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ls" ContentType="application/vnd.ms-exce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3.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CA5CBF" w14:textId="1210B037" w:rsidR="008647FA" w:rsidRDefault="00000000">
      <w:pPr>
        <w:jc w:val="center"/>
        <w:rPr>
          <w:b/>
          <w:sz w:val="56"/>
        </w:rPr>
      </w:pPr>
      <w:r>
        <w:rPr>
          <w:b/>
          <w:sz w:val="72"/>
        </w:rPr>
        <w:t>M</w:t>
      </w:r>
      <w:r>
        <w:rPr>
          <w:b/>
          <w:sz w:val="56"/>
        </w:rPr>
        <w:t>id-</w:t>
      </w:r>
      <w:r>
        <w:rPr>
          <w:b/>
          <w:sz w:val="72"/>
        </w:rPr>
        <w:t>A</w:t>
      </w:r>
      <w:r>
        <w:rPr>
          <w:b/>
          <w:sz w:val="56"/>
        </w:rPr>
        <w:t xml:space="preserve">tlantic </w:t>
      </w:r>
      <w:r>
        <w:rPr>
          <w:b/>
          <w:sz w:val="72"/>
        </w:rPr>
        <w:t>R</w:t>
      </w:r>
      <w:r>
        <w:rPr>
          <w:b/>
          <w:sz w:val="56"/>
        </w:rPr>
        <w:t>egion</w:t>
      </w:r>
    </w:p>
    <w:p w14:paraId="6654EE97" w14:textId="77777777" w:rsidR="008647FA" w:rsidRDefault="00000000">
      <w:pPr>
        <w:jc w:val="center"/>
        <w:rPr>
          <w:b/>
          <w:sz w:val="56"/>
        </w:rPr>
      </w:pPr>
      <w:r>
        <w:rPr>
          <w:b/>
          <w:sz w:val="72"/>
        </w:rPr>
        <w:t>T</w:t>
      </w:r>
      <w:r>
        <w:rPr>
          <w:b/>
          <w:sz w:val="56"/>
        </w:rPr>
        <w:t xml:space="preserve">echnician </w:t>
      </w:r>
      <w:r>
        <w:rPr>
          <w:b/>
          <w:sz w:val="72"/>
        </w:rPr>
        <w:t>C</w:t>
      </w:r>
      <w:r>
        <w:rPr>
          <w:b/>
          <w:sz w:val="56"/>
        </w:rPr>
        <w:t xml:space="preserve">ertification </w:t>
      </w:r>
      <w:r>
        <w:rPr>
          <w:b/>
          <w:sz w:val="72"/>
        </w:rPr>
        <w:t>P</w:t>
      </w:r>
      <w:r>
        <w:rPr>
          <w:b/>
          <w:sz w:val="56"/>
        </w:rPr>
        <w:t>rogram</w:t>
      </w:r>
    </w:p>
    <w:p w14:paraId="63520393" w14:textId="77777777" w:rsidR="008647FA" w:rsidRDefault="008647FA">
      <w:pPr>
        <w:jc w:val="center"/>
        <w:rPr>
          <w:b/>
          <w:sz w:val="56"/>
        </w:rPr>
      </w:pPr>
    </w:p>
    <w:p w14:paraId="5C600DBF" w14:textId="77777777" w:rsidR="008647FA" w:rsidRDefault="008647FA">
      <w:pPr>
        <w:jc w:val="center"/>
        <w:rPr>
          <w:b/>
          <w:sz w:val="36"/>
        </w:rPr>
      </w:pPr>
    </w:p>
    <w:p w14:paraId="6BFC2F14" w14:textId="77777777" w:rsidR="008647FA" w:rsidRDefault="00000000">
      <w:pPr>
        <w:pStyle w:val="BodyText"/>
        <w:jc w:val="center"/>
        <w:rPr>
          <w:rFonts w:ascii="Arial" w:hAnsi="Arial"/>
          <w:b w:val="0"/>
          <w:sz w:val="56"/>
        </w:rPr>
      </w:pPr>
      <w:r>
        <w:rPr>
          <w:rFonts w:ascii="Arial" w:hAnsi="Arial"/>
          <w:b w:val="0"/>
          <w:sz w:val="56"/>
        </w:rPr>
        <w:t>AGGREGATE TECHNICIAN MANUAL</w:t>
      </w:r>
    </w:p>
    <w:p w14:paraId="44A6F22D" w14:textId="77777777" w:rsidR="008647FA" w:rsidRDefault="00000000">
      <w:pPr>
        <w:pStyle w:val="BodyText"/>
        <w:rPr>
          <w:rFonts w:ascii="Arial" w:hAnsi="Arial"/>
          <w:sz w:val="56"/>
        </w:rPr>
      </w:pPr>
      <w:r>
        <w:rPr>
          <w:b w:val="0"/>
          <w:noProof/>
        </w:rPr>
        <w:object w:dxaOrig="1440" w:dyaOrig="1440" w14:anchorId="196D56B2">
          <v:group id="_x0000_s1249" alt="MARTCP Cover Logo" style="position:absolute;margin-left:12.75pt;margin-top:28.4pt;width:403.25pt;height:408.65pt;z-index:251672576" coordorigin="2055,5642" coordsize="8065,8173" o:allowincell="f">
            <v:group id="_x0000_s1250" style="position:absolute;left:2055;top:12934;width:8065;height:881" coordorigin="1965,12994" coordsize="8065,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51" type="#_x0000_t75" style="position:absolute;left:1965;top:13077;width:953;height:798">
                <v:imagedata r:id="rId7" o:title=""/>
              </v:shape>
              <v:shape id="_x0000_s1252" type="#_x0000_t75" style="position:absolute;left:3085;top:13117;width:659;height:705">
                <v:imagedata r:id="rId8" o:title=""/>
              </v:shape>
              <v:shape id="_x0000_s1253" type="#_x0000_t75" style="position:absolute;left:4080;top:13035;width:701;height:785">
                <v:imagedata r:id="rId9" o:title="" cropbottom="17075f"/>
              </v:shape>
              <v:shape id="_x0000_s1254" type="#_x0000_t75" style="position:absolute;left:6284;top:12999;width:839;height:837">
                <v:imagedata r:id="rId10" o:title=""/>
              </v:shape>
              <v:shape id="_x0000_s1255" type="#_x0000_t75" style="position:absolute;left:7485;top:13164;width:1345;height:507">
                <v:imagedata r:id="rId11" o:title=""/>
              </v:shape>
              <v:shape id="_x0000_s1256" type="#_x0000_t75" style="position:absolute;left:9195;top:13005;width:835;height:826">
                <v:imagedata r:id="rId12" o:title=""/>
              </v:shape>
              <v:shape id="_x0000_s1257" type="#_x0000_t75" style="position:absolute;left:5100;top:12994;width:868;height:866">
                <v:imagedata r:id="rId13" o:title=""/>
              </v:shape>
            </v:group>
            <v:group id="_x0000_s1258" style="position:absolute;left:3850;top:5642;width:4452;height:4340" coordorigin="4833,1627" coordsize="2577,2576">
              <v:shape id="_x0000_s1259" type="#_x0000_t75" style="position:absolute;left:5134;top:1983;width:2103;height:1596">
                <v:imagedata r:id="rId14" o:title=""/>
              </v:shape>
              <v:group id="_x0000_s1260" style="position:absolute;left:4833;top:1627;width:2577;height:2576" coordorigin="3635,1565" coordsize="5075,5092">
                <v:shapetype id="_x0000_t145" coordsize="21600,21600" o:spt="145" path="al10800,10800,10800,10800@3@15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1261" type="#_x0000_t145" style="position:absolute;left:3635;top:1876;width:5066;height:4781" adj=",5400" fillcolor="black">
                  <v:shadow color="#868686"/>
                  <v:textpath style="font-family:&quot;Univers&quot;" fitshape="t" trim="t" string="MID-ATLANTIC REGION TECHNICIAN CERTIFICATION PROGRAM"/>
                </v:shape>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1262" type="#_x0000_t144" style="position:absolute;left:3644;top:1565;width:5066;height:4781" adj=",5400" fillcolor="black">
                  <v:shadow color="#868686"/>
                  <v:textpath style="font-family:&quot;Univers&quot;" fitshape="t" trim="t" string="MID-ATLANTIC REGION TECHNICIAN CERTIFICATION PROGRAM"/>
                </v:shape>
              </v:group>
            </v:group>
            <v:group id="_x0000_s1263" style="position:absolute;left:4326;top:10738;width:3528;height:1428" coordorigin="4326,10738" coordsize="3528,1428">
              <v:group id="_x0000_s1264" style="position:absolute;left:4368;top:10766;width:3472;height:1372" coordorigin="4368,10672" coordsize="3472,1372">
                <v:shape id="_x0000_s1265" type="#_x0000_t75" style="position:absolute;left:4368;top:10672;width:1332;height:1372">
                  <v:imagedata r:id="rId15" o:title="" croptop="7174f" cropbottom="35872f" cropleft="6576f" cropright="37266f"/>
                </v:shape>
                <v:shape id="_x0000_s1266" type="#_x0000_t75" style="position:absolute;left:5684;top:10686;width:2156;height:1358">
                  <v:imagedata r:id="rId15" o:title="" croptop="26490f" cropbottom="7174f" cropleft="6028f" cropright="8221f"/>
                </v:shape>
              </v:group>
              <v:rect id="_x0000_s1267" style="position:absolute;left:4326;top:10738;width:3528;height:1428" filled="f" strokecolor="white" strokeweight="4pt"/>
            </v:group>
          </v:group>
          <o:OLEObject Type="Embed" ProgID="CorelPhotoHouse.Document" ShapeID="_x0000_s1251" DrawAspect="Content" ObjectID="_1833345753" r:id="rId16"/>
          <o:OLEObject Type="Embed" ProgID="CorelPhotoHouse.Document" ShapeID="_x0000_s1252" DrawAspect="Content" ObjectID="_1833345754" r:id="rId17"/>
          <o:OLEObject Type="Embed" ProgID="CorelPhotoHouse.Document" ShapeID="_x0000_s1253" DrawAspect="Content" ObjectID="_1833345755" r:id="rId18"/>
          <o:OLEObject Type="Embed" ProgID="CorelPhotoHouse.Document" ShapeID="_x0000_s1254" DrawAspect="Content" ObjectID="_1833345756" r:id="rId19"/>
          <o:OLEObject Type="Embed" ProgID="CorelPhotoHouse.Document" ShapeID="_x0000_s1255" DrawAspect="Content" ObjectID="_1833345757" r:id="rId20"/>
          <o:OLEObject Type="Embed" ProgID="CorelPhotoHouse.Document" ShapeID="_x0000_s1256" DrawAspect="Content" ObjectID="_1833345758" r:id="rId21"/>
          <o:OLEObject Type="Embed" ProgID="CorelPhotoHouse.Document" ShapeID="_x0000_s1257" DrawAspect="Content" ObjectID="_1833345759" r:id="rId22"/>
          <o:OLEObject Type="Embed" ProgID="CorelPhotoHouse.Document" ShapeID="_x0000_s1259" DrawAspect="Content" ObjectID="_1833345760" r:id="rId23"/>
        </w:object>
      </w:r>
    </w:p>
    <w:p w14:paraId="53A56F01" w14:textId="77777777" w:rsidR="008647FA" w:rsidRDefault="008647FA">
      <w:pPr>
        <w:ind w:left="720"/>
        <w:jc w:val="center"/>
        <w:rPr>
          <w:b/>
        </w:rPr>
      </w:pPr>
    </w:p>
    <w:p w14:paraId="0CA05E38" w14:textId="77777777" w:rsidR="008647FA" w:rsidRDefault="008647FA"/>
    <w:p w14:paraId="7F4B508C" w14:textId="77777777" w:rsidR="008647FA" w:rsidRDefault="008647FA">
      <w:pPr>
        <w:spacing w:line="360" w:lineRule="auto"/>
        <w:jc w:val="center"/>
      </w:pPr>
    </w:p>
    <w:p w14:paraId="075E12A2" w14:textId="77777777" w:rsidR="008647FA" w:rsidRDefault="008647FA">
      <w:pPr>
        <w:pStyle w:val="Heading2"/>
        <w:rPr>
          <w:rFonts w:ascii="Arial" w:hAnsi="Arial"/>
          <w:b w:val="0"/>
          <w:sz w:val="52"/>
        </w:rPr>
        <w:sectPr w:rsidR="008647FA">
          <w:footerReference w:type="even" r:id="rId24"/>
          <w:footerReference w:type="default" r:id="rId25"/>
          <w:pgSz w:w="12240" w:h="15840"/>
          <w:pgMar w:top="1440" w:right="1800" w:bottom="1440" w:left="1800" w:header="720" w:footer="720" w:gutter="0"/>
          <w:cols w:space="720"/>
        </w:sectPr>
      </w:pPr>
    </w:p>
    <w:p w14:paraId="3EFD896C" w14:textId="77777777" w:rsidR="008647FA" w:rsidRDefault="00000000">
      <w:pPr>
        <w:pStyle w:val="Heading2"/>
        <w:tabs>
          <w:tab w:val="left" w:pos="7920"/>
        </w:tabs>
        <w:rPr>
          <w:rFonts w:ascii="Arial" w:hAnsi="Arial"/>
          <w:b w:val="0"/>
          <w:sz w:val="52"/>
        </w:rPr>
      </w:pPr>
      <w:r>
        <w:rPr>
          <w:rFonts w:ascii="Arial" w:hAnsi="Arial"/>
          <w:b w:val="0"/>
          <w:sz w:val="52"/>
        </w:rPr>
        <w:lastRenderedPageBreak/>
        <w:br w:type="page"/>
      </w:r>
      <w:r>
        <w:rPr>
          <w:rFonts w:ascii="Arial" w:hAnsi="Arial"/>
          <w:b w:val="0"/>
          <w:sz w:val="52"/>
        </w:rPr>
        <w:lastRenderedPageBreak/>
        <w:t>TABLE OF CONTENTS:</w:t>
      </w:r>
    </w:p>
    <w:p w14:paraId="1F8DD365" w14:textId="77777777" w:rsidR="008647FA" w:rsidRDefault="008647FA">
      <w:pPr>
        <w:tabs>
          <w:tab w:val="left" w:pos="7920"/>
        </w:tabs>
        <w:rPr>
          <w:rFonts w:ascii="Arial" w:hAnsi="Arial"/>
          <w:b/>
          <w:sz w:val="36"/>
        </w:rPr>
      </w:pPr>
    </w:p>
    <w:p w14:paraId="1EF39765" w14:textId="77777777" w:rsidR="008647FA" w:rsidRDefault="00000000">
      <w:pPr>
        <w:tabs>
          <w:tab w:val="left" w:pos="7920"/>
        </w:tabs>
        <w:rPr>
          <w:rFonts w:ascii="Arial" w:hAnsi="Arial"/>
          <w:sz w:val="36"/>
        </w:rPr>
      </w:pPr>
      <w:r>
        <w:rPr>
          <w:rFonts w:ascii="Arial" w:hAnsi="Arial"/>
          <w:sz w:val="36"/>
        </w:rPr>
        <w:t xml:space="preserve">TABLE OF CONTENTS </w:t>
      </w:r>
    </w:p>
    <w:p w14:paraId="0203BF08" w14:textId="77777777" w:rsidR="008647FA" w:rsidRDefault="008647FA">
      <w:pPr>
        <w:tabs>
          <w:tab w:val="left" w:pos="7920"/>
        </w:tabs>
        <w:rPr>
          <w:rFonts w:ascii="Arial" w:hAnsi="Arial"/>
          <w:sz w:val="36"/>
        </w:rPr>
      </w:pPr>
    </w:p>
    <w:p w14:paraId="64C4585E" w14:textId="77777777" w:rsidR="008647FA" w:rsidRDefault="00000000">
      <w:pPr>
        <w:tabs>
          <w:tab w:val="left" w:pos="7920"/>
        </w:tabs>
        <w:rPr>
          <w:rFonts w:ascii="Arial" w:hAnsi="Arial"/>
          <w:sz w:val="36"/>
        </w:rPr>
      </w:pPr>
      <w:r>
        <w:rPr>
          <w:rFonts w:ascii="Arial" w:hAnsi="Arial"/>
          <w:sz w:val="36"/>
        </w:rPr>
        <w:t>FORWARD</w:t>
      </w:r>
      <w:r>
        <w:rPr>
          <w:rFonts w:ascii="Arial" w:hAnsi="Arial"/>
          <w:sz w:val="36"/>
        </w:rPr>
        <w:tab/>
        <w:t xml:space="preserve"> </w:t>
      </w:r>
    </w:p>
    <w:p w14:paraId="5B7EEC69" w14:textId="77777777" w:rsidR="008647FA" w:rsidRDefault="008647FA">
      <w:pPr>
        <w:tabs>
          <w:tab w:val="left" w:pos="7920"/>
        </w:tabs>
        <w:rPr>
          <w:rFonts w:ascii="Arial" w:hAnsi="Arial"/>
          <w:sz w:val="36"/>
        </w:rPr>
      </w:pPr>
    </w:p>
    <w:p w14:paraId="2F4055F5" w14:textId="77777777" w:rsidR="008647FA" w:rsidRDefault="00000000">
      <w:pPr>
        <w:tabs>
          <w:tab w:val="left" w:pos="7920"/>
        </w:tabs>
        <w:rPr>
          <w:rFonts w:ascii="Arial" w:hAnsi="Arial"/>
          <w:sz w:val="36"/>
        </w:rPr>
      </w:pPr>
      <w:r>
        <w:rPr>
          <w:rFonts w:ascii="Arial" w:hAnsi="Arial"/>
          <w:sz w:val="36"/>
        </w:rPr>
        <w:t xml:space="preserve">ACKNOWLEDGEMENTS </w:t>
      </w:r>
      <w:r>
        <w:rPr>
          <w:rFonts w:ascii="Arial" w:hAnsi="Arial"/>
          <w:sz w:val="36"/>
        </w:rPr>
        <w:tab/>
      </w:r>
    </w:p>
    <w:p w14:paraId="522E5B5D" w14:textId="77777777" w:rsidR="008647FA" w:rsidRDefault="008647FA">
      <w:pPr>
        <w:tabs>
          <w:tab w:val="left" w:pos="7920"/>
        </w:tabs>
        <w:rPr>
          <w:rFonts w:ascii="Arial" w:hAnsi="Arial"/>
          <w:sz w:val="36"/>
        </w:rPr>
      </w:pPr>
    </w:p>
    <w:p w14:paraId="5773E3F0" w14:textId="77777777" w:rsidR="008647FA" w:rsidRDefault="00000000">
      <w:pPr>
        <w:tabs>
          <w:tab w:val="left" w:pos="7920"/>
        </w:tabs>
        <w:rPr>
          <w:rFonts w:ascii="Arial" w:hAnsi="Arial"/>
          <w:sz w:val="36"/>
        </w:rPr>
      </w:pPr>
      <w:r>
        <w:rPr>
          <w:rFonts w:ascii="Arial" w:hAnsi="Arial"/>
          <w:sz w:val="36"/>
        </w:rPr>
        <w:t>CHAPTER 1: TEST DESCRIPTIONS</w:t>
      </w:r>
    </w:p>
    <w:p w14:paraId="13FC5046" w14:textId="77777777" w:rsidR="008647FA" w:rsidRDefault="008647FA">
      <w:pPr>
        <w:tabs>
          <w:tab w:val="left" w:pos="7920"/>
        </w:tabs>
        <w:rPr>
          <w:rFonts w:ascii="Arial" w:hAnsi="Arial"/>
          <w:sz w:val="36"/>
        </w:rPr>
      </w:pPr>
    </w:p>
    <w:p w14:paraId="51A037FD" w14:textId="77777777" w:rsidR="008647FA" w:rsidRDefault="008647FA">
      <w:pPr>
        <w:tabs>
          <w:tab w:val="left" w:pos="7920"/>
        </w:tabs>
        <w:rPr>
          <w:rFonts w:ascii="Arial" w:hAnsi="Arial"/>
          <w:b/>
          <w:sz w:val="24"/>
        </w:rPr>
      </w:pPr>
    </w:p>
    <w:p w14:paraId="0A90C559" w14:textId="77777777" w:rsidR="008647FA" w:rsidRDefault="00000000">
      <w:pPr>
        <w:pStyle w:val="Heading3"/>
        <w:tabs>
          <w:tab w:val="left" w:pos="7920"/>
          <w:tab w:val="left" w:pos="8010"/>
          <w:tab w:val="right" w:pos="8460"/>
        </w:tabs>
        <w:jc w:val="left"/>
        <w:rPr>
          <w:rFonts w:ascii="Arial" w:hAnsi="Arial"/>
          <w:sz w:val="28"/>
        </w:rPr>
      </w:pPr>
      <w:r>
        <w:rPr>
          <w:rFonts w:ascii="Arial" w:hAnsi="Arial"/>
          <w:sz w:val="32"/>
        </w:rPr>
        <w:t>1.1    OVERVIEW</w:t>
      </w:r>
      <w:r>
        <w:rPr>
          <w:rFonts w:ascii="Arial" w:hAnsi="Arial"/>
          <w:sz w:val="28"/>
        </w:rPr>
        <w:t xml:space="preserve">                                                                    </w:t>
      </w:r>
      <w:r>
        <w:rPr>
          <w:rFonts w:ascii="Arial" w:hAnsi="Arial"/>
          <w:sz w:val="28"/>
        </w:rPr>
        <w:tab/>
        <w:t>1-1</w:t>
      </w:r>
    </w:p>
    <w:p w14:paraId="6EEF920A" w14:textId="77777777" w:rsidR="008647FA" w:rsidRDefault="008647FA">
      <w:pPr>
        <w:tabs>
          <w:tab w:val="left" w:pos="7920"/>
        </w:tabs>
      </w:pPr>
    </w:p>
    <w:p w14:paraId="77C27800" w14:textId="77777777" w:rsidR="008647FA" w:rsidRDefault="00000000" w:rsidP="009D69F2">
      <w:pPr>
        <w:pStyle w:val="Heading3"/>
        <w:numPr>
          <w:ilvl w:val="2"/>
          <w:numId w:val="41"/>
        </w:numPr>
        <w:tabs>
          <w:tab w:val="left" w:pos="720"/>
          <w:tab w:val="left" w:pos="7920"/>
        </w:tabs>
        <w:jc w:val="left"/>
        <w:rPr>
          <w:rFonts w:ascii="Arial" w:hAnsi="Arial"/>
          <w:sz w:val="28"/>
        </w:rPr>
      </w:pPr>
      <w:r>
        <w:rPr>
          <w:rFonts w:ascii="Arial" w:hAnsi="Arial"/>
          <w:sz w:val="28"/>
        </w:rPr>
        <w:t xml:space="preserve">MARTCP METHOD SA 1.1 - ROUNDING PROCEDURE                                                       </w:t>
      </w:r>
      <w:r>
        <w:rPr>
          <w:rFonts w:ascii="Arial" w:hAnsi="Arial"/>
          <w:sz w:val="28"/>
        </w:rPr>
        <w:tab/>
        <w:t>1-1</w:t>
      </w:r>
    </w:p>
    <w:p w14:paraId="7A828744" w14:textId="77777777" w:rsidR="008647FA" w:rsidRDefault="008647FA">
      <w:pPr>
        <w:tabs>
          <w:tab w:val="left" w:pos="7920"/>
        </w:tabs>
        <w:rPr>
          <w:sz w:val="28"/>
        </w:rPr>
      </w:pPr>
    </w:p>
    <w:p w14:paraId="7C8C31DD" w14:textId="77777777" w:rsidR="008647FA" w:rsidRDefault="00000000" w:rsidP="009D69F2">
      <w:pPr>
        <w:numPr>
          <w:ilvl w:val="2"/>
          <w:numId w:val="41"/>
        </w:numPr>
        <w:tabs>
          <w:tab w:val="left" w:pos="7920"/>
        </w:tabs>
        <w:rPr>
          <w:rFonts w:ascii="Arial" w:hAnsi="Arial"/>
          <w:sz w:val="28"/>
        </w:rPr>
      </w:pPr>
      <w:r>
        <w:rPr>
          <w:rFonts w:ascii="Arial" w:hAnsi="Arial"/>
          <w:sz w:val="28"/>
        </w:rPr>
        <w:t xml:space="preserve">AASHTO T 2 - SAMPLING OF AGGREGATES     </w:t>
      </w:r>
      <w:r>
        <w:rPr>
          <w:rFonts w:ascii="Arial" w:hAnsi="Arial"/>
          <w:sz w:val="28"/>
        </w:rPr>
        <w:tab/>
        <w:t>1-1</w:t>
      </w:r>
    </w:p>
    <w:p w14:paraId="2961D65C" w14:textId="77777777" w:rsidR="008647FA" w:rsidRDefault="008647FA">
      <w:pPr>
        <w:tabs>
          <w:tab w:val="left" w:pos="7920"/>
        </w:tabs>
        <w:rPr>
          <w:rFonts w:ascii="Arial" w:hAnsi="Arial"/>
          <w:sz w:val="28"/>
        </w:rPr>
      </w:pPr>
    </w:p>
    <w:p w14:paraId="296950A1" w14:textId="77777777" w:rsidR="008647FA" w:rsidRDefault="00000000" w:rsidP="009D69F2">
      <w:pPr>
        <w:numPr>
          <w:ilvl w:val="2"/>
          <w:numId w:val="41"/>
        </w:numPr>
        <w:tabs>
          <w:tab w:val="left" w:pos="7920"/>
        </w:tabs>
        <w:rPr>
          <w:rFonts w:ascii="Arial" w:hAnsi="Arial"/>
          <w:sz w:val="28"/>
        </w:rPr>
      </w:pPr>
      <w:r>
        <w:rPr>
          <w:rFonts w:ascii="Arial" w:hAnsi="Arial"/>
          <w:sz w:val="28"/>
        </w:rPr>
        <w:t>AASHTO T 248 - REDUCING SAMPLES OF AGGREGATE TO TESTING SIZES                      1-1</w:t>
      </w:r>
    </w:p>
    <w:p w14:paraId="4846F5B9" w14:textId="77777777" w:rsidR="008647FA" w:rsidRDefault="008647FA">
      <w:pPr>
        <w:tabs>
          <w:tab w:val="left" w:pos="7920"/>
        </w:tabs>
        <w:ind w:left="720"/>
        <w:rPr>
          <w:rFonts w:ascii="Arial" w:hAnsi="Arial"/>
          <w:sz w:val="28"/>
        </w:rPr>
      </w:pPr>
    </w:p>
    <w:p w14:paraId="654D8DC0" w14:textId="77777777" w:rsidR="008647FA" w:rsidRDefault="00000000" w:rsidP="009D69F2">
      <w:pPr>
        <w:numPr>
          <w:ilvl w:val="2"/>
          <w:numId w:val="41"/>
        </w:numPr>
        <w:tabs>
          <w:tab w:val="left" w:pos="7920"/>
        </w:tabs>
        <w:rPr>
          <w:rFonts w:ascii="Arial" w:hAnsi="Arial"/>
          <w:sz w:val="28"/>
        </w:rPr>
      </w:pPr>
      <w:r>
        <w:rPr>
          <w:rFonts w:ascii="Arial" w:hAnsi="Arial"/>
          <w:sz w:val="28"/>
        </w:rPr>
        <w:t xml:space="preserve">AASHTO T 11 - MATERIALS FINER THAN </w:t>
      </w:r>
    </w:p>
    <w:p w14:paraId="6B43ECE4" w14:textId="77777777" w:rsidR="008647FA" w:rsidRDefault="00000000">
      <w:pPr>
        <w:tabs>
          <w:tab w:val="left" w:pos="7920"/>
        </w:tabs>
        <w:ind w:left="1800"/>
        <w:rPr>
          <w:rFonts w:ascii="Arial" w:hAnsi="Arial"/>
          <w:sz w:val="28"/>
        </w:rPr>
      </w:pPr>
      <w:r>
        <w:rPr>
          <w:rFonts w:ascii="Arial" w:hAnsi="Arial"/>
          <w:sz w:val="28"/>
        </w:rPr>
        <w:t xml:space="preserve">75 µm (No. 200) SIEVE IN MINERAL </w:t>
      </w:r>
    </w:p>
    <w:p w14:paraId="27E3E77B" w14:textId="77777777" w:rsidR="008647FA" w:rsidRDefault="00000000">
      <w:pPr>
        <w:tabs>
          <w:tab w:val="left" w:pos="7920"/>
        </w:tabs>
        <w:ind w:left="1800"/>
        <w:rPr>
          <w:rFonts w:ascii="Arial" w:hAnsi="Arial"/>
          <w:sz w:val="28"/>
        </w:rPr>
      </w:pPr>
      <w:r>
        <w:rPr>
          <w:rFonts w:ascii="Arial" w:hAnsi="Arial"/>
          <w:sz w:val="28"/>
        </w:rPr>
        <w:t xml:space="preserve">AGGREGATES BY WASHING                   </w:t>
      </w:r>
      <w:r>
        <w:rPr>
          <w:rFonts w:ascii="Arial" w:hAnsi="Arial"/>
          <w:sz w:val="28"/>
        </w:rPr>
        <w:tab/>
        <w:t>1-1</w:t>
      </w:r>
    </w:p>
    <w:p w14:paraId="6D342EE0" w14:textId="77777777" w:rsidR="008647FA" w:rsidRDefault="008647FA">
      <w:pPr>
        <w:tabs>
          <w:tab w:val="left" w:pos="7920"/>
        </w:tabs>
        <w:ind w:left="720"/>
        <w:rPr>
          <w:rFonts w:ascii="Arial" w:hAnsi="Arial"/>
          <w:sz w:val="28"/>
        </w:rPr>
      </w:pPr>
    </w:p>
    <w:p w14:paraId="05F73560" w14:textId="77777777" w:rsidR="008647FA" w:rsidRDefault="00000000" w:rsidP="009D69F2">
      <w:pPr>
        <w:numPr>
          <w:ilvl w:val="2"/>
          <w:numId w:val="41"/>
        </w:numPr>
        <w:tabs>
          <w:tab w:val="left" w:pos="7920"/>
        </w:tabs>
        <w:rPr>
          <w:rFonts w:ascii="Arial" w:hAnsi="Arial"/>
          <w:sz w:val="28"/>
        </w:rPr>
      </w:pPr>
      <w:r>
        <w:rPr>
          <w:rFonts w:ascii="Arial" w:hAnsi="Arial"/>
          <w:sz w:val="28"/>
        </w:rPr>
        <w:t>AASHTO T 27 - SIEVE ANALYSIS OF FINE</w:t>
      </w:r>
    </w:p>
    <w:p w14:paraId="77C749DC" w14:textId="77777777" w:rsidR="008647FA" w:rsidRDefault="00000000">
      <w:pPr>
        <w:tabs>
          <w:tab w:val="left" w:pos="7920"/>
        </w:tabs>
        <w:ind w:left="1800"/>
        <w:rPr>
          <w:rFonts w:ascii="Arial" w:hAnsi="Arial"/>
          <w:sz w:val="28"/>
        </w:rPr>
      </w:pPr>
      <w:r>
        <w:rPr>
          <w:rFonts w:ascii="Arial" w:hAnsi="Arial"/>
          <w:sz w:val="28"/>
        </w:rPr>
        <w:t xml:space="preserve">AND COARSE AG93393399GREGATE                               </w:t>
      </w:r>
      <w:r>
        <w:rPr>
          <w:rFonts w:ascii="Arial" w:hAnsi="Arial"/>
          <w:sz w:val="28"/>
        </w:rPr>
        <w:tab/>
        <w:t>1-1</w:t>
      </w:r>
    </w:p>
    <w:p w14:paraId="336980A6" w14:textId="77777777" w:rsidR="008647FA" w:rsidRDefault="008647FA">
      <w:pPr>
        <w:tabs>
          <w:tab w:val="left" w:pos="7920"/>
        </w:tabs>
        <w:ind w:left="1470" w:firstLine="345"/>
        <w:rPr>
          <w:rFonts w:ascii="Arial" w:hAnsi="Arial"/>
          <w:sz w:val="28"/>
        </w:rPr>
      </w:pPr>
    </w:p>
    <w:p w14:paraId="7179205E" w14:textId="77777777" w:rsidR="008647FA" w:rsidRDefault="00000000" w:rsidP="009D69F2">
      <w:pPr>
        <w:numPr>
          <w:ilvl w:val="2"/>
          <w:numId w:val="41"/>
        </w:numPr>
        <w:tabs>
          <w:tab w:val="left" w:pos="7920"/>
        </w:tabs>
        <w:rPr>
          <w:rFonts w:ascii="Arial" w:hAnsi="Arial"/>
          <w:sz w:val="28"/>
        </w:rPr>
      </w:pPr>
      <w:r>
        <w:rPr>
          <w:rFonts w:ascii="Arial" w:hAnsi="Arial"/>
          <w:sz w:val="28"/>
        </w:rPr>
        <w:t xml:space="preserve">AASHTO T 19 - BULK DENSITY </w:t>
      </w:r>
    </w:p>
    <w:p w14:paraId="4EDB9B9A" w14:textId="77777777" w:rsidR="008647FA" w:rsidRDefault="00000000">
      <w:pPr>
        <w:tabs>
          <w:tab w:val="left" w:pos="7920"/>
        </w:tabs>
        <w:ind w:left="1800"/>
        <w:rPr>
          <w:rFonts w:ascii="Arial" w:hAnsi="Arial"/>
          <w:sz w:val="28"/>
        </w:rPr>
      </w:pPr>
      <w:r>
        <w:rPr>
          <w:rFonts w:ascii="Arial" w:hAnsi="Arial"/>
          <w:sz w:val="28"/>
        </w:rPr>
        <w:t xml:space="preserve">(“UNIT WEIGHT”) AND VOIDS IN </w:t>
      </w:r>
    </w:p>
    <w:p w14:paraId="59ED3AAF" w14:textId="77777777" w:rsidR="008647FA" w:rsidRDefault="00000000">
      <w:pPr>
        <w:tabs>
          <w:tab w:val="left" w:pos="7920"/>
        </w:tabs>
        <w:ind w:left="1800"/>
        <w:rPr>
          <w:rFonts w:ascii="Arial" w:hAnsi="Arial"/>
          <w:sz w:val="28"/>
        </w:rPr>
      </w:pPr>
      <w:r>
        <w:rPr>
          <w:rFonts w:ascii="Arial" w:hAnsi="Arial"/>
          <w:sz w:val="28"/>
        </w:rPr>
        <w:t xml:space="preserve">AGGREGATES                                                     </w:t>
      </w:r>
      <w:r>
        <w:rPr>
          <w:rFonts w:ascii="Arial" w:hAnsi="Arial"/>
          <w:sz w:val="28"/>
        </w:rPr>
        <w:tab/>
        <w:t>1-2</w:t>
      </w:r>
    </w:p>
    <w:p w14:paraId="7CF1404F" w14:textId="77777777" w:rsidR="008647FA" w:rsidRDefault="008647FA">
      <w:pPr>
        <w:tabs>
          <w:tab w:val="left" w:pos="7920"/>
        </w:tabs>
        <w:ind w:left="720"/>
        <w:rPr>
          <w:rFonts w:ascii="Arial" w:hAnsi="Arial"/>
          <w:sz w:val="28"/>
        </w:rPr>
      </w:pPr>
    </w:p>
    <w:p w14:paraId="4E3D16C0" w14:textId="77777777" w:rsidR="008647FA" w:rsidRDefault="00000000" w:rsidP="009D69F2">
      <w:pPr>
        <w:numPr>
          <w:ilvl w:val="2"/>
          <w:numId w:val="41"/>
        </w:numPr>
        <w:tabs>
          <w:tab w:val="left" w:pos="7920"/>
        </w:tabs>
        <w:rPr>
          <w:rFonts w:ascii="Arial" w:hAnsi="Arial"/>
          <w:sz w:val="28"/>
        </w:rPr>
      </w:pPr>
      <w:r>
        <w:rPr>
          <w:rFonts w:ascii="Arial" w:hAnsi="Arial"/>
          <w:sz w:val="28"/>
        </w:rPr>
        <w:t xml:space="preserve">MARTCP SA 1.3 - PERCENT MOISTURE </w:t>
      </w:r>
    </w:p>
    <w:p w14:paraId="189EADED" w14:textId="77777777" w:rsidR="008647FA" w:rsidRDefault="00000000">
      <w:pPr>
        <w:tabs>
          <w:tab w:val="left" w:pos="7920"/>
        </w:tabs>
        <w:ind w:left="1800"/>
        <w:rPr>
          <w:rFonts w:ascii="Arial" w:hAnsi="Arial"/>
          <w:sz w:val="28"/>
        </w:rPr>
      </w:pPr>
      <w:r>
        <w:rPr>
          <w:rFonts w:ascii="Arial" w:hAnsi="Arial"/>
          <w:sz w:val="28"/>
        </w:rPr>
        <w:t xml:space="preserve">CONTENT PROCEDURE                     </w:t>
      </w:r>
      <w:r>
        <w:rPr>
          <w:rFonts w:ascii="Arial" w:hAnsi="Arial"/>
          <w:sz w:val="28"/>
        </w:rPr>
        <w:tab/>
        <w:t>1-2</w:t>
      </w:r>
    </w:p>
    <w:p w14:paraId="1A831F56" w14:textId="77777777" w:rsidR="008647FA" w:rsidRDefault="008647FA">
      <w:pPr>
        <w:tabs>
          <w:tab w:val="left" w:pos="7920"/>
        </w:tabs>
        <w:ind w:left="720"/>
        <w:rPr>
          <w:rFonts w:ascii="Arial" w:hAnsi="Arial"/>
          <w:sz w:val="28"/>
        </w:rPr>
      </w:pPr>
    </w:p>
    <w:p w14:paraId="3355EF99" w14:textId="77777777" w:rsidR="008647FA" w:rsidRDefault="00000000" w:rsidP="009D69F2">
      <w:pPr>
        <w:numPr>
          <w:ilvl w:val="2"/>
          <w:numId w:val="41"/>
        </w:numPr>
        <w:tabs>
          <w:tab w:val="left" w:pos="7920"/>
        </w:tabs>
        <w:rPr>
          <w:rFonts w:ascii="Arial" w:hAnsi="Arial"/>
          <w:sz w:val="28"/>
        </w:rPr>
      </w:pPr>
      <w:r>
        <w:rPr>
          <w:rFonts w:ascii="Arial" w:hAnsi="Arial"/>
          <w:sz w:val="28"/>
        </w:rPr>
        <w:lastRenderedPageBreak/>
        <w:t xml:space="preserve">AASHTO T 84 - SPECIFIC GRAVITY OF FINE AGGREGATES                                                     </w:t>
      </w:r>
      <w:r>
        <w:rPr>
          <w:rFonts w:ascii="Arial" w:hAnsi="Arial"/>
          <w:sz w:val="28"/>
        </w:rPr>
        <w:tab/>
        <w:t>1-2</w:t>
      </w:r>
    </w:p>
    <w:p w14:paraId="02D593C2" w14:textId="77777777" w:rsidR="008647FA" w:rsidRDefault="008647FA">
      <w:pPr>
        <w:tabs>
          <w:tab w:val="left" w:pos="7920"/>
          <w:tab w:val="left" w:pos="8100"/>
        </w:tabs>
        <w:ind w:left="720"/>
        <w:rPr>
          <w:rFonts w:ascii="Arial" w:hAnsi="Arial"/>
          <w:sz w:val="28"/>
        </w:rPr>
      </w:pPr>
    </w:p>
    <w:p w14:paraId="56921E6A" w14:textId="77777777" w:rsidR="008647FA" w:rsidRDefault="00000000" w:rsidP="009D69F2">
      <w:pPr>
        <w:numPr>
          <w:ilvl w:val="2"/>
          <w:numId w:val="41"/>
        </w:numPr>
        <w:tabs>
          <w:tab w:val="right" w:pos="1815"/>
          <w:tab w:val="left" w:pos="7920"/>
          <w:tab w:val="right" w:pos="8460"/>
        </w:tabs>
        <w:ind w:right="270"/>
        <w:rPr>
          <w:rFonts w:ascii="Arial" w:hAnsi="Arial"/>
          <w:sz w:val="28"/>
        </w:rPr>
      </w:pPr>
      <w:r>
        <w:rPr>
          <w:rFonts w:ascii="Arial" w:hAnsi="Arial"/>
          <w:sz w:val="28"/>
        </w:rPr>
        <w:t xml:space="preserve">AASHTO T 85 - SPECIFIC GRAVITY OF </w:t>
      </w:r>
    </w:p>
    <w:p w14:paraId="3EA5B768" w14:textId="77777777" w:rsidR="008647FA" w:rsidRDefault="00000000">
      <w:pPr>
        <w:tabs>
          <w:tab w:val="right" w:pos="1815"/>
          <w:tab w:val="left" w:pos="7920"/>
          <w:tab w:val="right" w:pos="8460"/>
        </w:tabs>
        <w:ind w:left="1800" w:right="270"/>
        <w:rPr>
          <w:rFonts w:ascii="Arial" w:hAnsi="Arial"/>
          <w:sz w:val="28"/>
        </w:rPr>
      </w:pPr>
      <w:r>
        <w:rPr>
          <w:rFonts w:ascii="Arial" w:hAnsi="Arial"/>
          <w:sz w:val="28"/>
        </w:rPr>
        <w:tab/>
        <w:t xml:space="preserve">COARSE AGGREGATES                                </w:t>
      </w:r>
      <w:r>
        <w:rPr>
          <w:rFonts w:ascii="Arial" w:hAnsi="Arial"/>
          <w:sz w:val="28"/>
        </w:rPr>
        <w:tab/>
        <w:t>1-2</w:t>
      </w:r>
    </w:p>
    <w:p w14:paraId="7679D4AA" w14:textId="77777777" w:rsidR="008647FA" w:rsidRDefault="008647FA">
      <w:pPr>
        <w:tabs>
          <w:tab w:val="left" w:pos="7920"/>
        </w:tabs>
        <w:rPr>
          <w:rFonts w:ascii="Arial" w:hAnsi="Arial"/>
          <w:sz w:val="28"/>
        </w:rPr>
      </w:pPr>
    </w:p>
    <w:p w14:paraId="3AE06D54" w14:textId="77777777" w:rsidR="008647FA" w:rsidRDefault="00000000" w:rsidP="009D69F2">
      <w:pPr>
        <w:numPr>
          <w:ilvl w:val="2"/>
          <w:numId w:val="41"/>
        </w:numPr>
        <w:tabs>
          <w:tab w:val="left" w:pos="7920"/>
        </w:tabs>
        <w:rPr>
          <w:rFonts w:ascii="Arial" w:hAnsi="Arial"/>
          <w:sz w:val="28"/>
        </w:rPr>
      </w:pPr>
      <w:r>
        <w:rPr>
          <w:rFonts w:ascii="Arial" w:hAnsi="Arial"/>
          <w:sz w:val="28"/>
        </w:rPr>
        <w:t xml:space="preserve">AASHTO T 89 - DETERMINING THE LIQUID </w:t>
      </w:r>
    </w:p>
    <w:p w14:paraId="4ECEF4D3" w14:textId="77777777" w:rsidR="008647FA" w:rsidRDefault="00000000">
      <w:pPr>
        <w:tabs>
          <w:tab w:val="left" w:pos="7920"/>
        </w:tabs>
        <w:ind w:left="1800"/>
        <w:rPr>
          <w:rFonts w:ascii="Arial" w:hAnsi="Arial"/>
          <w:sz w:val="28"/>
        </w:rPr>
      </w:pPr>
      <w:r>
        <w:rPr>
          <w:rFonts w:ascii="Arial" w:hAnsi="Arial"/>
          <w:sz w:val="28"/>
        </w:rPr>
        <w:t xml:space="preserve">LIMIT OF SOILS                                                   </w:t>
      </w:r>
      <w:r>
        <w:rPr>
          <w:rFonts w:ascii="Arial" w:hAnsi="Arial"/>
          <w:sz w:val="28"/>
        </w:rPr>
        <w:tab/>
        <w:t>1-2</w:t>
      </w:r>
    </w:p>
    <w:p w14:paraId="74931D2A" w14:textId="77777777" w:rsidR="008647FA" w:rsidRDefault="008647FA">
      <w:pPr>
        <w:tabs>
          <w:tab w:val="left" w:pos="7920"/>
        </w:tabs>
        <w:rPr>
          <w:rFonts w:ascii="Arial" w:hAnsi="Arial"/>
          <w:sz w:val="28"/>
        </w:rPr>
      </w:pPr>
    </w:p>
    <w:p w14:paraId="4AD2BE48" w14:textId="77777777" w:rsidR="008647FA" w:rsidRDefault="00000000" w:rsidP="009D69F2">
      <w:pPr>
        <w:numPr>
          <w:ilvl w:val="2"/>
          <w:numId w:val="41"/>
        </w:numPr>
        <w:tabs>
          <w:tab w:val="left" w:pos="7920"/>
        </w:tabs>
        <w:rPr>
          <w:rFonts w:ascii="Arial" w:hAnsi="Arial"/>
          <w:sz w:val="28"/>
        </w:rPr>
      </w:pPr>
      <w:r>
        <w:rPr>
          <w:rFonts w:ascii="Arial" w:hAnsi="Arial"/>
          <w:sz w:val="28"/>
        </w:rPr>
        <w:t xml:space="preserve">AASHTO T 90 - DETERMINING THE </w:t>
      </w:r>
    </w:p>
    <w:p w14:paraId="11DAAAE6" w14:textId="77777777" w:rsidR="008647FA" w:rsidRDefault="00000000">
      <w:pPr>
        <w:tabs>
          <w:tab w:val="left" w:pos="7920"/>
        </w:tabs>
        <w:ind w:left="1800"/>
        <w:rPr>
          <w:rFonts w:ascii="Arial" w:hAnsi="Arial"/>
          <w:sz w:val="28"/>
        </w:rPr>
      </w:pPr>
      <w:r>
        <w:rPr>
          <w:rFonts w:ascii="Arial" w:hAnsi="Arial"/>
          <w:sz w:val="28"/>
        </w:rPr>
        <w:t xml:space="preserve">PLASTIC LIMIT AND PLASTICITY INDEX </w:t>
      </w:r>
    </w:p>
    <w:p w14:paraId="0CDAEBC3" w14:textId="77777777" w:rsidR="008647FA" w:rsidRDefault="00000000">
      <w:pPr>
        <w:tabs>
          <w:tab w:val="left" w:pos="7920"/>
        </w:tabs>
        <w:ind w:left="1800"/>
        <w:rPr>
          <w:rFonts w:ascii="Arial" w:hAnsi="Arial"/>
          <w:sz w:val="28"/>
        </w:rPr>
      </w:pPr>
      <w:r>
        <w:rPr>
          <w:rFonts w:ascii="Arial" w:hAnsi="Arial"/>
          <w:sz w:val="28"/>
        </w:rPr>
        <w:t xml:space="preserve">OF SOILS             </w:t>
      </w:r>
      <w:r>
        <w:rPr>
          <w:rFonts w:ascii="Arial" w:hAnsi="Arial"/>
          <w:sz w:val="28"/>
        </w:rPr>
        <w:tab/>
        <w:t>1-3</w:t>
      </w:r>
    </w:p>
    <w:p w14:paraId="45933FC7" w14:textId="77777777" w:rsidR="008647FA" w:rsidRDefault="008647FA">
      <w:pPr>
        <w:tabs>
          <w:tab w:val="left" w:pos="7920"/>
        </w:tabs>
        <w:rPr>
          <w:rFonts w:ascii="Arial" w:hAnsi="Arial"/>
          <w:sz w:val="24"/>
        </w:rPr>
      </w:pPr>
    </w:p>
    <w:p w14:paraId="3D028804" w14:textId="77777777" w:rsidR="008647FA" w:rsidRDefault="008647FA">
      <w:pPr>
        <w:tabs>
          <w:tab w:val="left" w:pos="7920"/>
        </w:tabs>
        <w:rPr>
          <w:rFonts w:ascii="Arial" w:hAnsi="Arial"/>
          <w:b/>
          <w:sz w:val="24"/>
        </w:rPr>
      </w:pPr>
    </w:p>
    <w:p w14:paraId="2528C950" w14:textId="77777777" w:rsidR="008647FA" w:rsidRDefault="00000000">
      <w:pPr>
        <w:tabs>
          <w:tab w:val="left" w:pos="7920"/>
        </w:tabs>
        <w:rPr>
          <w:rFonts w:ascii="Arial" w:hAnsi="Arial"/>
          <w:sz w:val="28"/>
        </w:rPr>
      </w:pPr>
      <w:r>
        <w:rPr>
          <w:rFonts w:ascii="Arial" w:hAnsi="Arial"/>
          <w:sz w:val="32"/>
        </w:rPr>
        <w:t>1.2    TEST METHODS:</w:t>
      </w:r>
      <w:r>
        <w:rPr>
          <w:rFonts w:ascii="Arial" w:hAnsi="Arial"/>
          <w:sz w:val="28"/>
        </w:rPr>
        <w:t xml:space="preserve">                                                         </w:t>
      </w:r>
      <w:r>
        <w:rPr>
          <w:rFonts w:ascii="Arial" w:hAnsi="Arial"/>
          <w:sz w:val="28"/>
        </w:rPr>
        <w:tab/>
        <w:t>1-3</w:t>
      </w:r>
    </w:p>
    <w:p w14:paraId="28BFBCF5" w14:textId="77777777" w:rsidR="008647FA" w:rsidRDefault="008647FA">
      <w:pPr>
        <w:pStyle w:val="Footer"/>
        <w:tabs>
          <w:tab w:val="clear" w:pos="4320"/>
          <w:tab w:val="clear" w:pos="8640"/>
          <w:tab w:val="left" w:pos="7920"/>
        </w:tabs>
      </w:pPr>
    </w:p>
    <w:p w14:paraId="5EC0D400" w14:textId="77777777" w:rsidR="008647FA" w:rsidRDefault="00000000" w:rsidP="009D69F2">
      <w:pPr>
        <w:numPr>
          <w:ilvl w:val="2"/>
          <w:numId w:val="68"/>
        </w:numPr>
        <w:tabs>
          <w:tab w:val="left" w:pos="7920"/>
        </w:tabs>
        <w:rPr>
          <w:rFonts w:ascii="Arial" w:hAnsi="Arial"/>
          <w:sz w:val="32"/>
        </w:rPr>
      </w:pPr>
      <w:r>
        <w:rPr>
          <w:rFonts w:ascii="Arial" w:hAnsi="Arial"/>
          <w:sz w:val="28"/>
        </w:rPr>
        <w:t xml:space="preserve">MARTCP SA 1.1 - ROUNDING PROCEDURE      </w:t>
      </w:r>
      <w:r>
        <w:rPr>
          <w:rFonts w:ascii="Arial" w:hAnsi="Arial"/>
          <w:sz w:val="28"/>
        </w:rPr>
        <w:tab/>
        <w:t>1-3</w:t>
      </w:r>
    </w:p>
    <w:p w14:paraId="2691EB67" w14:textId="77777777" w:rsidR="008647FA" w:rsidRDefault="008647FA">
      <w:pPr>
        <w:tabs>
          <w:tab w:val="left" w:pos="7920"/>
          <w:tab w:val="left" w:pos="8622"/>
          <w:tab w:val="left" w:pos="9000"/>
        </w:tabs>
        <w:ind w:left="1080"/>
        <w:rPr>
          <w:rFonts w:ascii="Arial" w:hAnsi="Arial"/>
          <w:sz w:val="24"/>
        </w:rPr>
      </w:pPr>
    </w:p>
    <w:p w14:paraId="47009B5F" w14:textId="77777777" w:rsidR="008647FA" w:rsidRDefault="00000000" w:rsidP="009D69F2">
      <w:pPr>
        <w:numPr>
          <w:ilvl w:val="2"/>
          <w:numId w:val="68"/>
        </w:numPr>
        <w:tabs>
          <w:tab w:val="left" w:pos="7920"/>
        </w:tabs>
        <w:rPr>
          <w:rFonts w:ascii="Arial" w:hAnsi="Arial"/>
          <w:sz w:val="24"/>
        </w:rPr>
      </w:pPr>
      <w:r>
        <w:rPr>
          <w:rFonts w:ascii="Arial" w:hAnsi="Arial"/>
          <w:sz w:val="28"/>
        </w:rPr>
        <w:t xml:space="preserve">AASHTO T 2 - SAMPLING OF AGGREGATES     </w:t>
      </w:r>
      <w:r>
        <w:rPr>
          <w:rFonts w:ascii="Arial" w:hAnsi="Arial"/>
          <w:sz w:val="28"/>
        </w:rPr>
        <w:tab/>
        <w:t>1-4</w:t>
      </w:r>
    </w:p>
    <w:p w14:paraId="7D5553E4" w14:textId="77777777" w:rsidR="008647FA" w:rsidRDefault="008647FA">
      <w:pPr>
        <w:tabs>
          <w:tab w:val="left" w:pos="7920"/>
        </w:tabs>
        <w:rPr>
          <w:rFonts w:ascii="Arial" w:hAnsi="Arial"/>
          <w:sz w:val="16"/>
        </w:rPr>
      </w:pPr>
    </w:p>
    <w:p w14:paraId="4D803D80" w14:textId="77777777" w:rsidR="008647FA" w:rsidRDefault="00000000" w:rsidP="009D69F2">
      <w:pPr>
        <w:numPr>
          <w:ilvl w:val="3"/>
          <w:numId w:val="68"/>
        </w:numPr>
        <w:tabs>
          <w:tab w:val="left" w:pos="7920"/>
        </w:tabs>
        <w:rPr>
          <w:rFonts w:ascii="Arial" w:hAnsi="Arial"/>
          <w:sz w:val="24"/>
        </w:rPr>
      </w:pPr>
      <w:r>
        <w:rPr>
          <w:rFonts w:ascii="Arial" w:hAnsi="Arial"/>
          <w:sz w:val="24"/>
        </w:rPr>
        <w:t>SUMMARY OF AGGREGATE SAMPLING</w:t>
      </w:r>
      <w:r>
        <w:rPr>
          <w:rFonts w:ascii="Arial" w:hAnsi="Arial"/>
          <w:sz w:val="28"/>
        </w:rPr>
        <w:t xml:space="preserve">               </w:t>
      </w:r>
      <w:r>
        <w:rPr>
          <w:rFonts w:ascii="Arial" w:hAnsi="Arial"/>
          <w:sz w:val="28"/>
        </w:rPr>
        <w:tab/>
        <w:t>1-5</w:t>
      </w:r>
    </w:p>
    <w:p w14:paraId="4BC43217" w14:textId="77777777" w:rsidR="008647FA" w:rsidRDefault="00000000" w:rsidP="009D69F2">
      <w:pPr>
        <w:numPr>
          <w:ilvl w:val="3"/>
          <w:numId w:val="68"/>
        </w:numPr>
        <w:tabs>
          <w:tab w:val="left" w:pos="7920"/>
          <w:tab w:val="left" w:pos="8100"/>
        </w:tabs>
        <w:rPr>
          <w:rFonts w:ascii="Arial" w:hAnsi="Arial"/>
          <w:sz w:val="24"/>
        </w:rPr>
      </w:pPr>
      <w:r>
        <w:rPr>
          <w:rFonts w:ascii="Arial" w:hAnsi="Arial"/>
          <w:sz w:val="24"/>
        </w:rPr>
        <w:t>NUMBER AND MASS OF FIELD SAMPLES</w:t>
      </w:r>
      <w:r>
        <w:rPr>
          <w:rFonts w:ascii="Arial" w:hAnsi="Arial"/>
          <w:sz w:val="28"/>
        </w:rPr>
        <w:t xml:space="preserve">             </w:t>
      </w:r>
      <w:r>
        <w:rPr>
          <w:rFonts w:ascii="Arial" w:hAnsi="Arial"/>
          <w:sz w:val="28"/>
        </w:rPr>
        <w:tab/>
        <w:t>1-9</w:t>
      </w:r>
    </w:p>
    <w:p w14:paraId="40C266FC" w14:textId="77777777" w:rsidR="008647FA" w:rsidRDefault="00000000" w:rsidP="009D69F2">
      <w:pPr>
        <w:numPr>
          <w:ilvl w:val="3"/>
          <w:numId w:val="68"/>
        </w:numPr>
        <w:tabs>
          <w:tab w:val="left" w:pos="7920"/>
        </w:tabs>
        <w:rPr>
          <w:rFonts w:ascii="Arial" w:hAnsi="Arial"/>
          <w:sz w:val="24"/>
        </w:rPr>
      </w:pPr>
      <w:r>
        <w:rPr>
          <w:rFonts w:ascii="Arial" w:hAnsi="Arial"/>
          <w:sz w:val="24"/>
        </w:rPr>
        <w:t>SHIPPING SAMPLES</w:t>
      </w:r>
      <w:r>
        <w:rPr>
          <w:rFonts w:ascii="Arial" w:hAnsi="Arial"/>
          <w:sz w:val="28"/>
        </w:rPr>
        <w:t xml:space="preserve">                                           </w:t>
      </w:r>
      <w:r>
        <w:rPr>
          <w:rFonts w:ascii="Arial" w:hAnsi="Arial"/>
          <w:sz w:val="28"/>
        </w:rPr>
        <w:tab/>
        <w:t>1-10</w:t>
      </w:r>
    </w:p>
    <w:p w14:paraId="7CF5A816" w14:textId="77777777" w:rsidR="008647FA" w:rsidRDefault="00000000" w:rsidP="009D69F2">
      <w:pPr>
        <w:numPr>
          <w:ilvl w:val="3"/>
          <w:numId w:val="68"/>
        </w:numPr>
        <w:tabs>
          <w:tab w:val="left" w:pos="7920"/>
        </w:tabs>
        <w:rPr>
          <w:rFonts w:ascii="Arial" w:hAnsi="Arial"/>
          <w:sz w:val="24"/>
        </w:rPr>
      </w:pPr>
      <w:r>
        <w:rPr>
          <w:rFonts w:ascii="Arial" w:hAnsi="Arial"/>
          <w:sz w:val="24"/>
        </w:rPr>
        <w:t xml:space="preserve">SAMPLING METHODOLOGY – AGGREGATE </w:t>
      </w:r>
    </w:p>
    <w:p w14:paraId="773E4C53" w14:textId="77777777" w:rsidR="008647FA" w:rsidRDefault="00000000">
      <w:pPr>
        <w:tabs>
          <w:tab w:val="left" w:pos="7920"/>
        </w:tabs>
        <w:ind w:left="1440" w:firstLine="720"/>
        <w:rPr>
          <w:rFonts w:ascii="Arial" w:hAnsi="Arial"/>
          <w:sz w:val="28"/>
        </w:rPr>
      </w:pPr>
      <w:r>
        <w:rPr>
          <w:rFonts w:ascii="Arial" w:hAnsi="Arial"/>
          <w:sz w:val="24"/>
        </w:rPr>
        <w:t>STREAM FLOW</w:t>
      </w:r>
      <w:r>
        <w:rPr>
          <w:rFonts w:ascii="Arial" w:hAnsi="Arial"/>
          <w:sz w:val="28"/>
        </w:rPr>
        <w:t xml:space="preserve">                                                   </w:t>
      </w:r>
      <w:r>
        <w:rPr>
          <w:rFonts w:ascii="Arial" w:hAnsi="Arial"/>
          <w:sz w:val="28"/>
        </w:rPr>
        <w:tab/>
        <w:t>1-11</w:t>
      </w:r>
    </w:p>
    <w:p w14:paraId="2C030191" w14:textId="77777777" w:rsidR="008647FA" w:rsidRDefault="00000000" w:rsidP="009D69F2">
      <w:pPr>
        <w:numPr>
          <w:ilvl w:val="3"/>
          <w:numId w:val="68"/>
        </w:numPr>
        <w:tabs>
          <w:tab w:val="left" w:pos="7920"/>
        </w:tabs>
        <w:rPr>
          <w:rFonts w:ascii="Arial" w:hAnsi="Arial"/>
          <w:sz w:val="24"/>
        </w:rPr>
      </w:pPr>
      <w:r>
        <w:rPr>
          <w:rFonts w:ascii="Arial" w:hAnsi="Arial"/>
          <w:sz w:val="24"/>
        </w:rPr>
        <w:t>SAMPLING METHODOLOGY – CONVEYOR BELT</w:t>
      </w:r>
      <w:r>
        <w:rPr>
          <w:rFonts w:ascii="Arial" w:hAnsi="Arial"/>
          <w:sz w:val="28"/>
        </w:rPr>
        <w:t xml:space="preserve">   </w:t>
      </w:r>
      <w:r>
        <w:rPr>
          <w:rFonts w:ascii="Arial" w:hAnsi="Arial"/>
          <w:sz w:val="28"/>
        </w:rPr>
        <w:tab/>
        <w:t>1-12</w:t>
      </w:r>
    </w:p>
    <w:p w14:paraId="0A5FE36F" w14:textId="77777777" w:rsidR="008647FA" w:rsidRDefault="00000000" w:rsidP="009D69F2">
      <w:pPr>
        <w:numPr>
          <w:ilvl w:val="3"/>
          <w:numId w:val="68"/>
        </w:numPr>
        <w:tabs>
          <w:tab w:val="left" w:pos="7920"/>
        </w:tabs>
        <w:rPr>
          <w:rFonts w:ascii="Arial" w:hAnsi="Arial"/>
          <w:sz w:val="24"/>
        </w:rPr>
      </w:pPr>
      <w:r>
        <w:rPr>
          <w:rFonts w:ascii="Arial" w:hAnsi="Arial"/>
          <w:sz w:val="24"/>
        </w:rPr>
        <w:t>SAMPLING METHODOLOGY – STOCKPILES</w:t>
      </w:r>
    </w:p>
    <w:p w14:paraId="1BA4BEF1" w14:textId="77777777" w:rsidR="008647FA" w:rsidRDefault="00000000">
      <w:pPr>
        <w:tabs>
          <w:tab w:val="left" w:pos="7920"/>
        </w:tabs>
        <w:ind w:left="1440" w:firstLine="720"/>
        <w:rPr>
          <w:rFonts w:ascii="Arial" w:hAnsi="Arial"/>
          <w:sz w:val="28"/>
        </w:rPr>
      </w:pPr>
      <w:r>
        <w:rPr>
          <w:rFonts w:ascii="Arial" w:hAnsi="Arial"/>
          <w:sz w:val="24"/>
        </w:rPr>
        <w:t>OR TRANSPORTATION UNITS</w:t>
      </w:r>
      <w:r>
        <w:rPr>
          <w:rFonts w:ascii="Arial" w:hAnsi="Arial"/>
          <w:sz w:val="28"/>
        </w:rPr>
        <w:t xml:space="preserve">                             </w:t>
      </w:r>
      <w:r>
        <w:rPr>
          <w:rFonts w:ascii="Arial" w:hAnsi="Arial"/>
          <w:sz w:val="28"/>
        </w:rPr>
        <w:tab/>
        <w:t>1-14</w:t>
      </w:r>
    </w:p>
    <w:p w14:paraId="1A3DDE13" w14:textId="77777777" w:rsidR="008647FA" w:rsidRDefault="00000000" w:rsidP="009D69F2">
      <w:pPr>
        <w:numPr>
          <w:ilvl w:val="3"/>
          <w:numId w:val="68"/>
        </w:numPr>
        <w:tabs>
          <w:tab w:val="left" w:pos="7920"/>
        </w:tabs>
        <w:rPr>
          <w:rFonts w:ascii="Arial" w:hAnsi="Arial"/>
          <w:sz w:val="24"/>
        </w:rPr>
      </w:pPr>
      <w:r>
        <w:rPr>
          <w:rFonts w:ascii="Arial" w:hAnsi="Arial"/>
          <w:sz w:val="24"/>
        </w:rPr>
        <w:t xml:space="preserve">SAMPLING METHODOLOGY – ROADWAY </w:t>
      </w:r>
    </w:p>
    <w:p w14:paraId="527D2D0F" w14:textId="77777777" w:rsidR="008647FA" w:rsidRDefault="00000000">
      <w:pPr>
        <w:tabs>
          <w:tab w:val="left" w:pos="7920"/>
        </w:tabs>
        <w:ind w:left="1440" w:firstLine="720"/>
        <w:rPr>
          <w:rFonts w:ascii="Arial" w:hAnsi="Arial"/>
          <w:sz w:val="28"/>
        </w:rPr>
      </w:pPr>
      <w:r>
        <w:rPr>
          <w:rFonts w:ascii="Arial" w:hAnsi="Arial"/>
          <w:sz w:val="24"/>
        </w:rPr>
        <w:t xml:space="preserve">(BASES AND </w:t>
      </w:r>
      <w:proofErr w:type="gramStart"/>
      <w:r>
        <w:rPr>
          <w:rFonts w:ascii="Arial" w:hAnsi="Arial"/>
          <w:sz w:val="24"/>
        </w:rPr>
        <w:t>SUBBASES)</w:t>
      </w:r>
      <w:r>
        <w:rPr>
          <w:rFonts w:ascii="Arial" w:hAnsi="Arial"/>
          <w:sz w:val="28"/>
        </w:rPr>
        <w:t xml:space="preserve">   </w:t>
      </w:r>
      <w:proofErr w:type="gramEnd"/>
      <w:r>
        <w:rPr>
          <w:rFonts w:ascii="Arial" w:hAnsi="Arial"/>
          <w:sz w:val="28"/>
        </w:rPr>
        <w:t xml:space="preserve">                                 </w:t>
      </w:r>
      <w:r>
        <w:rPr>
          <w:rFonts w:ascii="Arial" w:hAnsi="Arial"/>
          <w:sz w:val="28"/>
        </w:rPr>
        <w:tab/>
        <w:t>1-16</w:t>
      </w:r>
    </w:p>
    <w:p w14:paraId="27366E18" w14:textId="77777777" w:rsidR="008647FA" w:rsidRDefault="008647FA">
      <w:pPr>
        <w:tabs>
          <w:tab w:val="left" w:pos="7920"/>
        </w:tabs>
        <w:ind w:left="720"/>
        <w:rPr>
          <w:rFonts w:ascii="Arial" w:hAnsi="Arial"/>
          <w:sz w:val="24"/>
        </w:rPr>
      </w:pPr>
    </w:p>
    <w:p w14:paraId="6E2A59CB" w14:textId="77777777" w:rsidR="008647FA" w:rsidRDefault="00000000" w:rsidP="009D69F2">
      <w:pPr>
        <w:numPr>
          <w:ilvl w:val="2"/>
          <w:numId w:val="68"/>
        </w:numPr>
        <w:tabs>
          <w:tab w:val="left" w:pos="7920"/>
        </w:tabs>
        <w:rPr>
          <w:rFonts w:ascii="Arial" w:hAnsi="Arial"/>
          <w:sz w:val="28"/>
        </w:rPr>
      </w:pPr>
      <w:r>
        <w:rPr>
          <w:rFonts w:ascii="Arial" w:hAnsi="Arial"/>
          <w:sz w:val="28"/>
        </w:rPr>
        <w:t>AASHTO T 248 - REDUCING SAMPLES OF</w:t>
      </w:r>
    </w:p>
    <w:p w14:paraId="69C3C119" w14:textId="77777777" w:rsidR="008647FA" w:rsidRDefault="00000000">
      <w:pPr>
        <w:tabs>
          <w:tab w:val="left" w:pos="7920"/>
        </w:tabs>
        <w:ind w:left="945" w:firstLine="720"/>
        <w:rPr>
          <w:rFonts w:ascii="Arial" w:hAnsi="Arial"/>
          <w:sz w:val="28"/>
        </w:rPr>
      </w:pPr>
      <w:r>
        <w:rPr>
          <w:rFonts w:ascii="Arial" w:hAnsi="Arial"/>
          <w:sz w:val="28"/>
        </w:rPr>
        <w:t xml:space="preserve">AGGREGATE TO TESTING SIZE                         </w:t>
      </w:r>
      <w:r>
        <w:rPr>
          <w:rFonts w:ascii="Arial" w:hAnsi="Arial"/>
          <w:sz w:val="28"/>
        </w:rPr>
        <w:tab/>
        <w:t>1-17</w:t>
      </w:r>
    </w:p>
    <w:p w14:paraId="15D3BBC5" w14:textId="77777777" w:rsidR="008647FA" w:rsidRDefault="008647FA">
      <w:pPr>
        <w:tabs>
          <w:tab w:val="left" w:pos="7920"/>
        </w:tabs>
        <w:ind w:left="945" w:firstLine="720"/>
        <w:rPr>
          <w:rFonts w:ascii="Arial" w:hAnsi="Arial"/>
          <w:sz w:val="16"/>
        </w:rPr>
      </w:pPr>
    </w:p>
    <w:p w14:paraId="76D72651" w14:textId="77777777" w:rsidR="008647FA" w:rsidRDefault="00000000" w:rsidP="009D69F2">
      <w:pPr>
        <w:numPr>
          <w:ilvl w:val="3"/>
          <w:numId w:val="81"/>
        </w:numPr>
        <w:tabs>
          <w:tab w:val="left" w:pos="7920"/>
        </w:tabs>
        <w:rPr>
          <w:rFonts w:ascii="Arial" w:hAnsi="Arial"/>
          <w:sz w:val="24"/>
        </w:rPr>
      </w:pPr>
      <w:r>
        <w:rPr>
          <w:rFonts w:ascii="Arial" w:hAnsi="Arial"/>
          <w:sz w:val="24"/>
        </w:rPr>
        <w:t>REDUCTION PROCEDURE</w:t>
      </w:r>
      <w:r>
        <w:rPr>
          <w:rFonts w:ascii="Arial" w:hAnsi="Arial"/>
          <w:sz w:val="28"/>
        </w:rPr>
        <w:t xml:space="preserve">                                </w:t>
      </w:r>
      <w:r>
        <w:rPr>
          <w:rFonts w:ascii="Arial" w:hAnsi="Arial"/>
          <w:sz w:val="28"/>
        </w:rPr>
        <w:tab/>
        <w:t>1-17</w:t>
      </w:r>
    </w:p>
    <w:p w14:paraId="36E5E2A5" w14:textId="77777777" w:rsidR="008647FA" w:rsidRDefault="00000000" w:rsidP="009D69F2">
      <w:pPr>
        <w:numPr>
          <w:ilvl w:val="3"/>
          <w:numId w:val="81"/>
        </w:numPr>
        <w:tabs>
          <w:tab w:val="left" w:pos="7920"/>
        </w:tabs>
        <w:rPr>
          <w:rFonts w:ascii="Arial" w:hAnsi="Arial"/>
          <w:sz w:val="24"/>
        </w:rPr>
      </w:pPr>
      <w:r>
        <w:rPr>
          <w:rFonts w:ascii="Arial" w:hAnsi="Arial"/>
          <w:sz w:val="24"/>
        </w:rPr>
        <w:t>SUMMARY OF SAMPLE REDUCTION</w:t>
      </w:r>
      <w:r>
        <w:rPr>
          <w:rFonts w:ascii="Arial" w:hAnsi="Arial"/>
          <w:sz w:val="28"/>
        </w:rPr>
        <w:t xml:space="preserve">                  </w:t>
      </w:r>
      <w:r>
        <w:rPr>
          <w:rFonts w:ascii="Arial" w:hAnsi="Arial"/>
          <w:sz w:val="28"/>
        </w:rPr>
        <w:tab/>
        <w:t>1-19</w:t>
      </w:r>
    </w:p>
    <w:p w14:paraId="2C34991A" w14:textId="77777777" w:rsidR="008647FA" w:rsidRDefault="00000000" w:rsidP="009D69F2">
      <w:pPr>
        <w:numPr>
          <w:ilvl w:val="3"/>
          <w:numId w:val="81"/>
        </w:numPr>
        <w:tabs>
          <w:tab w:val="left" w:pos="7920"/>
        </w:tabs>
        <w:rPr>
          <w:rFonts w:ascii="Arial" w:hAnsi="Arial"/>
          <w:sz w:val="24"/>
        </w:rPr>
      </w:pPr>
      <w:r>
        <w:rPr>
          <w:rFonts w:ascii="Arial" w:hAnsi="Arial"/>
          <w:sz w:val="24"/>
        </w:rPr>
        <w:t>COMMON TEST ERRORS</w:t>
      </w:r>
      <w:r>
        <w:rPr>
          <w:rFonts w:ascii="Arial" w:hAnsi="Arial"/>
          <w:sz w:val="28"/>
        </w:rPr>
        <w:t xml:space="preserve">                                  </w:t>
      </w:r>
      <w:r>
        <w:rPr>
          <w:rFonts w:ascii="Arial" w:hAnsi="Arial"/>
          <w:sz w:val="28"/>
        </w:rPr>
        <w:tab/>
        <w:t>1-20</w:t>
      </w:r>
    </w:p>
    <w:p w14:paraId="78E24705" w14:textId="77777777" w:rsidR="008647FA" w:rsidRDefault="008647FA">
      <w:pPr>
        <w:tabs>
          <w:tab w:val="left" w:pos="7920"/>
        </w:tabs>
        <w:ind w:left="720"/>
        <w:rPr>
          <w:rFonts w:ascii="Arial" w:hAnsi="Arial"/>
          <w:sz w:val="24"/>
        </w:rPr>
      </w:pPr>
    </w:p>
    <w:p w14:paraId="1BCB7D16" w14:textId="77777777" w:rsidR="008647FA" w:rsidRDefault="00000000" w:rsidP="009D69F2">
      <w:pPr>
        <w:numPr>
          <w:ilvl w:val="2"/>
          <w:numId w:val="42"/>
        </w:numPr>
        <w:tabs>
          <w:tab w:val="left" w:pos="7920"/>
        </w:tabs>
        <w:rPr>
          <w:rFonts w:ascii="Arial" w:hAnsi="Arial"/>
          <w:sz w:val="28"/>
        </w:rPr>
      </w:pPr>
      <w:r>
        <w:rPr>
          <w:rFonts w:ascii="Arial" w:hAnsi="Arial"/>
          <w:sz w:val="28"/>
        </w:rPr>
        <w:t>AASHTO T 11 - MATERIALS FINER THAN</w:t>
      </w:r>
    </w:p>
    <w:p w14:paraId="688A689E" w14:textId="77777777" w:rsidR="008647FA" w:rsidRDefault="00000000">
      <w:pPr>
        <w:tabs>
          <w:tab w:val="left" w:pos="7920"/>
        </w:tabs>
        <w:ind w:left="1260" w:firstLine="720"/>
        <w:rPr>
          <w:rFonts w:ascii="Arial" w:hAnsi="Arial"/>
          <w:sz w:val="28"/>
        </w:rPr>
      </w:pPr>
      <w:r>
        <w:rPr>
          <w:rFonts w:ascii="Arial" w:hAnsi="Arial"/>
          <w:sz w:val="28"/>
        </w:rPr>
        <w:t>75 µm (NO. 200) SIEVE IN MINERAL</w:t>
      </w:r>
    </w:p>
    <w:p w14:paraId="20DC5502" w14:textId="77777777" w:rsidR="008647FA" w:rsidRDefault="00000000">
      <w:pPr>
        <w:tabs>
          <w:tab w:val="left" w:pos="7920"/>
        </w:tabs>
        <w:ind w:left="1260" w:firstLine="720"/>
        <w:rPr>
          <w:rFonts w:ascii="Arial" w:hAnsi="Arial"/>
          <w:sz w:val="28"/>
        </w:rPr>
      </w:pPr>
      <w:r>
        <w:rPr>
          <w:rFonts w:ascii="Arial" w:hAnsi="Arial"/>
          <w:sz w:val="28"/>
        </w:rPr>
        <w:t xml:space="preserve">AGGREGATES BY WASHING                          </w:t>
      </w:r>
      <w:r>
        <w:rPr>
          <w:rFonts w:ascii="Arial" w:hAnsi="Arial"/>
          <w:sz w:val="28"/>
        </w:rPr>
        <w:tab/>
        <w:t>1-24</w:t>
      </w:r>
    </w:p>
    <w:p w14:paraId="3FB5FEE0" w14:textId="77777777" w:rsidR="008647FA" w:rsidRDefault="008647FA">
      <w:pPr>
        <w:tabs>
          <w:tab w:val="left" w:pos="7920"/>
        </w:tabs>
        <w:ind w:left="1260" w:firstLine="720"/>
        <w:rPr>
          <w:rFonts w:ascii="Arial" w:hAnsi="Arial"/>
          <w:sz w:val="16"/>
        </w:rPr>
      </w:pPr>
    </w:p>
    <w:p w14:paraId="43FFA659" w14:textId="77777777" w:rsidR="008647FA" w:rsidRDefault="00000000" w:rsidP="009D69F2">
      <w:pPr>
        <w:numPr>
          <w:ilvl w:val="3"/>
          <w:numId w:val="42"/>
        </w:numPr>
        <w:tabs>
          <w:tab w:val="left" w:pos="7920"/>
        </w:tabs>
        <w:rPr>
          <w:rFonts w:ascii="Arial" w:hAnsi="Arial"/>
          <w:sz w:val="24"/>
        </w:rPr>
      </w:pPr>
      <w:r>
        <w:rPr>
          <w:rFonts w:ascii="Arial" w:hAnsi="Arial"/>
          <w:sz w:val="24"/>
        </w:rPr>
        <w:lastRenderedPageBreak/>
        <w:t>SCOPE</w:t>
      </w:r>
      <w:r>
        <w:rPr>
          <w:rFonts w:ascii="Arial" w:hAnsi="Arial"/>
          <w:sz w:val="28"/>
        </w:rPr>
        <w:t xml:space="preserve">                                                            </w:t>
      </w:r>
      <w:r>
        <w:rPr>
          <w:rFonts w:ascii="Arial" w:hAnsi="Arial"/>
          <w:sz w:val="28"/>
        </w:rPr>
        <w:tab/>
        <w:t>1-24</w:t>
      </w:r>
    </w:p>
    <w:p w14:paraId="419D8F68" w14:textId="77777777" w:rsidR="008647FA" w:rsidRDefault="00000000" w:rsidP="009D69F2">
      <w:pPr>
        <w:numPr>
          <w:ilvl w:val="3"/>
          <w:numId w:val="42"/>
        </w:numPr>
        <w:tabs>
          <w:tab w:val="left" w:pos="7920"/>
          <w:tab w:val="right" w:pos="8010"/>
        </w:tabs>
        <w:rPr>
          <w:rFonts w:ascii="Arial" w:hAnsi="Arial"/>
          <w:sz w:val="24"/>
        </w:rPr>
      </w:pPr>
      <w:r>
        <w:rPr>
          <w:rFonts w:ascii="Arial" w:hAnsi="Arial"/>
          <w:sz w:val="24"/>
        </w:rPr>
        <w:t>SUMMARY OF TEST</w:t>
      </w:r>
      <w:r>
        <w:rPr>
          <w:rFonts w:ascii="Arial" w:hAnsi="Arial"/>
          <w:sz w:val="28"/>
        </w:rPr>
        <w:t xml:space="preserve">                                         </w:t>
      </w:r>
      <w:r>
        <w:rPr>
          <w:rFonts w:ascii="Arial" w:hAnsi="Arial"/>
          <w:sz w:val="28"/>
        </w:rPr>
        <w:tab/>
        <w:t>1-24</w:t>
      </w:r>
    </w:p>
    <w:p w14:paraId="549351E9" w14:textId="77777777" w:rsidR="008647FA" w:rsidRDefault="00000000" w:rsidP="009D69F2">
      <w:pPr>
        <w:numPr>
          <w:ilvl w:val="3"/>
          <w:numId w:val="42"/>
        </w:numPr>
        <w:tabs>
          <w:tab w:val="left" w:pos="7920"/>
        </w:tabs>
        <w:rPr>
          <w:rFonts w:ascii="Arial" w:hAnsi="Arial"/>
          <w:sz w:val="24"/>
        </w:rPr>
      </w:pPr>
      <w:r>
        <w:rPr>
          <w:rFonts w:ascii="Arial" w:hAnsi="Arial"/>
          <w:sz w:val="24"/>
        </w:rPr>
        <w:t>EQUIPMENT</w:t>
      </w:r>
      <w:r>
        <w:rPr>
          <w:rFonts w:ascii="Arial" w:hAnsi="Arial"/>
          <w:sz w:val="28"/>
        </w:rPr>
        <w:t xml:space="preserve">                                                     </w:t>
      </w:r>
      <w:r>
        <w:rPr>
          <w:rFonts w:ascii="Arial" w:hAnsi="Arial"/>
          <w:sz w:val="28"/>
        </w:rPr>
        <w:tab/>
        <w:t>1-25</w:t>
      </w:r>
    </w:p>
    <w:p w14:paraId="32BA3C46" w14:textId="77777777" w:rsidR="008647FA" w:rsidRDefault="00000000" w:rsidP="009D69F2">
      <w:pPr>
        <w:numPr>
          <w:ilvl w:val="3"/>
          <w:numId w:val="42"/>
        </w:numPr>
        <w:tabs>
          <w:tab w:val="left" w:pos="7920"/>
        </w:tabs>
        <w:rPr>
          <w:rFonts w:ascii="Arial" w:hAnsi="Arial"/>
          <w:sz w:val="24"/>
        </w:rPr>
      </w:pPr>
      <w:r>
        <w:rPr>
          <w:rFonts w:ascii="Arial" w:hAnsi="Arial"/>
          <w:sz w:val="24"/>
        </w:rPr>
        <w:t>SAMPLE PREPARATION</w:t>
      </w:r>
      <w:r>
        <w:rPr>
          <w:rFonts w:ascii="Arial" w:hAnsi="Arial"/>
          <w:sz w:val="28"/>
        </w:rPr>
        <w:t xml:space="preserve">                                    </w:t>
      </w:r>
      <w:r>
        <w:rPr>
          <w:rFonts w:ascii="Arial" w:hAnsi="Arial"/>
          <w:sz w:val="28"/>
        </w:rPr>
        <w:tab/>
        <w:t>1-25</w:t>
      </w:r>
    </w:p>
    <w:p w14:paraId="2DA72119" w14:textId="77777777" w:rsidR="008647FA" w:rsidRDefault="00000000" w:rsidP="009D69F2">
      <w:pPr>
        <w:pStyle w:val="BodyText2"/>
        <w:numPr>
          <w:ilvl w:val="3"/>
          <w:numId w:val="42"/>
        </w:numPr>
        <w:tabs>
          <w:tab w:val="left" w:pos="7920"/>
        </w:tabs>
      </w:pPr>
      <w:r>
        <w:t xml:space="preserve">PROCEDURE                                                            </w:t>
      </w:r>
      <w:r>
        <w:tab/>
      </w:r>
      <w:r>
        <w:rPr>
          <w:sz w:val="28"/>
        </w:rPr>
        <w:t>1-26</w:t>
      </w:r>
    </w:p>
    <w:p w14:paraId="7FAD837C" w14:textId="77777777" w:rsidR="008647FA" w:rsidRDefault="00000000" w:rsidP="009D69F2">
      <w:pPr>
        <w:numPr>
          <w:ilvl w:val="3"/>
          <w:numId w:val="42"/>
        </w:numPr>
        <w:tabs>
          <w:tab w:val="left" w:pos="7920"/>
        </w:tabs>
        <w:rPr>
          <w:rFonts w:ascii="Arial" w:hAnsi="Arial"/>
          <w:sz w:val="24"/>
        </w:rPr>
      </w:pPr>
      <w:r>
        <w:rPr>
          <w:rFonts w:ascii="Arial" w:hAnsi="Arial"/>
          <w:sz w:val="24"/>
        </w:rPr>
        <w:t>COMMON TESTING ERRORS</w:t>
      </w:r>
      <w:r>
        <w:rPr>
          <w:rFonts w:ascii="Arial" w:hAnsi="Arial"/>
          <w:sz w:val="28"/>
        </w:rPr>
        <w:t xml:space="preserve">                            </w:t>
      </w:r>
      <w:r>
        <w:rPr>
          <w:rFonts w:ascii="Arial" w:hAnsi="Arial"/>
          <w:sz w:val="28"/>
        </w:rPr>
        <w:tab/>
        <w:t>1-30</w:t>
      </w:r>
    </w:p>
    <w:p w14:paraId="3E9A3039" w14:textId="77777777" w:rsidR="008647FA" w:rsidRDefault="008647FA">
      <w:pPr>
        <w:tabs>
          <w:tab w:val="left" w:pos="7920"/>
        </w:tabs>
        <w:ind w:left="720"/>
        <w:rPr>
          <w:rFonts w:ascii="Arial" w:hAnsi="Arial"/>
          <w:b/>
          <w:sz w:val="24"/>
        </w:rPr>
      </w:pPr>
    </w:p>
    <w:p w14:paraId="3C38BE11" w14:textId="77777777" w:rsidR="008647FA" w:rsidRDefault="00000000" w:rsidP="009D69F2">
      <w:pPr>
        <w:numPr>
          <w:ilvl w:val="2"/>
          <w:numId w:val="42"/>
        </w:numPr>
        <w:tabs>
          <w:tab w:val="left" w:pos="7920"/>
        </w:tabs>
        <w:rPr>
          <w:rFonts w:ascii="Arial" w:hAnsi="Arial"/>
          <w:sz w:val="28"/>
        </w:rPr>
      </w:pPr>
      <w:r>
        <w:rPr>
          <w:rFonts w:ascii="Arial" w:hAnsi="Arial"/>
          <w:sz w:val="28"/>
        </w:rPr>
        <w:t xml:space="preserve">AASHTO T 27 - SIEVE ANALYSIS OF FINE </w:t>
      </w:r>
    </w:p>
    <w:p w14:paraId="67E07754" w14:textId="77777777" w:rsidR="008647FA" w:rsidRDefault="00000000">
      <w:pPr>
        <w:tabs>
          <w:tab w:val="left" w:pos="7920"/>
        </w:tabs>
        <w:ind w:left="1980"/>
        <w:rPr>
          <w:rFonts w:ascii="Arial" w:hAnsi="Arial"/>
          <w:sz w:val="16"/>
        </w:rPr>
      </w:pPr>
      <w:r>
        <w:rPr>
          <w:rFonts w:ascii="Arial" w:hAnsi="Arial"/>
          <w:sz w:val="28"/>
        </w:rPr>
        <w:t xml:space="preserve">AND COARSE AGGREGATE                           </w:t>
      </w:r>
      <w:r>
        <w:rPr>
          <w:rFonts w:ascii="Arial" w:hAnsi="Arial"/>
          <w:sz w:val="28"/>
        </w:rPr>
        <w:tab/>
        <w:t>1-30</w:t>
      </w:r>
    </w:p>
    <w:p w14:paraId="294EB399" w14:textId="77777777" w:rsidR="008647FA" w:rsidRDefault="008647FA">
      <w:pPr>
        <w:tabs>
          <w:tab w:val="left" w:pos="7920"/>
        </w:tabs>
        <w:ind w:left="1980"/>
        <w:rPr>
          <w:rFonts w:ascii="Arial" w:hAnsi="Arial"/>
          <w:sz w:val="16"/>
        </w:rPr>
      </w:pPr>
    </w:p>
    <w:p w14:paraId="4B4CC581" w14:textId="77777777" w:rsidR="008647FA" w:rsidRDefault="00000000" w:rsidP="009D69F2">
      <w:pPr>
        <w:numPr>
          <w:ilvl w:val="3"/>
          <w:numId w:val="42"/>
        </w:numPr>
        <w:tabs>
          <w:tab w:val="left" w:pos="7920"/>
        </w:tabs>
        <w:rPr>
          <w:rFonts w:ascii="Arial" w:hAnsi="Arial"/>
          <w:sz w:val="24"/>
        </w:rPr>
      </w:pPr>
      <w:r>
        <w:rPr>
          <w:rFonts w:ascii="Arial" w:hAnsi="Arial"/>
          <w:sz w:val="24"/>
        </w:rPr>
        <w:t>SCOPE</w:t>
      </w:r>
      <w:r>
        <w:rPr>
          <w:rFonts w:ascii="Arial" w:hAnsi="Arial"/>
          <w:sz w:val="28"/>
        </w:rPr>
        <w:t xml:space="preserve">                                                            </w:t>
      </w:r>
      <w:r>
        <w:rPr>
          <w:rFonts w:ascii="Arial" w:hAnsi="Arial"/>
          <w:sz w:val="28"/>
        </w:rPr>
        <w:tab/>
        <w:t>1-30</w:t>
      </w:r>
    </w:p>
    <w:p w14:paraId="5B41C64B" w14:textId="77777777" w:rsidR="008647FA" w:rsidRDefault="00000000" w:rsidP="009D69F2">
      <w:pPr>
        <w:numPr>
          <w:ilvl w:val="3"/>
          <w:numId w:val="42"/>
        </w:numPr>
        <w:tabs>
          <w:tab w:val="left" w:pos="7920"/>
        </w:tabs>
        <w:rPr>
          <w:rFonts w:ascii="Arial" w:hAnsi="Arial"/>
          <w:sz w:val="24"/>
        </w:rPr>
      </w:pPr>
      <w:r>
        <w:rPr>
          <w:rFonts w:ascii="Arial" w:hAnsi="Arial"/>
          <w:sz w:val="24"/>
        </w:rPr>
        <w:t>SUMMARY OF TEST</w:t>
      </w:r>
      <w:r>
        <w:rPr>
          <w:rFonts w:ascii="Arial" w:hAnsi="Arial"/>
          <w:sz w:val="28"/>
        </w:rPr>
        <w:t xml:space="preserve">                                         </w:t>
      </w:r>
      <w:r>
        <w:rPr>
          <w:rFonts w:ascii="Arial" w:hAnsi="Arial"/>
          <w:sz w:val="28"/>
        </w:rPr>
        <w:tab/>
        <w:t>1-31</w:t>
      </w:r>
    </w:p>
    <w:p w14:paraId="056122B0" w14:textId="77777777" w:rsidR="008647FA" w:rsidRDefault="00000000" w:rsidP="009D69F2">
      <w:pPr>
        <w:numPr>
          <w:ilvl w:val="3"/>
          <w:numId w:val="42"/>
        </w:numPr>
        <w:tabs>
          <w:tab w:val="left" w:pos="7920"/>
        </w:tabs>
        <w:rPr>
          <w:rFonts w:ascii="Arial" w:hAnsi="Arial"/>
          <w:sz w:val="24"/>
        </w:rPr>
      </w:pPr>
      <w:r>
        <w:rPr>
          <w:rFonts w:ascii="Arial" w:hAnsi="Arial"/>
          <w:sz w:val="24"/>
        </w:rPr>
        <w:t>APPARATUS</w:t>
      </w:r>
      <w:r>
        <w:rPr>
          <w:rFonts w:ascii="Arial" w:hAnsi="Arial"/>
          <w:sz w:val="28"/>
        </w:rPr>
        <w:t xml:space="preserve">                                                    </w:t>
      </w:r>
      <w:r>
        <w:rPr>
          <w:rFonts w:ascii="Arial" w:hAnsi="Arial"/>
          <w:sz w:val="28"/>
        </w:rPr>
        <w:tab/>
        <w:t>1-31</w:t>
      </w:r>
    </w:p>
    <w:p w14:paraId="7A7C5B94" w14:textId="77777777" w:rsidR="008647FA" w:rsidRDefault="00000000" w:rsidP="009D69F2">
      <w:pPr>
        <w:numPr>
          <w:ilvl w:val="3"/>
          <w:numId w:val="42"/>
        </w:numPr>
        <w:tabs>
          <w:tab w:val="left" w:pos="7920"/>
        </w:tabs>
        <w:rPr>
          <w:rFonts w:ascii="Arial" w:hAnsi="Arial"/>
          <w:sz w:val="24"/>
        </w:rPr>
      </w:pPr>
      <w:r>
        <w:rPr>
          <w:rFonts w:ascii="Arial" w:hAnsi="Arial"/>
          <w:sz w:val="24"/>
        </w:rPr>
        <w:t>SAMPLE PREPARATION</w:t>
      </w:r>
      <w:r>
        <w:rPr>
          <w:rFonts w:ascii="Arial" w:hAnsi="Arial"/>
          <w:sz w:val="28"/>
        </w:rPr>
        <w:t xml:space="preserve">                                   </w:t>
      </w:r>
      <w:r>
        <w:rPr>
          <w:rFonts w:ascii="Arial" w:hAnsi="Arial"/>
          <w:sz w:val="28"/>
        </w:rPr>
        <w:tab/>
        <w:t>1-32</w:t>
      </w:r>
    </w:p>
    <w:p w14:paraId="0FD22BF6" w14:textId="77777777" w:rsidR="008647FA" w:rsidRDefault="00000000" w:rsidP="009D69F2">
      <w:pPr>
        <w:numPr>
          <w:ilvl w:val="3"/>
          <w:numId w:val="42"/>
        </w:numPr>
        <w:tabs>
          <w:tab w:val="left" w:pos="7920"/>
        </w:tabs>
        <w:rPr>
          <w:rFonts w:ascii="Arial" w:hAnsi="Arial"/>
          <w:sz w:val="24"/>
        </w:rPr>
      </w:pPr>
      <w:r>
        <w:rPr>
          <w:rFonts w:ascii="Arial" w:hAnsi="Arial"/>
          <w:sz w:val="24"/>
        </w:rPr>
        <w:t>PROCEDURE</w:t>
      </w:r>
      <w:r>
        <w:rPr>
          <w:rFonts w:ascii="Arial" w:hAnsi="Arial"/>
          <w:sz w:val="28"/>
        </w:rPr>
        <w:t xml:space="preserve">                                                   </w:t>
      </w:r>
      <w:r>
        <w:rPr>
          <w:rFonts w:ascii="Arial" w:hAnsi="Arial"/>
          <w:sz w:val="28"/>
        </w:rPr>
        <w:tab/>
        <w:t>1-32</w:t>
      </w:r>
    </w:p>
    <w:p w14:paraId="0CED4520" w14:textId="77777777" w:rsidR="008647FA" w:rsidRDefault="00000000" w:rsidP="009D69F2">
      <w:pPr>
        <w:numPr>
          <w:ilvl w:val="3"/>
          <w:numId w:val="42"/>
        </w:numPr>
        <w:tabs>
          <w:tab w:val="left" w:pos="7920"/>
        </w:tabs>
        <w:rPr>
          <w:rFonts w:ascii="Arial" w:hAnsi="Arial"/>
          <w:sz w:val="24"/>
        </w:rPr>
      </w:pPr>
      <w:r>
        <w:rPr>
          <w:rFonts w:ascii="Arial" w:hAnsi="Arial"/>
          <w:sz w:val="24"/>
        </w:rPr>
        <w:t>CALCULATIONS</w:t>
      </w:r>
      <w:r>
        <w:rPr>
          <w:rFonts w:ascii="Arial" w:hAnsi="Arial"/>
          <w:sz w:val="28"/>
        </w:rPr>
        <w:t xml:space="preserve">                                               </w:t>
      </w:r>
      <w:r>
        <w:rPr>
          <w:rFonts w:ascii="Arial" w:hAnsi="Arial"/>
          <w:sz w:val="28"/>
        </w:rPr>
        <w:tab/>
        <w:t>1-36</w:t>
      </w:r>
    </w:p>
    <w:p w14:paraId="05819E6A" w14:textId="77777777" w:rsidR="008647FA" w:rsidRDefault="00000000" w:rsidP="009D69F2">
      <w:pPr>
        <w:numPr>
          <w:ilvl w:val="3"/>
          <w:numId w:val="42"/>
        </w:numPr>
        <w:tabs>
          <w:tab w:val="left" w:pos="7920"/>
        </w:tabs>
        <w:rPr>
          <w:rFonts w:ascii="Arial" w:hAnsi="Arial"/>
          <w:sz w:val="24"/>
        </w:rPr>
      </w:pPr>
      <w:r>
        <w:rPr>
          <w:rFonts w:ascii="Arial" w:hAnsi="Arial"/>
          <w:sz w:val="24"/>
        </w:rPr>
        <w:t>COMMON TESTING ERRORS</w:t>
      </w:r>
      <w:r>
        <w:rPr>
          <w:rFonts w:ascii="Arial" w:hAnsi="Arial"/>
          <w:sz w:val="28"/>
        </w:rPr>
        <w:t xml:space="preserve">                            </w:t>
      </w:r>
      <w:r>
        <w:rPr>
          <w:rFonts w:ascii="Arial" w:hAnsi="Arial"/>
          <w:sz w:val="28"/>
        </w:rPr>
        <w:tab/>
        <w:t>1-45</w:t>
      </w:r>
    </w:p>
    <w:p w14:paraId="58A70E6A" w14:textId="77777777" w:rsidR="008647FA" w:rsidRDefault="008647FA">
      <w:pPr>
        <w:tabs>
          <w:tab w:val="left" w:pos="7920"/>
        </w:tabs>
        <w:ind w:left="720"/>
        <w:rPr>
          <w:rFonts w:ascii="Arial" w:hAnsi="Arial"/>
          <w:b/>
          <w:sz w:val="24"/>
        </w:rPr>
      </w:pPr>
    </w:p>
    <w:p w14:paraId="1BE0E468" w14:textId="77777777" w:rsidR="008647FA" w:rsidRDefault="00000000" w:rsidP="009D69F2">
      <w:pPr>
        <w:numPr>
          <w:ilvl w:val="2"/>
          <w:numId w:val="42"/>
        </w:numPr>
        <w:tabs>
          <w:tab w:val="left" w:pos="7920"/>
        </w:tabs>
        <w:rPr>
          <w:rFonts w:ascii="Arial" w:hAnsi="Arial"/>
          <w:sz w:val="28"/>
        </w:rPr>
      </w:pPr>
      <w:r>
        <w:rPr>
          <w:rFonts w:ascii="Arial" w:hAnsi="Arial"/>
          <w:sz w:val="28"/>
        </w:rPr>
        <w:t>AASHTO T 19 - BULK DENSITY</w:t>
      </w:r>
    </w:p>
    <w:p w14:paraId="1DA732D7" w14:textId="77777777" w:rsidR="008647FA" w:rsidRDefault="00000000">
      <w:pPr>
        <w:tabs>
          <w:tab w:val="left" w:pos="7920"/>
        </w:tabs>
        <w:ind w:left="720" w:firstLine="1260"/>
        <w:rPr>
          <w:rFonts w:ascii="Arial" w:hAnsi="Arial"/>
          <w:sz w:val="28"/>
        </w:rPr>
      </w:pPr>
      <w:r>
        <w:rPr>
          <w:rFonts w:ascii="Arial" w:hAnsi="Arial"/>
          <w:sz w:val="28"/>
        </w:rPr>
        <w:t xml:space="preserve">(“UNIT WEIGHT”) AND VOIDS IN </w:t>
      </w:r>
    </w:p>
    <w:p w14:paraId="32561967" w14:textId="77777777" w:rsidR="008647FA" w:rsidRDefault="00000000">
      <w:pPr>
        <w:tabs>
          <w:tab w:val="left" w:pos="7920"/>
        </w:tabs>
        <w:ind w:left="720" w:firstLine="1260"/>
        <w:rPr>
          <w:rFonts w:ascii="Arial" w:hAnsi="Arial"/>
          <w:sz w:val="16"/>
        </w:rPr>
      </w:pPr>
      <w:r>
        <w:rPr>
          <w:rFonts w:ascii="Arial" w:hAnsi="Arial"/>
          <w:sz w:val="28"/>
        </w:rPr>
        <w:t xml:space="preserve">AGGREGATE                                                </w:t>
      </w:r>
      <w:r>
        <w:rPr>
          <w:rFonts w:ascii="Arial" w:hAnsi="Arial"/>
          <w:sz w:val="28"/>
        </w:rPr>
        <w:tab/>
        <w:t>1-46</w:t>
      </w:r>
    </w:p>
    <w:p w14:paraId="2C196035" w14:textId="77777777" w:rsidR="008647FA" w:rsidRDefault="008647FA">
      <w:pPr>
        <w:tabs>
          <w:tab w:val="left" w:pos="7920"/>
        </w:tabs>
        <w:ind w:left="1980"/>
        <w:rPr>
          <w:rFonts w:ascii="Arial" w:hAnsi="Arial"/>
          <w:sz w:val="16"/>
        </w:rPr>
      </w:pPr>
    </w:p>
    <w:p w14:paraId="648C9849" w14:textId="77777777" w:rsidR="008647FA" w:rsidRDefault="00000000" w:rsidP="009D69F2">
      <w:pPr>
        <w:numPr>
          <w:ilvl w:val="3"/>
          <w:numId w:val="42"/>
        </w:numPr>
        <w:tabs>
          <w:tab w:val="left" w:pos="7920"/>
        </w:tabs>
        <w:rPr>
          <w:rFonts w:ascii="Arial" w:hAnsi="Arial"/>
          <w:sz w:val="24"/>
        </w:rPr>
      </w:pPr>
      <w:r>
        <w:rPr>
          <w:rFonts w:ascii="Arial" w:hAnsi="Arial"/>
          <w:sz w:val="24"/>
        </w:rPr>
        <w:t>SCOPE</w:t>
      </w:r>
      <w:r>
        <w:rPr>
          <w:rFonts w:ascii="Arial" w:hAnsi="Arial"/>
          <w:sz w:val="28"/>
        </w:rPr>
        <w:t xml:space="preserve">                                                            </w:t>
      </w:r>
      <w:r>
        <w:rPr>
          <w:rFonts w:ascii="Arial" w:hAnsi="Arial"/>
          <w:sz w:val="28"/>
        </w:rPr>
        <w:tab/>
        <w:t>1-46</w:t>
      </w:r>
    </w:p>
    <w:p w14:paraId="00BB09DB" w14:textId="77777777" w:rsidR="008647FA" w:rsidRDefault="00000000" w:rsidP="009D69F2">
      <w:pPr>
        <w:numPr>
          <w:ilvl w:val="3"/>
          <w:numId w:val="42"/>
        </w:numPr>
        <w:tabs>
          <w:tab w:val="left" w:pos="7920"/>
        </w:tabs>
        <w:rPr>
          <w:rFonts w:ascii="Arial" w:hAnsi="Arial"/>
          <w:sz w:val="24"/>
        </w:rPr>
      </w:pPr>
      <w:r>
        <w:rPr>
          <w:rFonts w:ascii="Arial" w:hAnsi="Arial"/>
          <w:sz w:val="24"/>
        </w:rPr>
        <w:t>SUMMARY OF TEST</w:t>
      </w:r>
      <w:r>
        <w:rPr>
          <w:rFonts w:ascii="Arial" w:hAnsi="Arial"/>
          <w:sz w:val="28"/>
        </w:rPr>
        <w:t xml:space="preserve">                                         </w:t>
      </w:r>
      <w:r>
        <w:rPr>
          <w:rFonts w:ascii="Arial" w:hAnsi="Arial"/>
          <w:sz w:val="28"/>
        </w:rPr>
        <w:tab/>
        <w:t>1-46</w:t>
      </w:r>
    </w:p>
    <w:p w14:paraId="2275C82A" w14:textId="77777777" w:rsidR="008647FA" w:rsidRDefault="00000000" w:rsidP="009D69F2">
      <w:pPr>
        <w:numPr>
          <w:ilvl w:val="3"/>
          <w:numId w:val="42"/>
        </w:numPr>
        <w:tabs>
          <w:tab w:val="left" w:pos="7920"/>
        </w:tabs>
        <w:rPr>
          <w:rFonts w:ascii="Arial" w:hAnsi="Arial"/>
          <w:sz w:val="24"/>
        </w:rPr>
      </w:pPr>
      <w:r>
        <w:rPr>
          <w:rFonts w:ascii="Arial" w:hAnsi="Arial"/>
          <w:sz w:val="24"/>
        </w:rPr>
        <w:t>EQUIPMENT</w:t>
      </w:r>
      <w:r>
        <w:rPr>
          <w:rFonts w:ascii="Arial" w:hAnsi="Arial"/>
          <w:sz w:val="28"/>
        </w:rPr>
        <w:t xml:space="preserve">                                                    </w:t>
      </w:r>
      <w:r>
        <w:rPr>
          <w:rFonts w:ascii="Arial" w:hAnsi="Arial"/>
          <w:sz w:val="28"/>
        </w:rPr>
        <w:tab/>
        <w:t>1-46</w:t>
      </w:r>
    </w:p>
    <w:p w14:paraId="1B8CB02E" w14:textId="77777777" w:rsidR="008647FA" w:rsidRDefault="00000000" w:rsidP="009D69F2">
      <w:pPr>
        <w:numPr>
          <w:ilvl w:val="3"/>
          <w:numId w:val="42"/>
        </w:numPr>
        <w:tabs>
          <w:tab w:val="left" w:pos="7920"/>
        </w:tabs>
        <w:rPr>
          <w:rFonts w:ascii="Arial" w:hAnsi="Arial"/>
          <w:sz w:val="24"/>
        </w:rPr>
      </w:pPr>
      <w:r>
        <w:rPr>
          <w:rFonts w:ascii="Arial" w:hAnsi="Arial"/>
          <w:sz w:val="24"/>
        </w:rPr>
        <w:t>CALIBRATION OF THE MEASURE</w:t>
      </w:r>
      <w:r>
        <w:rPr>
          <w:rFonts w:ascii="Arial" w:hAnsi="Arial"/>
          <w:sz w:val="28"/>
        </w:rPr>
        <w:t xml:space="preserve">                      </w:t>
      </w:r>
      <w:r>
        <w:rPr>
          <w:rFonts w:ascii="Arial" w:hAnsi="Arial"/>
          <w:sz w:val="28"/>
        </w:rPr>
        <w:tab/>
        <w:t>1-48</w:t>
      </w:r>
    </w:p>
    <w:p w14:paraId="7F4F872C" w14:textId="77777777" w:rsidR="008647FA" w:rsidRDefault="00000000" w:rsidP="009D69F2">
      <w:pPr>
        <w:numPr>
          <w:ilvl w:val="3"/>
          <w:numId w:val="42"/>
        </w:numPr>
        <w:tabs>
          <w:tab w:val="left" w:pos="7920"/>
        </w:tabs>
        <w:rPr>
          <w:rFonts w:ascii="Arial" w:hAnsi="Arial"/>
          <w:sz w:val="24"/>
        </w:rPr>
      </w:pPr>
      <w:r>
        <w:rPr>
          <w:rFonts w:ascii="Arial" w:hAnsi="Arial"/>
          <w:sz w:val="24"/>
        </w:rPr>
        <w:t>TEST SAMPLE</w:t>
      </w:r>
      <w:r>
        <w:rPr>
          <w:rFonts w:ascii="Arial" w:hAnsi="Arial"/>
          <w:sz w:val="28"/>
        </w:rPr>
        <w:t xml:space="preserve">                                                 </w:t>
      </w:r>
      <w:r>
        <w:rPr>
          <w:rFonts w:ascii="Arial" w:hAnsi="Arial"/>
          <w:sz w:val="28"/>
        </w:rPr>
        <w:tab/>
        <w:t>1-49</w:t>
      </w:r>
    </w:p>
    <w:p w14:paraId="29019CDB" w14:textId="77777777" w:rsidR="008647FA" w:rsidRDefault="00000000" w:rsidP="009D69F2">
      <w:pPr>
        <w:numPr>
          <w:ilvl w:val="3"/>
          <w:numId w:val="42"/>
        </w:numPr>
        <w:tabs>
          <w:tab w:val="left" w:pos="7920"/>
        </w:tabs>
        <w:rPr>
          <w:rFonts w:ascii="Arial" w:hAnsi="Arial"/>
          <w:sz w:val="24"/>
        </w:rPr>
      </w:pPr>
      <w:r>
        <w:rPr>
          <w:rFonts w:ascii="Arial" w:hAnsi="Arial"/>
          <w:sz w:val="24"/>
        </w:rPr>
        <w:t xml:space="preserve">PROCEDURE (RODDING / </w:t>
      </w:r>
      <w:proofErr w:type="gramStart"/>
      <w:r>
        <w:rPr>
          <w:rFonts w:ascii="Arial" w:hAnsi="Arial"/>
          <w:sz w:val="24"/>
        </w:rPr>
        <w:t>JIGGING)</w:t>
      </w:r>
      <w:r>
        <w:rPr>
          <w:rFonts w:ascii="Arial" w:hAnsi="Arial"/>
          <w:sz w:val="28"/>
        </w:rPr>
        <w:t xml:space="preserve">   </w:t>
      </w:r>
      <w:proofErr w:type="gramEnd"/>
      <w:r>
        <w:rPr>
          <w:rFonts w:ascii="Arial" w:hAnsi="Arial"/>
          <w:sz w:val="28"/>
        </w:rPr>
        <w:t xml:space="preserve">               </w:t>
      </w:r>
      <w:r>
        <w:rPr>
          <w:rFonts w:ascii="Arial" w:hAnsi="Arial"/>
          <w:sz w:val="28"/>
        </w:rPr>
        <w:tab/>
        <w:t>1-50</w:t>
      </w:r>
    </w:p>
    <w:p w14:paraId="3DEB5526" w14:textId="77777777" w:rsidR="008647FA" w:rsidRDefault="00000000" w:rsidP="009D69F2">
      <w:pPr>
        <w:numPr>
          <w:ilvl w:val="3"/>
          <w:numId w:val="42"/>
        </w:numPr>
        <w:tabs>
          <w:tab w:val="left" w:pos="7920"/>
        </w:tabs>
        <w:rPr>
          <w:rFonts w:ascii="Arial" w:hAnsi="Arial"/>
          <w:sz w:val="24"/>
        </w:rPr>
      </w:pPr>
      <w:r>
        <w:rPr>
          <w:rFonts w:ascii="Arial" w:hAnsi="Arial"/>
          <w:sz w:val="24"/>
        </w:rPr>
        <w:t>PROCEDURE (</w:t>
      </w:r>
      <w:proofErr w:type="gramStart"/>
      <w:r>
        <w:rPr>
          <w:rFonts w:ascii="Arial" w:hAnsi="Arial"/>
          <w:sz w:val="24"/>
        </w:rPr>
        <w:t>SHOVELING)</w:t>
      </w:r>
      <w:r>
        <w:rPr>
          <w:rFonts w:ascii="Arial" w:hAnsi="Arial"/>
          <w:sz w:val="28"/>
        </w:rPr>
        <w:t xml:space="preserve">   </w:t>
      </w:r>
      <w:proofErr w:type="gramEnd"/>
      <w:r>
        <w:rPr>
          <w:rFonts w:ascii="Arial" w:hAnsi="Arial"/>
          <w:sz w:val="28"/>
        </w:rPr>
        <w:t xml:space="preserve">                           </w:t>
      </w:r>
      <w:r>
        <w:rPr>
          <w:rFonts w:ascii="Arial" w:hAnsi="Arial"/>
          <w:sz w:val="28"/>
        </w:rPr>
        <w:tab/>
        <w:t>1-50</w:t>
      </w:r>
    </w:p>
    <w:p w14:paraId="082E799C" w14:textId="77777777" w:rsidR="008647FA" w:rsidRDefault="00000000" w:rsidP="009D69F2">
      <w:pPr>
        <w:numPr>
          <w:ilvl w:val="3"/>
          <w:numId w:val="42"/>
        </w:numPr>
        <w:tabs>
          <w:tab w:val="left" w:pos="7920"/>
        </w:tabs>
        <w:rPr>
          <w:rFonts w:ascii="Arial" w:hAnsi="Arial"/>
          <w:sz w:val="24"/>
        </w:rPr>
      </w:pPr>
      <w:r>
        <w:rPr>
          <w:rFonts w:ascii="Arial" w:hAnsi="Arial"/>
          <w:sz w:val="24"/>
        </w:rPr>
        <w:t>COMMON TESTING ERRORS</w:t>
      </w:r>
      <w:r>
        <w:rPr>
          <w:rFonts w:ascii="Arial" w:hAnsi="Arial"/>
          <w:sz w:val="28"/>
        </w:rPr>
        <w:t xml:space="preserve">                            </w:t>
      </w:r>
      <w:r>
        <w:rPr>
          <w:rFonts w:ascii="Arial" w:hAnsi="Arial"/>
          <w:sz w:val="28"/>
        </w:rPr>
        <w:tab/>
        <w:t>1-51</w:t>
      </w:r>
    </w:p>
    <w:p w14:paraId="79FC113D" w14:textId="77777777" w:rsidR="008647FA" w:rsidRDefault="008647FA">
      <w:pPr>
        <w:tabs>
          <w:tab w:val="left" w:pos="7920"/>
        </w:tabs>
        <w:ind w:left="720"/>
        <w:rPr>
          <w:rFonts w:ascii="Arial" w:hAnsi="Arial"/>
          <w:b/>
          <w:sz w:val="24"/>
        </w:rPr>
      </w:pPr>
    </w:p>
    <w:p w14:paraId="562E3A82" w14:textId="77777777" w:rsidR="008647FA" w:rsidRDefault="00000000" w:rsidP="009D69F2">
      <w:pPr>
        <w:numPr>
          <w:ilvl w:val="2"/>
          <w:numId w:val="42"/>
        </w:numPr>
        <w:tabs>
          <w:tab w:val="left" w:pos="810"/>
          <w:tab w:val="left" w:pos="7920"/>
        </w:tabs>
        <w:rPr>
          <w:rFonts w:ascii="Arial" w:hAnsi="Arial"/>
          <w:sz w:val="28"/>
        </w:rPr>
      </w:pPr>
      <w:r>
        <w:rPr>
          <w:rFonts w:ascii="Arial" w:hAnsi="Arial"/>
          <w:sz w:val="28"/>
        </w:rPr>
        <w:t xml:space="preserve">MARTCP SA 1.3 - PERCENT MOISTURE </w:t>
      </w:r>
    </w:p>
    <w:p w14:paraId="4687760D" w14:textId="77777777" w:rsidR="008647FA" w:rsidRDefault="00000000">
      <w:pPr>
        <w:tabs>
          <w:tab w:val="left" w:pos="810"/>
          <w:tab w:val="left" w:pos="7920"/>
        </w:tabs>
        <w:ind w:left="1980"/>
        <w:rPr>
          <w:rFonts w:ascii="Arial" w:hAnsi="Arial"/>
          <w:sz w:val="28"/>
        </w:rPr>
      </w:pPr>
      <w:r>
        <w:rPr>
          <w:rFonts w:ascii="Arial" w:hAnsi="Arial"/>
          <w:sz w:val="28"/>
        </w:rPr>
        <w:t xml:space="preserve">CONTENT PROCEDURE               </w:t>
      </w:r>
      <w:r>
        <w:rPr>
          <w:rFonts w:ascii="Arial" w:hAnsi="Arial"/>
          <w:sz w:val="28"/>
        </w:rPr>
        <w:tab/>
        <w:t>1-52</w:t>
      </w:r>
    </w:p>
    <w:p w14:paraId="55C8AEFB" w14:textId="77777777" w:rsidR="008647FA" w:rsidRDefault="008647FA">
      <w:pPr>
        <w:tabs>
          <w:tab w:val="left" w:pos="810"/>
          <w:tab w:val="left" w:pos="7920"/>
        </w:tabs>
        <w:ind w:left="720"/>
        <w:rPr>
          <w:rFonts w:ascii="Arial" w:hAnsi="Arial"/>
          <w:sz w:val="16"/>
        </w:rPr>
      </w:pPr>
    </w:p>
    <w:p w14:paraId="0EEDC05C" w14:textId="77777777" w:rsidR="008647FA" w:rsidRDefault="00000000" w:rsidP="009D69F2">
      <w:pPr>
        <w:numPr>
          <w:ilvl w:val="3"/>
          <w:numId w:val="82"/>
        </w:numPr>
        <w:tabs>
          <w:tab w:val="left" w:pos="7920"/>
        </w:tabs>
        <w:rPr>
          <w:rFonts w:ascii="Arial" w:hAnsi="Arial"/>
          <w:sz w:val="24"/>
        </w:rPr>
      </w:pPr>
      <w:r>
        <w:rPr>
          <w:rFonts w:ascii="Arial" w:hAnsi="Arial"/>
          <w:sz w:val="24"/>
        </w:rPr>
        <w:t>SCOPE</w:t>
      </w:r>
      <w:r>
        <w:rPr>
          <w:rFonts w:ascii="Arial" w:hAnsi="Arial"/>
          <w:sz w:val="28"/>
        </w:rPr>
        <w:t xml:space="preserve">                                                            </w:t>
      </w:r>
      <w:r>
        <w:rPr>
          <w:rFonts w:ascii="Arial" w:hAnsi="Arial"/>
          <w:sz w:val="28"/>
        </w:rPr>
        <w:tab/>
        <w:t>1-52</w:t>
      </w:r>
    </w:p>
    <w:p w14:paraId="51F92F7C" w14:textId="77777777" w:rsidR="008647FA" w:rsidRDefault="00000000" w:rsidP="009D69F2">
      <w:pPr>
        <w:numPr>
          <w:ilvl w:val="3"/>
          <w:numId w:val="82"/>
        </w:numPr>
        <w:tabs>
          <w:tab w:val="left" w:pos="7920"/>
        </w:tabs>
        <w:rPr>
          <w:rFonts w:ascii="Arial" w:hAnsi="Arial"/>
          <w:sz w:val="24"/>
        </w:rPr>
      </w:pPr>
      <w:r>
        <w:rPr>
          <w:rFonts w:ascii="Arial" w:hAnsi="Arial"/>
          <w:sz w:val="24"/>
        </w:rPr>
        <w:t>EQUIPMENT</w:t>
      </w:r>
      <w:r>
        <w:rPr>
          <w:rFonts w:ascii="Arial" w:hAnsi="Arial"/>
          <w:sz w:val="28"/>
        </w:rPr>
        <w:t xml:space="preserve">                                                    </w:t>
      </w:r>
      <w:r>
        <w:rPr>
          <w:rFonts w:ascii="Arial" w:hAnsi="Arial"/>
          <w:sz w:val="28"/>
        </w:rPr>
        <w:tab/>
        <w:t>1-52</w:t>
      </w:r>
    </w:p>
    <w:p w14:paraId="5F9F8C60" w14:textId="77777777" w:rsidR="008647FA" w:rsidRDefault="00000000" w:rsidP="009D69F2">
      <w:pPr>
        <w:numPr>
          <w:ilvl w:val="3"/>
          <w:numId w:val="82"/>
        </w:numPr>
        <w:tabs>
          <w:tab w:val="left" w:pos="7920"/>
        </w:tabs>
        <w:rPr>
          <w:rFonts w:ascii="Arial" w:hAnsi="Arial"/>
          <w:sz w:val="24"/>
        </w:rPr>
      </w:pPr>
      <w:r>
        <w:rPr>
          <w:rFonts w:ascii="Arial" w:hAnsi="Arial"/>
          <w:sz w:val="24"/>
        </w:rPr>
        <w:t>TEST PROCEDURE</w:t>
      </w:r>
      <w:r>
        <w:rPr>
          <w:rFonts w:ascii="Arial" w:hAnsi="Arial"/>
          <w:sz w:val="28"/>
        </w:rPr>
        <w:t xml:space="preserve">                                          </w:t>
      </w:r>
      <w:r>
        <w:rPr>
          <w:rFonts w:ascii="Arial" w:hAnsi="Arial"/>
          <w:sz w:val="28"/>
        </w:rPr>
        <w:tab/>
        <w:t>1-52</w:t>
      </w:r>
    </w:p>
    <w:p w14:paraId="06D92109" w14:textId="77777777" w:rsidR="008647FA" w:rsidRDefault="00000000" w:rsidP="009D69F2">
      <w:pPr>
        <w:numPr>
          <w:ilvl w:val="3"/>
          <w:numId w:val="83"/>
        </w:numPr>
        <w:tabs>
          <w:tab w:val="left" w:pos="7920"/>
        </w:tabs>
        <w:rPr>
          <w:rFonts w:ascii="Arial" w:hAnsi="Arial"/>
          <w:sz w:val="24"/>
        </w:rPr>
      </w:pPr>
      <w:r>
        <w:rPr>
          <w:rFonts w:ascii="Arial" w:hAnsi="Arial"/>
          <w:sz w:val="24"/>
        </w:rPr>
        <w:t>COMMON TEST ERRORS</w:t>
      </w:r>
      <w:r>
        <w:rPr>
          <w:rFonts w:ascii="Arial" w:hAnsi="Arial"/>
          <w:sz w:val="28"/>
        </w:rPr>
        <w:t xml:space="preserve">                                 </w:t>
      </w:r>
      <w:r>
        <w:rPr>
          <w:rFonts w:ascii="Arial" w:hAnsi="Arial"/>
          <w:sz w:val="28"/>
        </w:rPr>
        <w:tab/>
        <w:t>1-53</w:t>
      </w:r>
    </w:p>
    <w:p w14:paraId="52D507CC" w14:textId="77777777" w:rsidR="008647FA" w:rsidRDefault="00000000" w:rsidP="009D69F2">
      <w:pPr>
        <w:numPr>
          <w:ilvl w:val="3"/>
          <w:numId w:val="83"/>
        </w:numPr>
        <w:tabs>
          <w:tab w:val="left" w:pos="7920"/>
        </w:tabs>
        <w:rPr>
          <w:rFonts w:ascii="Arial" w:hAnsi="Arial"/>
          <w:sz w:val="24"/>
        </w:rPr>
      </w:pPr>
      <w:r>
        <w:rPr>
          <w:rFonts w:ascii="Arial" w:hAnsi="Arial"/>
          <w:sz w:val="24"/>
        </w:rPr>
        <w:t>CALCULATIONS</w:t>
      </w:r>
      <w:r>
        <w:rPr>
          <w:rFonts w:ascii="Arial" w:hAnsi="Arial"/>
          <w:sz w:val="28"/>
        </w:rPr>
        <w:t xml:space="preserve">                                               </w:t>
      </w:r>
      <w:r>
        <w:rPr>
          <w:rFonts w:ascii="Arial" w:hAnsi="Arial"/>
          <w:sz w:val="28"/>
        </w:rPr>
        <w:tab/>
        <w:t>1-53</w:t>
      </w:r>
    </w:p>
    <w:p w14:paraId="5198F96C" w14:textId="77777777" w:rsidR="008647FA" w:rsidRDefault="00000000" w:rsidP="009D69F2">
      <w:pPr>
        <w:numPr>
          <w:ilvl w:val="3"/>
          <w:numId w:val="83"/>
        </w:numPr>
        <w:tabs>
          <w:tab w:val="left" w:pos="7920"/>
        </w:tabs>
        <w:rPr>
          <w:rFonts w:ascii="Arial" w:hAnsi="Arial"/>
          <w:sz w:val="24"/>
        </w:rPr>
      </w:pPr>
      <w:r>
        <w:rPr>
          <w:rFonts w:ascii="Arial" w:hAnsi="Arial"/>
          <w:sz w:val="24"/>
        </w:rPr>
        <w:t>REPORT</w:t>
      </w:r>
      <w:r>
        <w:rPr>
          <w:rFonts w:ascii="Arial" w:hAnsi="Arial"/>
          <w:sz w:val="28"/>
        </w:rPr>
        <w:t xml:space="preserve">                                                          </w:t>
      </w:r>
      <w:r>
        <w:rPr>
          <w:rFonts w:ascii="Arial" w:hAnsi="Arial"/>
          <w:sz w:val="28"/>
        </w:rPr>
        <w:tab/>
        <w:t>1-53</w:t>
      </w:r>
    </w:p>
    <w:p w14:paraId="74A575AE" w14:textId="77777777" w:rsidR="008647FA" w:rsidRDefault="00000000">
      <w:pPr>
        <w:pStyle w:val="Footer"/>
        <w:tabs>
          <w:tab w:val="clear" w:pos="4320"/>
          <w:tab w:val="clear" w:pos="8640"/>
          <w:tab w:val="left" w:pos="7920"/>
        </w:tabs>
      </w:pPr>
      <w:r>
        <w:br w:type="page"/>
      </w:r>
    </w:p>
    <w:p w14:paraId="0AA07F10" w14:textId="77777777" w:rsidR="008647FA" w:rsidRDefault="00000000" w:rsidP="009D69F2">
      <w:pPr>
        <w:numPr>
          <w:ilvl w:val="2"/>
          <w:numId w:val="40"/>
        </w:numPr>
        <w:tabs>
          <w:tab w:val="left" w:pos="720"/>
          <w:tab w:val="num" w:pos="1980"/>
          <w:tab w:val="left" w:pos="7920"/>
        </w:tabs>
        <w:ind w:left="1980"/>
        <w:rPr>
          <w:rFonts w:ascii="Arial" w:hAnsi="Arial"/>
          <w:sz w:val="28"/>
        </w:rPr>
      </w:pPr>
      <w:r>
        <w:rPr>
          <w:rFonts w:ascii="Arial" w:hAnsi="Arial"/>
          <w:sz w:val="28"/>
        </w:rPr>
        <w:lastRenderedPageBreak/>
        <w:t>AASHTO T 84 - SPECIFIC GRAVITY &amp;</w:t>
      </w:r>
    </w:p>
    <w:p w14:paraId="4A373D30" w14:textId="77777777" w:rsidR="008647FA" w:rsidRDefault="00000000">
      <w:pPr>
        <w:tabs>
          <w:tab w:val="left" w:pos="7920"/>
        </w:tabs>
        <w:ind w:left="1980"/>
        <w:rPr>
          <w:rFonts w:ascii="Arial" w:hAnsi="Arial"/>
          <w:sz w:val="28"/>
        </w:rPr>
      </w:pPr>
      <w:r>
        <w:rPr>
          <w:rFonts w:ascii="Arial" w:hAnsi="Arial"/>
          <w:sz w:val="28"/>
        </w:rPr>
        <w:t xml:space="preserve">ABSORPTION OF FINE AGGREGATE             </w:t>
      </w:r>
      <w:r>
        <w:rPr>
          <w:rFonts w:ascii="Arial" w:hAnsi="Arial"/>
          <w:sz w:val="28"/>
        </w:rPr>
        <w:tab/>
        <w:t>1-54</w:t>
      </w:r>
    </w:p>
    <w:p w14:paraId="44333301" w14:textId="77777777" w:rsidR="008647FA" w:rsidRDefault="008647FA">
      <w:pPr>
        <w:tabs>
          <w:tab w:val="left" w:pos="7920"/>
        </w:tabs>
        <w:ind w:left="1980"/>
        <w:rPr>
          <w:rFonts w:ascii="Arial" w:hAnsi="Arial"/>
          <w:sz w:val="16"/>
        </w:rPr>
      </w:pPr>
    </w:p>
    <w:p w14:paraId="7B387BA9" w14:textId="77777777" w:rsidR="008647FA" w:rsidRDefault="00000000" w:rsidP="009D69F2">
      <w:pPr>
        <w:numPr>
          <w:ilvl w:val="3"/>
          <w:numId w:val="86"/>
        </w:numPr>
        <w:tabs>
          <w:tab w:val="clear" w:pos="2520"/>
          <w:tab w:val="left" w:pos="1170"/>
          <w:tab w:val="num" w:pos="2340"/>
          <w:tab w:val="left" w:pos="7920"/>
        </w:tabs>
        <w:ind w:hanging="1440"/>
        <w:rPr>
          <w:rFonts w:ascii="Arial" w:hAnsi="Arial"/>
          <w:sz w:val="24"/>
        </w:rPr>
      </w:pPr>
      <w:r>
        <w:rPr>
          <w:rFonts w:ascii="Arial" w:hAnsi="Arial"/>
          <w:sz w:val="24"/>
        </w:rPr>
        <w:t>SCOPE</w:t>
      </w:r>
      <w:r>
        <w:rPr>
          <w:rFonts w:ascii="Arial" w:hAnsi="Arial"/>
          <w:sz w:val="28"/>
        </w:rPr>
        <w:t xml:space="preserve">                                                             1-54</w:t>
      </w:r>
    </w:p>
    <w:p w14:paraId="40ECFB7B" w14:textId="77777777" w:rsidR="008647FA" w:rsidRDefault="00000000" w:rsidP="009D69F2">
      <w:pPr>
        <w:numPr>
          <w:ilvl w:val="3"/>
          <w:numId w:val="86"/>
        </w:numPr>
        <w:tabs>
          <w:tab w:val="clear" w:pos="2520"/>
          <w:tab w:val="left" w:pos="1170"/>
          <w:tab w:val="num" w:pos="2340"/>
          <w:tab w:val="left" w:pos="7920"/>
        </w:tabs>
        <w:ind w:hanging="1440"/>
        <w:rPr>
          <w:rFonts w:ascii="Arial" w:hAnsi="Arial"/>
          <w:sz w:val="24"/>
        </w:rPr>
      </w:pPr>
      <w:r>
        <w:rPr>
          <w:rFonts w:ascii="Arial" w:hAnsi="Arial"/>
          <w:sz w:val="24"/>
        </w:rPr>
        <w:t>SUMMARY OF TESTING</w:t>
      </w:r>
      <w:r>
        <w:rPr>
          <w:rFonts w:ascii="Arial" w:hAnsi="Arial"/>
          <w:sz w:val="28"/>
        </w:rPr>
        <w:t xml:space="preserve">                                  </w:t>
      </w:r>
      <w:r>
        <w:rPr>
          <w:rFonts w:ascii="Arial" w:hAnsi="Arial"/>
          <w:sz w:val="28"/>
        </w:rPr>
        <w:tab/>
        <w:t>1-54</w:t>
      </w:r>
    </w:p>
    <w:p w14:paraId="5E78658A" w14:textId="77777777" w:rsidR="008647FA" w:rsidRDefault="00000000" w:rsidP="009D69F2">
      <w:pPr>
        <w:numPr>
          <w:ilvl w:val="3"/>
          <w:numId w:val="86"/>
        </w:numPr>
        <w:tabs>
          <w:tab w:val="clear" w:pos="2520"/>
          <w:tab w:val="left" w:pos="1170"/>
          <w:tab w:val="num" w:pos="2340"/>
          <w:tab w:val="left" w:pos="7920"/>
        </w:tabs>
        <w:ind w:hanging="1440"/>
        <w:rPr>
          <w:rFonts w:ascii="Arial" w:hAnsi="Arial"/>
          <w:sz w:val="24"/>
        </w:rPr>
      </w:pPr>
      <w:r>
        <w:rPr>
          <w:rFonts w:ascii="Arial" w:hAnsi="Arial"/>
          <w:sz w:val="24"/>
        </w:rPr>
        <w:t>EQUIPMENT</w:t>
      </w:r>
      <w:r>
        <w:rPr>
          <w:rFonts w:ascii="Arial" w:hAnsi="Arial"/>
          <w:sz w:val="28"/>
        </w:rPr>
        <w:t xml:space="preserve">                                                     </w:t>
      </w:r>
      <w:r>
        <w:rPr>
          <w:rFonts w:ascii="Arial" w:hAnsi="Arial"/>
          <w:sz w:val="28"/>
        </w:rPr>
        <w:tab/>
        <w:t>1-54</w:t>
      </w:r>
    </w:p>
    <w:p w14:paraId="4BDC4064" w14:textId="77777777" w:rsidR="008647FA" w:rsidRDefault="00000000" w:rsidP="009D69F2">
      <w:pPr>
        <w:numPr>
          <w:ilvl w:val="3"/>
          <w:numId w:val="86"/>
        </w:numPr>
        <w:tabs>
          <w:tab w:val="clear" w:pos="2520"/>
          <w:tab w:val="left" w:pos="1170"/>
          <w:tab w:val="num" w:pos="2340"/>
          <w:tab w:val="left" w:pos="7920"/>
        </w:tabs>
        <w:ind w:hanging="1440"/>
        <w:rPr>
          <w:rFonts w:ascii="Arial" w:hAnsi="Arial"/>
          <w:sz w:val="24"/>
        </w:rPr>
      </w:pPr>
      <w:r>
        <w:rPr>
          <w:rFonts w:ascii="Arial" w:hAnsi="Arial"/>
          <w:sz w:val="24"/>
        </w:rPr>
        <w:t>TESTING PROCEDURES</w:t>
      </w:r>
      <w:r>
        <w:rPr>
          <w:rFonts w:ascii="Arial" w:hAnsi="Arial"/>
          <w:sz w:val="28"/>
        </w:rPr>
        <w:t xml:space="preserve">                                    1-55</w:t>
      </w:r>
    </w:p>
    <w:p w14:paraId="5B9F0D53" w14:textId="77777777" w:rsidR="008647FA" w:rsidRDefault="00000000" w:rsidP="009D69F2">
      <w:pPr>
        <w:numPr>
          <w:ilvl w:val="3"/>
          <w:numId w:val="86"/>
        </w:numPr>
        <w:tabs>
          <w:tab w:val="clear" w:pos="2520"/>
          <w:tab w:val="left" w:pos="1170"/>
          <w:tab w:val="num" w:pos="2340"/>
          <w:tab w:val="left" w:pos="7920"/>
          <w:tab w:val="right" w:pos="8010"/>
        </w:tabs>
        <w:ind w:hanging="1440"/>
        <w:rPr>
          <w:rFonts w:ascii="Arial" w:hAnsi="Arial"/>
          <w:sz w:val="24"/>
        </w:rPr>
      </w:pPr>
      <w:r>
        <w:rPr>
          <w:rFonts w:ascii="Arial" w:hAnsi="Arial"/>
          <w:sz w:val="24"/>
        </w:rPr>
        <w:t>CALCULATIONS</w:t>
      </w:r>
      <w:r>
        <w:rPr>
          <w:rFonts w:ascii="Arial" w:hAnsi="Arial"/>
          <w:sz w:val="28"/>
        </w:rPr>
        <w:t xml:space="preserve">                                               </w:t>
      </w:r>
      <w:r>
        <w:rPr>
          <w:rFonts w:ascii="Arial" w:hAnsi="Arial"/>
          <w:sz w:val="28"/>
        </w:rPr>
        <w:tab/>
        <w:t>1-59</w:t>
      </w:r>
    </w:p>
    <w:p w14:paraId="7FCF108D" w14:textId="77777777" w:rsidR="008647FA" w:rsidRDefault="00000000" w:rsidP="009D69F2">
      <w:pPr>
        <w:numPr>
          <w:ilvl w:val="3"/>
          <w:numId w:val="86"/>
        </w:numPr>
        <w:tabs>
          <w:tab w:val="clear" w:pos="2520"/>
          <w:tab w:val="left" w:pos="1170"/>
          <w:tab w:val="num" w:pos="2340"/>
          <w:tab w:val="left" w:pos="7920"/>
        </w:tabs>
        <w:ind w:hanging="1440"/>
        <w:rPr>
          <w:rFonts w:ascii="Arial" w:hAnsi="Arial"/>
          <w:sz w:val="24"/>
        </w:rPr>
      </w:pPr>
      <w:r>
        <w:rPr>
          <w:rFonts w:ascii="Arial" w:hAnsi="Arial"/>
          <w:sz w:val="24"/>
        </w:rPr>
        <w:t>COMMON TEST ERRORS</w:t>
      </w:r>
      <w:r>
        <w:rPr>
          <w:rFonts w:ascii="Arial" w:hAnsi="Arial"/>
          <w:sz w:val="28"/>
        </w:rPr>
        <w:t xml:space="preserve">                                  </w:t>
      </w:r>
      <w:r>
        <w:rPr>
          <w:rFonts w:ascii="Arial" w:hAnsi="Arial"/>
          <w:sz w:val="28"/>
        </w:rPr>
        <w:tab/>
        <w:t>1-60</w:t>
      </w:r>
    </w:p>
    <w:p w14:paraId="45BAE48A" w14:textId="77777777" w:rsidR="008647FA" w:rsidRDefault="008647FA">
      <w:pPr>
        <w:tabs>
          <w:tab w:val="left" w:pos="1170"/>
          <w:tab w:val="left" w:pos="7920"/>
        </w:tabs>
        <w:ind w:left="1080"/>
        <w:rPr>
          <w:rFonts w:ascii="Arial" w:hAnsi="Arial"/>
          <w:sz w:val="24"/>
        </w:rPr>
      </w:pPr>
    </w:p>
    <w:p w14:paraId="2DDE4A97" w14:textId="77777777" w:rsidR="008647FA" w:rsidRDefault="00000000" w:rsidP="009D69F2">
      <w:pPr>
        <w:numPr>
          <w:ilvl w:val="2"/>
          <w:numId w:val="86"/>
        </w:numPr>
        <w:tabs>
          <w:tab w:val="clear" w:pos="1908"/>
          <w:tab w:val="left" w:pos="810"/>
          <w:tab w:val="left" w:pos="1260"/>
          <w:tab w:val="num" w:pos="1980"/>
          <w:tab w:val="left" w:pos="7920"/>
        </w:tabs>
        <w:ind w:left="1980" w:hanging="1260"/>
        <w:rPr>
          <w:rFonts w:ascii="Arial" w:hAnsi="Arial"/>
          <w:sz w:val="28"/>
        </w:rPr>
      </w:pPr>
      <w:r>
        <w:rPr>
          <w:rFonts w:ascii="Arial" w:hAnsi="Arial"/>
          <w:sz w:val="28"/>
        </w:rPr>
        <w:t xml:space="preserve">AASHTO T 85 - SPECIFIC GRAVITY &amp; ABSORPTION OF COARSE AGGREGATE      </w:t>
      </w:r>
      <w:r>
        <w:rPr>
          <w:rFonts w:ascii="Arial" w:hAnsi="Arial"/>
          <w:sz w:val="28"/>
        </w:rPr>
        <w:tab/>
        <w:t>1-61</w:t>
      </w:r>
    </w:p>
    <w:p w14:paraId="43E04F22" w14:textId="77777777" w:rsidR="008647FA" w:rsidRDefault="008647FA">
      <w:pPr>
        <w:tabs>
          <w:tab w:val="left" w:pos="810"/>
          <w:tab w:val="left" w:pos="1260"/>
          <w:tab w:val="left" w:pos="7920"/>
        </w:tabs>
        <w:ind w:left="720"/>
        <w:rPr>
          <w:rFonts w:ascii="Arial" w:hAnsi="Arial"/>
          <w:sz w:val="28"/>
        </w:rPr>
      </w:pPr>
    </w:p>
    <w:p w14:paraId="0F48A1BF" w14:textId="77777777" w:rsidR="008647FA" w:rsidRDefault="00000000" w:rsidP="009D69F2">
      <w:pPr>
        <w:numPr>
          <w:ilvl w:val="3"/>
          <w:numId w:val="69"/>
        </w:numPr>
        <w:tabs>
          <w:tab w:val="clear" w:pos="2610"/>
          <w:tab w:val="left" w:pos="810"/>
          <w:tab w:val="left" w:pos="1170"/>
          <w:tab w:val="num" w:pos="2340"/>
          <w:tab w:val="left" w:pos="7920"/>
          <w:tab w:val="right" w:pos="8010"/>
        </w:tabs>
        <w:ind w:hanging="1530"/>
        <w:rPr>
          <w:rFonts w:ascii="Arial" w:hAnsi="Arial"/>
          <w:sz w:val="24"/>
        </w:rPr>
      </w:pPr>
      <w:r>
        <w:rPr>
          <w:rFonts w:ascii="Arial" w:hAnsi="Arial"/>
          <w:sz w:val="24"/>
        </w:rPr>
        <w:t>SUMMARY OF TEST</w:t>
      </w:r>
      <w:r>
        <w:rPr>
          <w:rFonts w:ascii="Arial" w:hAnsi="Arial"/>
          <w:sz w:val="28"/>
        </w:rPr>
        <w:t xml:space="preserve">                                          </w:t>
      </w:r>
      <w:r>
        <w:rPr>
          <w:rFonts w:ascii="Arial" w:hAnsi="Arial"/>
          <w:sz w:val="28"/>
        </w:rPr>
        <w:tab/>
        <w:t>1-61</w:t>
      </w:r>
    </w:p>
    <w:p w14:paraId="7071E06B" w14:textId="77777777" w:rsidR="008647FA" w:rsidRDefault="00000000" w:rsidP="009D69F2">
      <w:pPr>
        <w:numPr>
          <w:ilvl w:val="3"/>
          <w:numId w:val="69"/>
        </w:numPr>
        <w:tabs>
          <w:tab w:val="clear" w:pos="2610"/>
          <w:tab w:val="num" w:pos="2340"/>
          <w:tab w:val="left" w:pos="7920"/>
          <w:tab w:val="left" w:pos="8010"/>
        </w:tabs>
        <w:ind w:left="2340" w:hanging="1260"/>
        <w:rPr>
          <w:rFonts w:ascii="Arial" w:hAnsi="Arial"/>
          <w:sz w:val="24"/>
        </w:rPr>
      </w:pPr>
      <w:r>
        <w:rPr>
          <w:rFonts w:ascii="Arial" w:hAnsi="Arial"/>
          <w:sz w:val="24"/>
        </w:rPr>
        <w:t>EQUIPMENT</w:t>
      </w:r>
      <w:r>
        <w:rPr>
          <w:rFonts w:ascii="Arial" w:hAnsi="Arial"/>
          <w:sz w:val="28"/>
        </w:rPr>
        <w:t xml:space="preserve">                                                     </w:t>
      </w:r>
      <w:r>
        <w:rPr>
          <w:rFonts w:ascii="Arial" w:hAnsi="Arial"/>
          <w:sz w:val="28"/>
        </w:rPr>
        <w:tab/>
        <w:t>1-62</w:t>
      </w:r>
    </w:p>
    <w:p w14:paraId="5BBB6660" w14:textId="77777777" w:rsidR="008647FA" w:rsidRDefault="00000000" w:rsidP="009D69F2">
      <w:pPr>
        <w:numPr>
          <w:ilvl w:val="3"/>
          <w:numId w:val="69"/>
        </w:numPr>
        <w:tabs>
          <w:tab w:val="clear" w:pos="2610"/>
          <w:tab w:val="num" w:pos="2340"/>
          <w:tab w:val="left" w:pos="7920"/>
          <w:tab w:val="right" w:pos="8100"/>
        </w:tabs>
        <w:ind w:left="7910" w:hanging="6830"/>
        <w:rPr>
          <w:rFonts w:ascii="Arial" w:hAnsi="Arial"/>
          <w:sz w:val="24"/>
        </w:rPr>
      </w:pPr>
      <w:r>
        <w:rPr>
          <w:rFonts w:ascii="Arial" w:hAnsi="Arial"/>
          <w:sz w:val="24"/>
        </w:rPr>
        <w:t>PROCEDURES</w:t>
      </w:r>
      <w:r>
        <w:rPr>
          <w:rFonts w:ascii="Arial" w:hAnsi="Arial"/>
          <w:sz w:val="28"/>
        </w:rPr>
        <w:t xml:space="preserve">                                                  </w:t>
      </w:r>
      <w:r>
        <w:rPr>
          <w:rFonts w:ascii="Arial" w:hAnsi="Arial"/>
          <w:sz w:val="28"/>
        </w:rPr>
        <w:tab/>
        <w:t>1-64</w:t>
      </w:r>
    </w:p>
    <w:p w14:paraId="3F53544E" w14:textId="77777777" w:rsidR="008647FA" w:rsidRDefault="00000000" w:rsidP="009D69F2">
      <w:pPr>
        <w:numPr>
          <w:ilvl w:val="3"/>
          <w:numId w:val="69"/>
        </w:numPr>
        <w:tabs>
          <w:tab w:val="clear" w:pos="2610"/>
          <w:tab w:val="num" w:pos="2340"/>
          <w:tab w:val="left" w:pos="7920"/>
        </w:tabs>
        <w:ind w:hanging="1530"/>
        <w:rPr>
          <w:rFonts w:ascii="Arial" w:hAnsi="Arial"/>
          <w:sz w:val="24"/>
        </w:rPr>
      </w:pPr>
      <w:r>
        <w:rPr>
          <w:rFonts w:ascii="Arial" w:hAnsi="Arial"/>
          <w:sz w:val="24"/>
        </w:rPr>
        <w:t>CALCULATIONS</w:t>
      </w:r>
      <w:r>
        <w:rPr>
          <w:rFonts w:ascii="Arial" w:hAnsi="Arial"/>
          <w:sz w:val="28"/>
        </w:rPr>
        <w:t xml:space="preserve">                                                </w:t>
      </w:r>
      <w:r>
        <w:rPr>
          <w:rFonts w:ascii="Arial" w:hAnsi="Arial"/>
          <w:sz w:val="28"/>
        </w:rPr>
        <w:tab/>
        <w:t>1-69</w:t>
      </w:r>
    </w:p>
    <w:p w14:paraId="7AD60F98" w14:textId="77777777" w:rsidR="008647FA" w:rsidRDefault="00000000" w:rsidP="009D69F2">
      <w:pPr>
        <w:numPr>
          <w:ilvl w:val="3"/>
          <w:numId w:val="69"/>
        </w:numPr>
        <w:tabs>
          <w:tab w:val="clear" w:pos="2610"/>
          <w:tab w:val="num" w:pos="2340"/>
          <w:tab w:val="left" w:pos="7920"/>
        </w:tabs>
        <w:ind w:hanging="1530"/>
        <w:rPr>
          <w:rFonts w:ascii="Arial" w:hAnsi="Arial"/>
          <w:sz w:val="24"/>
        </w:rPr>
      </w:pPr>
      <w:r>
        <w:rPr>
          <w:rFonts w:ascii="Arial" w:hAnsi="Arial"/>
          <w:sz w:val="24"/>
        </w:rPr>
        <w:t>INSTRUCTORS NOTE</w:t>
      </w:r>
      <w:r>
        <w:rPr>
          <w:rFonts w:ascii="Arial" w:hAnsi="Arial"/>
          <w:sz w:val="28"/>
        </w:rPr>
        <w:t xml:space="preserve">                                        </w:t>
      </w:r>
      <w:r>
        <w:rPr>
          <w:rFonts w:ascii="Arial" w:hAnsi="Arial"/>
          <w:sz w:val="28"/>
        </w:rPr>
        <w:tab/>
        <w:t>1-70</w:t>
      </w:r>
    </w:p>
    <w:p w14:paraId="01214391" w14:textId="77777777" w:rsidR="008647FA" w:rsidRDefault="00000000" w:rsidP="009D69F2">
      <w:pPr>
        <w:numPr>
          <w:ilvl w:val="3"/>
          <w:numId w:val="69"/>
        </w:numPr>
        <w:tabs>
          <w:tab w:val="clear" w:pos="2610"/>
          <w:tab w:val="num" w:pos="2340"/>
          <w:tab w:val="left" w:pos="7920"/>
        </w:tabs>
        <w:ind w:hanging="1530"/>
        <w:rPr>
          <w:rFonts w:ascii="Arial" w:hAnsi="Arial"/>
          <w:sz w:val="24"/>
        </w:rPr>
      </w:pPr>
      <w:r>
        <w:rPr>
          <w:rFonts w:ascii="Arial" w:hAnsi="Arial"/>
          <w:sz w:val="24"/>
        </w:rPr>
        <w:t>COMMON TEST ERRORS</w:t>
      </w:r>
      <w:r>
        <w:rPr>
          <w:rFonts w:ascii="Arial" w:hAnsi="Arial"/>
          <w:sz w:val="28"/>
        </w:rPr>
        <w:t xml:space="preserve">                                  </w:t>
      </w:r>
      <w:r>
        <w:rPr>
          <w:rFonts w:ascii="Arial" w:hAnsi="Arial"/>
          <w:sz w:val="28"/>
        </w:rPr>
        <w:tab/>
        <w:t>1-71</w:t>
      </w:r>
    </w:p>
    <w:p w14:paraId="7429C333" w14:textId="77777777" w:rsidR="008647FA" w:rsidRDefault="008647FA">
      <w:pPr>
        <w:tabs>
          <w:tab w:val="left" w:pos="7920"/>
        </w:tabs>
        <w:ind w:left="720"/>
        <w:rPr>
          <w:rFonts w:ascii="Arial" w:hAnsi="Arial"/>
          <w:sz w:val="16"/>
        </w:rPr>
      </w:pPr>
    </w:p>
    <w:p w14:paraId="01327E35" w14:textId="77777777" w:rsidR="008647FA" w:rsidRDefault="00000000" w:rsidP="009D69F2">
      <w:pPr>
        <w:numPr>
          <w:ilvl w:val="2"/>
          <w:numId w:val="69"/>
        </w:numPr>
        <w:tabs>
          <w:tab w:val="clear" w:pos="2130"/>
          <w:tab w:val="num" w:pos="1980"/>
          <w:tab w:val="left" w:pos="7920"/>
        </w:tabs>
        <w:ind w:hanging="1410"/>
        <w:rPr>
          <w:rFonts w:ascii="Arial" w:hAnsi="Arial"/>
          <w:sz w:val="28"/>
        </w:rPr>
      </w:pPr>
      <w:r>
        <w:rPr>
          <w:rFonts w:ascii="Arial" w:hAnsi="Arial"/>
          <w:sz w:val="28"/>
        </w:rPr>
        <w:t xml:space="preserve">AASHTO T 89 - DETERMINING THE </w:t>
      </w:r>
    </w:p>
    <w:p w14:paraId="09206DE1" w14:textId="77777777" w:rsidR="008647FA" w:rsidRDefault="00000000">
      <w:pPr>
        <w:tabs>
          <w:tab w:val="left" w:pos="7920"/>
        </w:tabs>
        <w:ind w:left="1980"/>
        <w:rPr>
          <w:rFonts w:ascii="Arial" w:hAnsi="Arial"/>
          <w:sz w:val="28"/>
        </w:rPr>
      </w:pPr>
      <w:r>
        <w:rPr>
          <w:rFonts w:ascii="Arial" w:hAnsi="Arial"/>
          <w:sz w:val="28"/>
        </w:rPr>
        <w:t xml:space="preserve">LIQUID LIMIT OF SOILS                    </w:t>
      </w:r>
      <w:r>
        <w:rPr>
          <w:rFonts w:ascii="Arial" w:hAnsi="Arial"/>
          <w:sz w:val="28"/>
        </w:rPr>
        <w:tab/>
        <w:t>1-72</w:t>
      </w:r>
    </w:p>
    <w:p w14:paraId="3C24142D" w14:textId="77777777" w:rsidR="008647FA" w:rsidRDefault="008647FA">
      <w:pPr>
        <w:tabs>
          <w:tab w:val="left" w:pos="7920"/>
        </w:tabs>
        <w:ind w:left="720"/>
        <w:rPr>
          <w:rFonts w:ascii="Arial" w:hAnsi="Arial"/>
          <w:sz w:val="16"/>
        </w:rPr>
      </w:pPr>
    </w:p>
    <w:p w14:paraId="4F26D39B" w14:textId="77777777" w:rsidR="008647FA" w:rsidRDefault="00000000" w:rsidP="009D69F2">
      <w:pPr>
        <w:numPr>
          <w:ilvl w:val="3"/>
          <w:numId w:val="71"/>
        </w:numPr>
        <w:tabs>
          <w:tab w:val="clear" w:pos="2685"/>
          <w:tab w:val="num" w:pos="2340"/>
          <w:tab w:val="left" w:pos="7920"/>
          <w:tab w:val="left" w:pos="8010"/>
        </w:tabs>
        <w:ind w:hanging="1605"/>
        <w:rPr>
          <w:rFonts w:ascii="Arial" w:hAnsi="Arial"/>
          <w:sz w:val="24"/>
        </w:rPr>
      </w:pPr>
      <w:r>
        <w:rPr>
          <w:rFonts w:ascii="Arial" w:hAnsi="Arial"/>
          <w:sz w:val="24"/>
        </w:rPr>
        <w:t>SCOPE</w:t>
      </w:r>
      <w:r>
        <w:rPr>
          <w:rFonts w:ascii="Arial" w:hAnsi="Arial"/>
          <w:sz w:val="28"/>
        </w:rPr>
        <w:t xml:space="preserve">                                                             1-72</w:t>
      </w:r>
    </w:p>
    <w:p w14:paraId="1F90CDF5" w14:textId="77777777" w:rsidR="008647FA" w:rsidRDefault="00000000" w:rsidP="009D69F2">
      <w:pPr>
        <w:numPr>
          <w:ilvl w:val="3"/>
          <w:numId w:val="43"/>
        </w:numPr>
        <w:tabs>
          <w:tab w:val="clear" w:pos="2685"/>
          <w:tab w:val="num" w:pos="2340"/>
          <w:tab w:val="left" w:pos="7920"/>
        </w:tabs>
        <w:ind w:right="90" w:hanging="1605"/>
        <w:rPr>
          <w:rFonts w:ascii="Arial" w:hAnsi="Arial"/>
          <w:sz w:val="24"/>
        </w:rPr>
      </w:pPr>
      <w:r>
        <w:rPr>
          <w:rFonts w:ascii="Arial" w:hAnsi="Arial"/>
          <w:sz w:val="24"/>
        </w:rPr>
        <w:t>SUMMARY OF TEST</w:t>
      </w:r>
      <w:r>
        <w:rPr>
          <w:rFonts w:ascii="Arial" w:hAnsi="Arial"/>
          <w:sz w:val="28"/>
        </w:rPr>
        <w:t xml:space="preserve">                                          1-74</w:t>
      </w:r>
    </w:p>
    <w:p w14:paraId="1139F205" w14:textId="77777777" w:rsidR="008647FA" w:rsidRDefault="00000000" w:rsidP="009D69F2">
      <w:pPr>
        <w:numPr>
          <w:ilvl w:val="3"/>
          <w:numId w:val="43"/>
        </w:numPr>
        <w:tabs>
          <w:tab w:val="clear" w:pos="2685"/>
          <w:tab w:val="num" w:pos="2340"/>
          <w:tab w:val="left" w:pos="7920"/>
        </w:tabs>
        <w:ind w:hanging="1605"/>
        <w:rPr>
          <w:rFonts w:ascii="Arial" w:hAnsi="Arial"/>
          <w:sz w:val="24"/>
        </w:rPr>
      </w:pPr>
      <w:r>
        <w:rPr>
          <w:rFonts w:ascii="Arial" w:hAnsi="Arial"/>
          <w:sz w:val="24"/>
        </w:rPr>
        <w:t>EQIUPMENT</w:t>
      </w:r>
      <w:r>
        <w:rPr>
          <w:rFonts w:ascii="Arial" w:hAnsi="Arial"/>
          <w:sz w:val="28"/>
        </w:rPr>
        <w:t xml:space="preserve">                                                     </w:t>
      </w:r>
      <w:r>
        <w:rPr>
          <w:rFonts w:ascii="Arial" w:hAnsi="Arial"/>
          <w:sz w:val="28"/>
        </w:rPr>
        <w:tab/>
        <w:t>1-75</w:t>
      </w:r>
    </w:p>
    <w:p w14:paraId="77065E43" w14:textId="77777777" w:rsidR="008647FA" w:rsidRDefault="00000000" w:rsidP="009D69F2">
      <w:pPr>
        <w:numPr>
          <w:ilvl w:val="3"/>
          <w:numId w:val="43"/>
        </w:numPr>
        <w:tabs>
          <w:tab w:val="clear" w:pos="2685"/>
          <w:tab w:val="num" w:pos="2340"/>
          <w:tab w:val="left" w:pos="7920"/>
        </w:tabs>
        <w:ind w:hanging="1605"/>
        <w:rPr>
          <w:rFonts w:ascii="Arial" w:hAnsi="Arial"/>
          <w:sz w:val="24"/>
        </w:rPr>
      </w:pPr>
      <w:r>
        <w:rPr>
          <w:rFonts w:ascii="Arial" w:hAnsi="Arial"/>
          <w:sz w:val="24"/>
        </w:rPr>
        <w:t>EQUIPMENT CALIBRATION</w:t>
      </w:r>
      <w:r>
        <w:rPr>
          <w:rFonts w:ascii="Arial" w:hAnsi="Arial"/>
          <w:sz w:val="28"/>
        </w:rPr>
        <w:t xml:space="preserve">                                1-76</w:t>
      </w:r>
    </w:p>
    <w:p w14:paraId="4A5B363D" w14:textId="77777777" w:rsidR="008647FA" w:rsidRDefault="00000000" w:rsidP="009D69F2">
      <w:pPr>
        <w:numPr>
          <w:ilvl w:val="3"/>
          <w:numId w:val="43"/>
        </w:numPr>
        <w:tabs>
          <w:tab w:val="clear" w:pos="2685"/>
          <w:tab w:val="num" w:pos="2340"/>
          <w:tab w:val="left" w:pos="7920"/>
        </w:tabs>
        <w:ind w:hanging="1605"/>
        <w:rPr>
          <w:rFonts w:ascii="Arial" w:hAnsi="Arial"/>
          <w:sz w:val="24"/>
        </w:rPr>
      </w:pPr>
      <w:r>
        <w:rPr>
          <w:rFonts w:ascii="Arial" w:hAnsi="Arial"/>
          <w:sz w:val="24"/>
        </w:rPr>
        <w:t>SAMPLE PREPARATION</w:t>
      </w:r>
      <w:r>
        <w:rPr>
          <w:rFonts w:ascii="Arial" w:hAnsi="Arial"/>
          <w:sz w:val="28"/>
        </w:rPr>
        <w:t xml:space="preserve">                                    </w:t>
      </w:r>
      <w:r>
        <w:rPr>
          <w:rFonts w:ascii="Arial" w:hAnsi="Arial"/>
          <w:sz w:val="28"/>
        </w:rPr>
        <w:tab/>
        <w:t>1-79</w:t>
      </w:r>
    </w:p>
    <w:p w14:paraId="283C8C6A" w14:textId="77777777" w:rsidR="008647FA" w:rsidRDefault="00000000" w:rsidP="009D69F2">
      <w:pPr>
        <w:numPr>
          <w:ilvl w:val="3"/>
          <w:numId w:val="43"/>
        </w:numPr>
        <w:tabs>
          <w:tab w:val="clear" w:pos="2685"/>
          <w:tab w:val="num" w:pos="2340"/>
          <w:tab w:val="left" w:pos="7920"/>
        </w:tabs>
        <w:ind w:hanging="1605"/>
        <w:rPr>
          <w:rFonts w:ascii="Arial" w:hAnsi="Arial"/>
          <w:sz w:val="24"/>
        </w:rPr>
      </w:pPr>
      <w:r>
        <w:rPr>
          <w:rFonts w:ascii="Arial" w:hAnsi="Arial"/>
          <w:sz w:val="24"/>
        </w:rPr>
        <w:t>PROCEDURE - METHOD A</w:t>
      </w:r>
      <w:r>
        <w:rPr>
          <w:rFonts w:ascii="Arial" w:hAnsi="Arial"/>
          <w:sz w:val="28"/>
        </w:rPr>
        <w:t xml:space="preserve">                                </w:t>
      </w:r>
      <w:r>
        <w:rPr>
          <w:rFonts w:ascii="Arial" w:hAnsi="Arial"/>
          <w:sz w:val="28"/>
        </w:rPr>
        <w:tab/>
        <w:t>1-80</w:t>
      </w:r>
    </w:p>
    <w:p w14:paraId="35E39893" w14:textId="77777777" w:rsidR="008647FA" w:rsidRDefault="00000000" w:rsidP="009D69F2">
      <w:pPr>
        <w:numPr>
          <w:ilvl w:val="3"/>
          <w:numId w:val="43"/>
        </w:numPr>
        <w:tabs>
          <w:tab w:val="clear" w:pos="2685"/>
          <w:tab w:val="num" w:pos="2340"/>
          <w:tab w:val="left" w:pos="7920"/>
        </w:tabs>
        <w:ind w:hanging="1605"/>
        <w:rPr>
          <w:rFonts w:ascii="Arial" w:hAnsi="Arial"/>
          <w:sz w:val="24"/>
        </w:rPr>
      </w:pPr>
      <w:r>
        <w:rPr>
          <w:rFonts w:ascii="Arial" w:hAnsi="Arial"/>
          <w:sz w:val="24"/>
        </w:rPr>
        <w:t>CALCULATIONS - METHOD A</w:t>
      </w:r>
      <w:r>
        <w:rPr>
          <w:rFonts w:ascii="Arial" w:hAnsi="Arial"/>
          <w:sz w:val="28"/>
        </w:rPr>
        <w:t xml:space="preserve">                             1-84</w:t>
      </w:r>
    </w:p>
    <w:p w14:paraId="7760FF9D" w14:textId="77777777" w:rsidR="008647FA" w:rsidRDefault="00000000" w:rsidP="009D69F2">
      <w:pPr>
        <w:numPr>
          <w:ilvl w:val="3"/>
          <w:numId w:val="43"/>
        </w:numPr>
        <w:tabs>
          <w:tab w:val="clear" w:pos="2685"/>
          <w:tab w:val="num" w:pos="2340"/>
          <w:tab w:val="left" w:pos="7920"/>
        </w:tabs>
        <w:ind w:hanging="1605"/>
        <w:rPr>
          <w:rFonts w:ascii="Arial" w:hAnsi="Arial"/>
          <w:sz w:val="24"/>
        </w:rPr>
      </w:pPr>
      <w:r>
        <w:rPr>
          <w:rFonts w:ascii="Arial" w:hAnsi="Arial"/>
          <w:sz w:val="24"/>
        </w:rPr>
        <w:t>REFERENCE TESTS</w:t>
      </w:r>
      <w:r>
        <w:rPr>
          <w:rFonts w:ascii="Arial" w:hAnsi="Arial"/>
          <w:sz w:val="28"/>
        </w:rPr>
        <w:t xml:space="preserve">                                          1-85</w:t>
      </w:r>
    </w:p>
    <w:p w14:paraId="5F3B1D6C" w14:textId="77777777" w:rsidR="008647FA" w:rsidRDefault="00000000" w:rsidP="009D69F2">
      <w:pPr>
        <w:numPr>
          <w:ilvl w:val="3"/>
          <w:numId w:val="43"/>
        </w:numPr>
        <w:tabs>
          <w:tab w:val="clear" w:pos="2685"/>
          <w:tab w:val="num" w:pos="2340"/>
          <w:tab w:val="left" w:pos="7920"/>
        </w:tabs>
        <w:ind w:hanging="1605"/>
        <w:rPr>
          <w:rFonts w:ascii="Arial" w:hAnsi="Arial"/>
          <w:sz w:val="24"/>
        </w:rPr>
      </w:pPr>
      <w:r>
        <w:rPr>
          <w:rFonts w:ascii="Arial" w:hAnsi="Arial"/>
          <w:sz w:val="24"/>
        </w:rPr>
        <w:t>PROCEDURE - METHOD B</w:t>
      </w:r>
      <w:r>
        <w:rPr>
          <w:rFonts w:ascii="Arial" w:hAnsi="Arial"/>
          <w:sz w:val="28"/>
        </w:rPr>
        <w:t xml:space="preserve">                                 1-85</w:t>
      </w:r>
    </w:p>
    <w:p w14:paraId="79E4ADF2" w14:textId="77777777" w:rsidR="008647FA" w:rsidRDefault="00000000" w:rsidP="009D69F2">
      <w:pPr>
        <w:numPr>
          <w:ilvl w:val="3"/>
          <w:numId w:val="43"/>
        </w:numPr>
        <w:tabs>
          <w:tab w:val="clear" w:pos="2685"/>
          <w:tab w:val="num" w:pos="2340"/>
          <w:tab w:val="left" w:pos="7920"/>
        </w:tabs>
        <w:ind w:hanging="1605"/>
        <w:rPr>
          <w:rFonts w:ascii="Arial" w:hAnsi="Arial"/>
          <w:sz w:val="24"/>
        </w:rPr>
      </w:pPr>
      <w:r>
        <w:rPr>
          <w:rFonts w:ascii="Arial" w:hAnsi="Arial"/>
          <w:sz w:val="24"/>
        </w:rPr>
        <w:t>CALCULATIONS - METHOD B</w:t>
      </w:r>
      <w:r>
        <w:rPr>
          <w:rFonts w:ascii="Arial" w:hAnsi="Arial"/>
          <w:sz w:val="28"/>
        </w:rPr>
        <w:t xml:space="preserve">                             1-86</w:t>
      </w:r>
    </w:p>
    <w:p w14:paraId="54F20477" w14:textId="77777777" w:rsidR="008647FA" w:rsidRDefault="00000000" w:rsidP="009D69F2">
      <w:pPr>
        <w:numPr>
          <w:ilvl w:val="3"/>
          <w:numId w:val="43"/>
        </w:numPr>
        <w:tabs>
          <w:tab w:val="clear" w:pos="2685"/>
          <w:tab w:val="num" w:pos="2340"/>
          <w:tab w:val="left" w:pos="7920"/>
        </w:tabs>
        <w:ind w:hanging="1605"/>
        <w:rPr>
          <w:rFonts w:ascii="Arial" w:hAnsi="Arial"/>
          <w:sz w:val="24"/>
        </w:rPr>
      </w:pPr>
      <w:r>
        <w:rPr>
          <w:rFonts w:ascii="Arial" w:hAnsi="Arial"/>
          <w:sz w:val="24"/>
        </w:rPr>
        <w:t>COMMON TESTING ERRORS</w:t>
      </w:r>
      <w:r>
        <w:rPr>
          <w:rFonts w:ascii="Arial" w:hAnsi="Arial"/>
          <w:sz w:val="28"/>
        </w:rPr>
        <w:t xml:space="preserve">                             1-87</w:t>
      </w:r>
    </w:p>
    <w:p w14:paraId="63A22444" w14:textId="77777777" w:rsidR="008647FA" w:rsidRDefault="008647FA">
      <w:pPr>
        <w:tabs>
          <w:tab w:val="left" w:pos="7920"/>
        </w:tabs>
        <w:ind w:left="720"/>
        <w:rPr>
          <w:rFonts w:ascii="Arial" w:hAnsi="Arial"/>
          <w:sz w:val="24"/>
        </w:rPr>
      </w:pPr>
    </w:p>
    <w:p w14:paraId="5E563924" w14:textId="77777777" w:rsidR="008647FA" w:rsidRDefault="00000000" w:rsidP="009D69F2">
      <w:pPr>
        <w:numPr>
          <w:ilvl w:val="2"/>
          <w:numId w:val="70"/>
        </w:numPr>
        <w:tabs>
          <w:tab w:val="clear" w:pos="2205"/>
          <w:tab w:val="num" w:pos="1980"/>
          <w:tab w:val="left" w:pos="7920"/>
        </w:tabs>
        <w:ind w:left="1980" w:hanging="1260"/>
        <w:rPr>
          <w:rFonts w:ascii="Arial" w:hAnsi="Arial"/>
          <w:sz w:val="28"/>
        </w:rPr>
      </w:pPr>
      <w:r>
        <w:rPr>
          <w:rFonts w:ascii="Arial" w:hAnsi="Arial"/>
          <w:sz w:val="28"/>
        </w:rPr>
        <w:t xml:space="preserve">AASHTO T 90 - DETERMINING THE </w:t>
      </w:r>
    </w:p>
    <w:p w14:paraId="2CDAFE42" w14:textId="77777777" w:rsidR="008647FA" w:rsidRDefault="00000000">
      <w:pPr>
        <w:tabs>
          <w:tab w:val="left" w:pos="7920"/>
        </w:tabs>
        <w:ind w:left="1980"/>
        <w:rPr>
          <w:rFonts w:ascii="Arial" w:hAnsi="Arial"/>
          <w:sz w:val="28"/>
        </w:rPr>
      </w:pPr>
      <w:r>
        <w:rPr>
          <w:rFonts w:ascii="Arial" w:hAnsi="Arial"/>
          <w:sz w:val="28"/>
        </w:rPr>
        <w:t xml:space="preserve">PLASTIC LIMIT AND PLASTICITY INDEX </w:t>
      </w:r>
    </w:p>
    <w:p w14:paraId="6858FE32" w14:textId="77777777" w:rsidR="008647FA" w:rsidRDefault="00000000">
      <w:pPr>
        <w:tabs>
          <w:tab w:val="left" w:pos="7920"/>
        </w:tabs>
        <w:ind w:left="1980"/>
        <w:rPr>
          <w:rFonts w:ascii="Arial" w:hAnsi="Arial"/>
          <w:sz w:val="28"/>
        </w:rPr>
      </w:pPr>
      <w:r>
        <w:rPr>
          <w:rFonts w:ascii="Arial" w:hAnsi="Arial"/>
          <w:sz w:val="28"/>
        </w:rPr>
        <w:t>OF SOILS</w:t>
      </w:r>
      <w:r>
        <w:rPr>
          <w:rFonts w:ascii="Arial" w:hAnsi="Arial"/>
          <w:sz w:val="28"/>
        </w:rPr>
        <w:tab/>
        <w:t>1-89</w:t>
      </w:r>
    </w:p>
    <w:p w14:paraId="391CA44C" w14:textId="77777777" w:rsidR="008647FA" w:rsidRDefault="008647FA">
      <w:pPr>
        <w:tabs>
          <w:tab w:val="left" w:pos="7920"/>
        </w:tabs>
        <w:ind w:left="720"/>
        <w:rPr>
          <w:rFonts w:ascii="Arial" w:hAnsi="Arial"/>
          <w:sz w:val="16"/>
        </w:rPr>
      </w:pPr>
    </w:p>
    <w:p w14:paraId="1AD7D32D" w14:textId="77777777" w:rsidR="008647FA" w:rsidRDefault="00000000" w:rsidP="009D69F2">
      <w:pPr>
        <w:numPr>
          <w:ilvl w:val="3"/>
          <w:numId w:val="70"/>
        </w:numPr>
        <w:tabs>
          <w:tab w:val="clear" w:pos="2685"/>
          <w:tab w:val="left" w:pos="1080"/>
          <w:tab w:val="num" w:pos="2340"/>
          <w:tab w:val="left" w:pos="7920"/>
        </w:tabs>
        <w:ind w:hanging="1605"/>
        <w:rPr>
          <w:rFonts w:ascii="Arial" w:hAnsi="Arial"/>
          <w:sz w:val="24"/>
        </w:rPr>
      </w:pPr>
      <w:r>
        <w:rPr>
          <w:rFonts w:ascii="Arial" w:hAnsi="Arial"/>
          <w:sz w:val="24"/>
        </w:rPr>
        <w:t>SCOPE</w:t>
      </w:r>
      <w:r>
        <w:rPr>
          <w:rFonts w:ascii="Arial" w:hAnsi="Arial"/>
          <w:sz w:val="28"/>
        </w:rPr>
        <w:t xml:space="preserve">                                                             1-89</w:t>
      </w:r>
    </w:p>
    <w:p w14:paraId="64CD1779" w14:textId="77777777" w:rsidR="008647FA" w:rsidRDefault="00000000" w:rsidP="009D69F2">
      <w:pPr>
        <w:numPr>
          <w:ilvl w:val="3"/>
          <w:numId w:val="70"/>
        </w:numPr>
        <w:tabs>
          <w:tab w:val="clear" w:pos="2685"/>
          <w:tab w:val="num" w:pos="2340"/>
          <w:tab w:val="left" w:pos="7920"/>
        </w:tabs>
        <w:ind w:hanging="1605"/>
        <w:rPr>
          <w:rFonts w:ascii="Arial" w:hAnsi="Arial"/>
          <w:sz w:val="24"/>
        </w:rPr>
      </w:pPr>
      <w:r>
        <w:rPr>
          <w:rFonts w:ascii="Arial" w:hAnsi="Arial"/>
          <w:sz w:val="24"/>
        </w:rPr>
        <w:t>SUMMARY OF TEST</w:t>
      </w:r>
      <w:r>
        <w:rPr>
          <w:rFonts w:ascii="Arial" w:hAnsi="Arial"/>
          <w:sz w:val="28"/>
        </w:rPr>
        <w:t xml:space="preserve">                                          </w:t>
      </w:r>
      <w:r>
        <w:rPr>
          <w:rFonts w:ascii="Arial" w:hAnsi="Arial"/>
          <w:sz w:val="28"/>
        </w:rPr>
        <w:tab/>
        <w:t>1-91</w:t>
      </w:r>
    </w:p>
    <w:p w14:paraId="2B0A6AA7" w14:textId="77777777" w:rsidR="008647FA" w:rsidRDefault="00000000" w:rsidP="009D69F2">
      <w:pPr>
        <w:numPr>
          <w:ilvl w:val="3"/>
          <w:numId w:val="70"/>
        </w:numPr>
        <w:tabs>
          <w:tab w:val="clear" w:pos="2685"/>
          <w:tab w:val="num" w:pos="2340"/>
          <w:tab w:val="left" w:pos="7920"/>
        </w:tabs>
        <w:ind w:hanging="1605"/>
        <w:rPr>
          <w:rFonts w:ascii="Arial" w:hAnsi="Arial"/>
          <w:sz w:val="24"/>
        </w:rPr>
      </w:pPr>
      <w:r>
        <w:rPr>
          <w:rFonts w:ascii="Arial" w:hAnsi="Arial"/>
          <w:sz w:val="24"/>
        </w:rPr>
        <w:t>EQUIPMENT</w:t>
      </w:r>
      <w:r>
        <w:rPr>
          <w:rFonts w:ascii="Arial" w:hAnsi="Arial"/>
          <w:sz w:val="28"/>
        </w:rPr>
        <w:t xml:space="preserve">                                                     </w:t>
      </w:r>
      <w:r>
        <w:rPr>
          <w:rFonts w:ascii="Arial" w:hAnsi="Arial"/>
          <w:sz w:val="28"/>
        </w:rPr>
        <w:tab/>
        <w:t>1-92</w:t>
      </w:r>
    </w:p>
    <w:p w14:paraId="49AA5F82" w14:textId="77777777" w:rsidR="008647FA" w:rsidRDefault="00000000" w:rsidP="009D69F2">
      <w:pPr>
        <w:numPr>
          <w:ilvl w:val="3"/>
          <w:numId w:val="70"/>
        </w:numPr>
        <w:tabs>
          <w:tab w:val="clear" w:pos="2685"/>
          <w:tab w:val="num" w:pos="2340"/>
          <w:tab w:val="left" w:pos="7920"/>
        </w:tabs>
        <w:ind w:hanging="1605"/>
        <w:rPr>
          <w:rFonts w:ascii="Arial" w:hAnsi="Arial"/>
          <w:sz w:val="24"/>
        </w:rPr>
      </w:pPr>
      <w:r>
        <w:rPr>
          <w:rFonts w:ascii="Arial" w:hAnsi="Arial"/>
          <w:sz w:val="24"/>
        </w:rPr>
        <w:lastRenderedPageBreak/>
        <w:t>SAMPLE PREPARATION</w:t>
      </w:r>
      <w:r>
        <w:rPr>
          <w:rFonts w:ascii="Arial" w:hAnsi="Arial"/>
          <w:sz w:val="28"/>
        </w:rPr>
        <w:t xml:space="preserve">                                    </w:t>
      </w:r>
      <w:r>
        <w:rPr>
          <w:rFonts w:ascii="Arial" w:hAnsi="Arial"/>
          <w:sz w:val="28"/>
        </w:rPr>
        <w:tab/>
        <w:t>1-93</w:t>
      </w:r>
    </w:p>
    <w:p w14:paraId="281EEC13" w14:textId="77777777" w:rsidR="008647FA" w:rsidRDefault="00000000" w:rsidP="009D69F2">
      <w:pPr>
        <w:numPr>
          <w:ilvl w:val="3"/>
          <w:numId w:val="70"/>
        </w:numPr>
        <w:tabs>
          <w:tab w:val="clear" w:pos="2685"/>
          <w:tab w:val="num" w:pos="2340"/>
          <w:tab w:val="left" w:pos="7920"/>
        </w:tabs>
        <w:ind w:hanging="1605"/>
        <w:rPr>
          <w:rFonts w:ascii="Arial" w:hAnsi="Arial"/>
          <w:sz w:val="24"/>
        </w:rPr>
      </w:pPr>
      <w:r>
        <w:rPr>
          <w:rFonts w:ascii="Arial" w:hAnsi="Arial"/>
          <w:sz w:val="24"/>
        </w:rPr>
        <w:t xml:space="preserve">PROCEDURE                                                            </w:t>
      </w:r>
      <w:r>
        <w:rPr>
          <w:rFonts w:ascii="Arial" w:hAnsi="Arial"/>
          <w:sz w:val="24"/>
        </w:rPr>
        <w:tab/>
      </w:r>
      <w:r>
        <w:rPr>
          <w:rFonts w:ascii="Arial" w:hAnsi="Arial"/>
          <w:sz w:val="28"/>
        </w:rPr>
        <w:t>1-94</w:t>
      </w:r>
    </w:p>
    <w:p w14:paraId="45535351" w14:textId="77777777" w:rsidR="008647FA" w:rsidRDefault="00000000" w:rsidP="009D69F2">
      <w:pPr>
        <w:numPr>
          <w:ilvl w:val="3"/>
          <w:numId w:val="70"/>
        </w:numPr>
        <w:tabs>
          <w:tab w:val="clear" w:pos="2685"/>
          <w:tab w:val="num" w:pos="2340"/>
          <w:tab w:val="left" w:pos="7920"/>
        </w:tabs>
        <w:ind w:hanging="1605"/>
        <w:rPr>
          <w:rFonts w:ascii="Arial" w:hAnsi="Arial"/>
          <w:sz w:val="24"/>
        </w:rPr>
      </w:pPr>
      <w:r>
        <w:rPr>
          <w:rFonts w:ascii="Arial" w:hAnsi="Arial"/>
          <w:sz w:val="24"/>
        </w:rPr>
        <w:t xml:space="preserve">CALCULATIONS </w:t>
      </w:r>
      <w:r>
        <w:rPr>
          <w:rFonts w:ascii="Arial" w:hAnsi="Arial"/>
          <w:sz w:val="28"/>
        </w:rPr>
        <w:t xml:space="preserve">                                               </w:t>
      </w:r>
      <w:r>
        <w:rPr>
          <w:rFonts w:ascii="Arial" w:hAnsi="Arial"/>
          <w:sz w:val="28"/>
        </w:rPr>
        <w:tab/>
        <w:t>1-96</w:t>
      </w:r>
    </w:p>
    <w:p w14:paraId="28B03008" w14:textId="77777777" w:rsidR="008647FA" w:rsidRDefault="00000000" w:rsidP="009D69F2">
      <w:pPr>
        <w:numPr>
          <w:ilvl w:val="3"/>
          <w:numId w:val="44"/>
        </w:numPr>
        <w:tabs>
          <w:tab w:val="clear" w:pos="2685"/>
          <w:tab w:val="num" w:pos="2340"/>
          <w:tab w:val="left" w:pos="7920"/>
        </w:tabs>
        <w:ind w:hanging="1605"/>
        <w:rPr>
          <w:rFonts w:ascii="Arial" w:hAnsi="Arial"/>
          <w:sz w:val="24"/>
        </w:rPr>
      </w:pPr>
      <w:r>
        <w:rPr>
          <w:rFonts w:ascii="Arial" w:hAnsi="Arial"/>
          <w:sz w:val="24"/>
        </w:rPr>
        <w:t>COMMON TEST ERRORS</w:t>
      </w:r>
      <w:r>
        <w:rPr>
          <w:rFonts w:ascii="Arial" w:hAnsi="Arial"/>
          <w:sz w:val="28"/>
        </w:rPr>
        <w:t xml:space="preserve">                                  </w:t>
      </w:r>
      <w:r>
        <w:rPr>
          <w:rFonts w:ascii="Arial" w:hAnsi="Arial"/>
          <w:sz w:val="28"/>
        </w:rPr>
        <w:tab/>
        <w:t>1-97</w:t>
      </w:r>
    </w:p>
    <w:p w14:paraId="0A2F6213" w14:textId="77777777" w:rsidR="008647FA" w:rsidRDefault="008647FA">
      <w:pPr>
        <w:tabs>
          <w:tab w:val="left" w:pos="7920"/>
        </w:tabs>
        <w:ind w:left="1440"/>
        <w:rPr>
          <w:rFonts w:ascii="Arial" w:hAnsi="Arial"/>
          <w:b/>
          <w:sz w:val="24"/>
        </w:rPr>
      </w:pPr>
    </w:p>
    <w:p w14:paraId="56D22B19" w14:textId="77777777" w:rsidR="008647FA" w:rsidRDefault="008647FA">
      <w:pPr>
        <w:tabs>
          <w:tab w:val="left" w:pos="7920"/>
        </w:tabs>
        <w:ind w:left="1440"/>
        <w:rPr>
          <w:rFonts w:ascii="Arial" w:hAnsi="Arial"/>
          <w:b/>
          <w:sz w:val="28"/>
        </w:rPr>
      </w:pPr>
    </w:p>
    <w:p w14:paraId="57CC40C3" w14:textId="77777777" w:rsidR="008647FA" w:rsidRDefault="00000000">
      <w:pPr>
        <w:tabs>
          <w:tab w:val="left" w:pos="7920"/>
        </w:tabs>
        <w:rPr>
          <w:rFonts w:ascii="Arial" w:hAnsi="Arial"/>
          <w:sz w:val="36"/>
        </w:rPr>
      </w:pPr>
      <w:r>
        <w:rPr>
          <w:rFonts w:ascii="Arial" w:hAnsi="Arial"/>
          <w:sz w:val="36"/>
        </w:rPr>
        <w:t>CHAPTER 2:  GEOLOGY</w:t>
      </w:r>
    </w:p>
    <w:p w14:paraId="51DD5B25" w14:textId="77777777" w:rsidR="008647FA" w:rsidRDefault="008647FA">
      <w:pPr>
        <w:tabs>
          <w:tab w:val="left" w:pos="7920"/>
        </w:tabs>
        <w:rPr>
          <w:rFonts w:ascii="Arial" w:hAnsi="Arial"/>
          <w:sz w:val="36"/>
        </w:rPr>
      </w:pPr>
    </w:p>
    <w:p w14:paraId="33FE8045" w14:textId="77777777" w:rsidR="008647FA" w:rsidRDefault="00000000" w:rsidP="009D69F2">
      <w:pPr>
        <w:numPr>
          <w:ilvl w:val="1"/>
          <w:numId w:val="45"/>
        </w:numPr>
        <w:tabs>
          <w:tab w:val="left" w:pos="7920"/>
        </w:tabs>
        <w:rPr>
          <w:rFonts w:ascii="Arial" w:hAnsi="Arial"/>
          <w:sz w:val="32"/>
        </w:rPr>
      </w:pPr>
      <w:r>
        <w:rPr>
          <w:rFonts w:ascii="Arial" w:hAnsi="Arial"/>
          <w:sz w:val="32"/>
        </w:rPr>
        <w:t>INTRODUCTION</w:t>
      </w:r>
      <w:r>
        <w:rPr>
          <w:rFonts w:ascii="Arial" w:hAnsi="Arial"/>
          <w:sz w:val="28"/>
        </w:rPr>
        <w:t xml:space="preserve">                                                           </w:t>
      </w:r>
      <w:r>
        <w:rPr>
          <w:rFonts w:ascii="Arial" w:hAnsi="Arial"/>
          <w:sz w:val="28"/>
        </w:rPr>
        <w:tab/>
        <w:t>2-2</w:t>
      </w:r>
    </w:p>
    <w:p w14:paraId="458BAB23" w14:textId="77777777" w:rsidR="008647FA" w:rsidRDefault="008647FA">
      <w:pPr>
        <w:tabs>
          <w:tab w:val="left" w:pos="7920"/>
        </w:tabs>
        <w:rPr>
          <w:rFonts w:ascii="Arial" w:hAnsi="Arial"/>
          <w:sz w:val="32"/>
        </w:rPr>
      </w:pPr>
    </w:p>
    <w:p w14:paraId="1A312FEA" w14:textId="77777777" w:rsidR="008647FA" w:rsidRDefault="00000000" w:rsidP="009D69F2">
      <w:pPr>
        <w:numPr>
          <w:ilvl w:val="1"/>
          <w:numId w:val="45"/>
        </w:numPr>
        <w:tabs>
          <w:tab w:val="left" w:pos="7920"/>
        </w:tabs>
        <w:rPr>
          <w:rFonts w:ascii="Arial" w:hAnsi="Arial"/>
          <w:sz w:val="32"/>
        </w:rPr>
      </w:pPr>
      <w:r>
        <w:rPr>
          <w:rFonts w:ascii="Arial" w:hAnsi="Arial"/>
          <w:sz w:val="32"/>
        </w:rPr>
        <w:t>GEOLOGICAL PRINCIPLES</w:t>
      </w:r>
      <w:r>
        <w:rPr>
          <w:rFonts w:ascii="Arial" w:hAnsi="Arial"/>
          <w:sz w:val="28"/>
        </w:rPr>
        <w:t xml:space="preserve">                                      </w:t>
      </w:r>
      <w:r>
        <w:rPr>
          <w:rFonts w:ascii="Arial" w:hAnsi="Arial"/>
          <w:sz w:val="28"/>
        </w:rPr>
        <w:tab/>
        <w:t>2-2</w:t>
      </w:r>
    </w:p>
    <w:p w14:paraId="6C07E172" w14:textId="77777777" w:rsidR="008647FA" w:rsidRDefault="008647FA">
      <w:pPr>
        <w:tabs>
          <w:tab w:val="left" w:pos="7920"/>
        </w:tabs>
        <w:rPr>
          <w:rFonts w:ascii="Arial" w:hAnsi="Arial"/>
          <w:sz w:val="32"/>
        </w:rPr>
      </w:pPr>
    </w:p>
    <w:p w14:paraId="0560D086" w14:textId="77777777" w:rsidR="008647FA" w:rsidRDefault="00000000" w:rsidP="009D69F2">
      <w:pPr>
        <w:numPr>
          <w:ilvl w:val="2"/>
          <w:numId w:val="46"/>
        </w:numPr>
        <w:tabs>
          <w:tab w:val="left" w:pos="7920"/>
        </w:tabs>
        <w:rPr>
          <w:rFonts w:ascii="Arial" w:hAnsi="Arial"/>
          <w:sz w:val="28"/>
        </w:rPr>
      </w:pPr>
      <w:r>
        <w:rPr>
          <w:rFonts w:ascii="Arial" w:hAnsi="Arial"/>
          <w:sz w:val="28"/>
        </w:rPr>
        <w:t xml:space="preserve">GEOLOGIC PRINCIPLES                                      </w:t>
      </w:r>
      <w:r>
        <w:rPr>
          <w:rFonts w:ascii="Arial" w:hAnsi="Arial"/>
          <w:sz w:val="28"/>
        </w:rPr>
        <w:tab/>
        <w:t>2-2</w:t>
      </w:r>
    </w:p>
    <w:p w14:paraId="6E2C4CC4" w14:textId="77777777" w:rsidR="008647FA" w:rsidRDefault="00000000" w:rsidP="009D69F2">
      <w:pPr>
        <w:numPr>
          <w:ilvl w:val="2"/>
          <w:numId w:val="46"/>
        </w:numPr>
        <w:tabs>
          <w:tab w:val="left" w:pos="7920"/>
        </w:tabs>
        <w:rPr>
          <w:rFonts w:ascii="Arial" w:hAnsi="Arial"/>
          <w:sz w:val="28"/>
        </w:rPr>
      </w:pPr>
      <w:r>
        <w:rPr>
          <w:rFonts w:ascii="Arial" w:hAnsi="Arial"/>
          <w:sz w:val="28"/>
        </w:rPr>
        <w:t xml:space="preserve">LAW OF SUIPOSITION                                          </w:t>
      </w:r>
      <w:r>
        <w:rPr>
          <w:rFonts w:ascii="Arial" w:hAnsi="Arial"/>
          <w:sz w:val="28"/>
        </w:rPr>
        <w:tab/>
        <w:t>2-4</w:t>
      </w:r>
    </w:p>
    <w:p w14:paraId="3489DBDD" w14:textId="77777777" w:rsidR="008647FA" w:rsidRDefault="00000000" w:rsidP="009D69F2">
      <w:pPr>
        <w:numPr>
          <w:ilvl w:val="2"/>
          <w:numId w:val="46"/>
        </w:numPr>
        <w:tabs>
          <w:tab w:val="left" w:pos="7920"/>
        </w:tabs>
        <w:rPr>
          <w:rFonts w:ascii="Arial" w:hAnsi="Arial"/>
          <w:sz w:val="28"/>
        </w:rPr>
      </w:pPr>
      <w:r>
        <w:rPr>
          <w:rFonts w:ascii="Arial" w:hAnsi="Arial"/>
          <w:sz w:val="28"/>
        </w:rPr>
        <w:t xml:space="preserve">PALEOENVIRONMENTS                                       </w:t>
      </w:r>
      <w:r>
        <w:rPr>
          <w:rFonts w:ascii="Arial" w:hAnsi="Arial"/>
          <w:sz w:val="28"/>
        </w:rPr>
        <w:tab/>
        <w:t>2-4</w:t>
      </w:r>
    </w:p>
    <w:p w14:paraId="27C46D0D" w14:textId="77777777" w:rsidR="008647FA" w:rsidRDefault="00000000" w:rsidP="009D69F2">
      <w:pPr>
        <w:numPr>
          <w:ilvl w:val="2"/>
          <w:numId w:val="46"/>
        </w:numPr>
        <w:tabs>
          <w:tab w:val="left" w:pos="7920"/>
        </w:tabs>
        <w:rPr>
          <w:rFonts w:ascii="Arial" w:hAnsi="Arial"/>
          <w:sz w:val="28"/>
        </w:rPr>
      </w:pPr>
      <w:r>
        <w:rPr>
          <w:rFonts w:ascii="Arial" w:hAnsi="Arial"/>
          <w:sz w:val="28"/>
        </w:rPr>
        <w:t xml:space="preserve">ROCKS AND MINERALS                                       </w:t>
      </w:r>
      <w:r>
        <w:rPr>
          <w:rFonts w:ascii="Arial" w:hAnsi="Arial"/>
          <w:sz w:val="28"/>
        </w:rPr>
        <w:tab/>
        <w:t>2-5</w:t>
      </w:r>
    </w:p>
    <w:p w14:paraId="3598554E" w14:textId="77777777" w:rsidR="008647FA" w:rsidRDefault="00000000" w:rsidP="009D69F2">
      <w:pPr>
        <w:numPr>
          <w:ilvl w:val="2"/>
          <w:numId w:val="46"/>
        </w:numPr>
        <w:tabs>
          <w:tab w:val="left" w:pos="7920"/>
        </w:tabs>
        <w:rPr>
          <w:rFonts w:ascii="Arial" w:hAnsi="Arial"/>
          <w:sz w:val="28"/>
        </w:rPr>
      </w:pPr>
      <w:r>
        <w:rPr>
          <w:rFonts w:ascii="Arial" w:hAnsi="Arial"/>
          <w:sz w:val="28"/>
        </w:rPr>
        <w:t xml:space="preserve">WEATHERING AND SOILS                                   </w:t>
      </w:r>
      <w:r>
        <w:rPr>
          <w:rFonts w:ascii="Arial" w:hAnsi="Arial"/>
          <w:sz w:val="28"/>
        </w:rPr>
        <w:tab/>
        <w:t>2-13</w:t>
      </w:r>
    </w:p>
    <w:p w14:paraId="300D530D" w14:textId="77777777" w:rsidR="008647FA" w:rsidRDefault="00000000" w:rsidP="009D69F2">
      <w:pPr>
        <w:numPr>
          <w:ilvl w:val="2"/>
          <w:numId w:val="46"/>
        </w:numPr>
        <w:tabs>
          <w:tab w:val="left" w:pos="7920"/>
        </w:tabs>
        <w:rPr>
          <w:rFonts w:ascii="Arial" w:hAnsi="Arial"/>
          <w:sz w:val="28"/>
        </w:rPr>
      </w:pPr>
      <w:r>
        <w:rPr>
          <w:rFonts w:ascii="Arial" w:hAnsi="Arial"/>
          <w:sz w:val="28"/>
        </w:rPr>
        <w:t xml:space="preserve">SEDIMENTARY FORCES                                     </w:t>
      </w:r>
      <w:r>
        <w:rPr>
          <w:rFonts w:ascii="Arial" w:hAnsi="Arial"/>
          <w:sz w:val="28"/>
        </w:rPr>
        <w:tab/>
        <w:t>2-15</w:t>
      </w:r>
    </w:p>
    <w:p w14:paraId="0A37D8AB" w14:textId="77777777" w:rsidR="008647FA" w:rsidRDefault="008647FA">
      <w:pPr>
        <w:tabs>
          <w:tab w:val="left" w:pos="7920"/>
        </w:tabs>
        <w:ind w:left="720"/>
        <w:rPr>
          <w:rFonts w:ascii="Arial" w:hAnsi="Arial"/>
          <w:sz w:val="28"/>
        </w:rPr>
      </w:pPr>
    </w:p>
    <w:p w14:paraId="1B7FBB6A" w14:textId="77777777" w:rsidR="008647FA" w:rsidRDefault="00000000" w:rsidP="009D69F2">
      <w:pPr>
        <w:numPr>
          <w:ilvl w:val="1"/>
          <w:numId w:val="87"/>
        </w:numPr>
        <w:tabs>
          <w:tab w:val="left" w:pos="7920"/>
        </w:tabs>
        <w:rPr>
          <w:rFonts w:ascii="Arial" w:hAnsi="Arial"/>
          <w:sz w:val="32"/>
        </w:rPr>
      </w:pPr>
      <w:r>
        <w:rPr>
          <w:rFonts w:ascii="Arial" w:hAnsi="Arial"/>
          <w:sz w:val="32"/>
        </w:rPr>
        <w:t>PHYSIOGRAPHIC PROVINCES</w:t>
      </w:r>
      <w:r>
        <w:rPr>
          <w:rFonts w:ascii="Arial" w:hAnsi="Arial"/>
          <w:sz w:val="28"/>
        </w:rPr>
        <w:t xml:space="preserve">                            </w:t>
      </w:r>
      <w:r>
        <w:rPr>
          <w:rFonts w:ascii="Arial" w:hAnsi="Arial"/>
          <w:sz w:val="28"/>
        </w:rPr>
        <w:tab/>
        <w:t>2-16</w:t>
      </w:r>
    </w:p>
    <w:p w14:paraId="0E459A31" w14:textId="77777777" w:rsidR="008647FA" w:rsidRDefault="008647FA">
      <w:pPr>
        <w:tabs>
          <w:tab w:val="left" w:pos="7920"/>
        </w:tabs>
        <w:ind w:left="360"/>
        <w:rPr>
          <w:rFonts w:ascii="Arial" w:hAnsi="Arial"/>
          <w:sz w:val="32"/>
        </w:rPr>
      </w:pPr>
    </w:p>
    <w:p w14:paraId="1F39049F" w14:textId="77777777" w:rsidR="008647FA" w:rsidRDefault="00000000" w:rsidP="009D69F2">
      <w:pPr>
        <w:numPr>
          <w:ilvl w:val="1"/>
          <w:numId w:val="87"/>
        </w:numPr>
        <w:tabs>
          <w:tab w:val="left" w:pos="7920"/>
        </w:tabs>
        <w:rPr>
          <w:rFonts w:ascii="Arial" w:hAnsi="Arial"/>
          <w:sz w:val="32"/>
        </w:rPr>
      </w:pPr>
      <w:r>
        <w:rPr>
          <w:rFonts w:ascii="Arial" w:hAnsi="Arial"/>
          <w:sz w:val="32"/>
        </w:rPr>
        <w:t>CONTROLS ON AGGREGATE QUALITY</w:t>
      </w:r>
      <w:r>
        <w:rPr>
          <w:rFonts w:ascii="Arial" w:hAnsi="Arial"/>
          <w:sz w:val="28"/>
        </w:rPr>
        <w:t xml:space="preserve">            </w:t>
      </w:r>
      <w:r>
        <w:rPr>
          <w:rFonts w:ascii="Arial" w:hAnsi="Arial"/>
          <w:sz w:val="28"/>
        </w:rPr>
        <w:tab/>
        <w:t>2-25</w:t>
      </w:r>
    </w:p>
    <w:p w14:paraId="697311CA" w14:textId="77777777" w:rsidR="008647FA" w:rsidRDefault="008647FA">
      <w:pPr>
        <w:tabs>
          <w:tab w:val="left" w:pos="7920"/>
        </w:tabs>
        <w:ind w:left="180"/>
        <w:rPr>
          <w:rFonts w:ascii="Arial" w:hAnsi="Arial"/>
          <w:sz w:val="16"/>
        </w:rPr>
      </w:pPr>
    </w:p>
    <w:p w14:paraId="7E7E5DE7" w14:textId="77777777" w:rsidR="008647FA" w:rsidRDefault="00000000" w:rsidP="009D69F2">
      <w:pPr>
        <w:numPr>
          <w:ilvl w:val="2"/>
          <w:numId w:val="87"/>
        </w:numPr>
        <w:tabs>
          <w:tab w:val="clear" w:pos="1200"/>
          <w:tab w:val="left" w:pos="1620"/>
          <w:tab w:val="left" w:pos="7920"/>
        </w:tabs>
        <w:ind w:left="1620" w:hanging="900"/>
        <w:rPr>
          <w:rFonts w:ascii="Arial" w:hAnsi="Arial"/>
          <w:sz w:val="28"/>
        </w:rPr>
      </w:pPr>
      <w:r>
        <w:rPr>
          <w:rFonts w:ascii="Arial" w:hAnsi="Arial"/>
          <w:sz w:val="28"/>
        </w:rPr>
        <w:t xml:space="preserve">DURABILITY, EROSION RESISTANCE, AND </w:t>
      </w:r>
    </w:p>
    <w:p w14:paraId="50E559DB" w14:textId="77777777" w:rsidR="008647FA" w:rsidRDefault="00000000">
      <w:pPr>
        <w:tabs>
          <w:tab w:val="left" w:pos="1620"/>
          <w:tab w:val="left" w:pos="7920"/>
        </w:tabs>
        <w:ind w:left="720"/>
        <w:rPr>
          <w:rFonts w:ascii="Arial" w:hAnsi="Arial"/>
          <w:sz w:val="28"/>
        </w:rPr>
      </w:pPr>
      <w:r>
        <w:rPr>
          <w:rFonts w:ascii="Arial" w:hAnsi="Arial"/>
          <w:sz w:val="28"/>
        </w:rPr>
        <w:tab/>
        <w:t xml:space="preserve">SKID RESISTANCE                                                </w:t>
      </w:r>
      <w:r>
        <w:rPr>
          <w:rFonts w:ascii="Arial" w:hAnsi="Arial"/>
          <w:sz w:val="28"/>
        </w:rPr>
        <w:tab/>
        <w:t>2-23</w:t>
      </w:r>
    </w:p>
    <w:p w14:paraId="09B518FA" w14:textId="77777777" w:rsidR="008647FA" w:rsidRDefault="008647FA">
      <w:pPr>
        <w:tabs>
          <w:tab w:val="left" w:pos="1620"/>
          <w:tab w:val="left" w:pos="7920"/>
        </w:tabs>
        <w:ind w:left="720"/>
        <w:rPr>
          <w:rFonts w:ascii="Arial" w:hAnsi="Arial"/>
          <w:sz w:val="28"/>
        </w:rPr>
      </w:pPr>
    </w:p>
    <w:p w14:paraId="038BF050" w14:textId="77777777" w:rsidR="008647FA" w:rsidRDefault="00000000" w:rsidP="009D69F2">
      <w:pPr>
        <w:numPr>
          <w:ilvl w:val="1"/>
          <w:numId w:val="87"/>
        </w:numPr>
        <w:tabs>
          <w:tab w:val="left" w:pos="7920"/>
        </w:tabs>
        <w:rPr>
          <w:rFonts w:ascii="Arial" w:hAnsi="Arial"/>
          <w:sz w:val="32"/>
        </w:rPr>
      </w:pPr>
      <w:r>
        <w:rPr>
          <w:rFonts w:ascii="Arial" w:hAnsi="Arial"/>
          <w:sz w:val="32"/>
        </w:rPr>
        <w:t>REFERENCES</w:t>
      </w:r>
      <w:r>
        <w:rPr>
          <w:rFonts w:ascii="Arial" w:hAnsi="Arial"/>
          <w:sz w:val="28"/>
        </w:rPr>
        <w:t xml:space="preserve">                                                            </w:t>
      </w:r>
      <w:r>
        <w:rPr>
          <w:rFonts w:ascii="Arial" w:hAnsi="Arial"/>
          <w:sz w:val="28"/>
        </w:rPr>
        <w:tab/>
        <w:t>2-25</w:t>
      </w:r>
    </w:p>
    <w:p w14:paraId="2A8ED719" w14:textId="77777777" w:rsidR="008647FA" w:rsidRDefault="008647FA">
      <w:pPr>
        <w:tabs>
          <w:tab w:val="left" w:pos="7920"/>
        </w:tabs>
        <w:rPr>
          <w:rFonts w:ascii="Arial" w:hAnsi="Arial"/>
          <w:b/>
          <w:sz w:val="32"/>
        </w:rPr>
      </w:pPr>
    </w:p>
    <w:p w14:paraId="44DEB01A" w14:textId="77777777" w:rsidR="008647FA" w:rsidRDefault="00000000">
      <w:pPr>
        <w:tabs>
          <w:tab w:val="left" w:pos="7920"/>
        </w:tabs>
        <w:rPr>
          <w:rFonts w:ascii="Arial" w:hAnsi="Arial"/>
          <w:sz w:val="32"/>
        </w:rPr>
      </w:pPr>
      <w:r>
        <w:rPr>
          <w:rFonts w:ascii="Arial" w:hAnsi="Arial"/>
          <w:sz w:val="36"/>
        </w:rPr>
        <w:t xml:space="preserve">CHAPTER 3: TERMINOLOGY AND DEFINITIONS </w:t>
      </w:r>
    </w:p>
    <w:p w14:paraId="2E169D01" w14:textId="77777777" w:rsidR="008647FA" w:rsidRDefault="008647FA">
      <w:pPr>
        <w:tabs>
          <w:tab w:val="left" w:pos="7920"/>
        </w:tabs>
        <w:rPr>
          <w:rFonts w:ascii="Arial" w:hAnsi="Arial"/>
          <w:sz w:val="28"/>
        </w:rPr>
      </w:pPr>
    </w:p>
    <w:p w14:paraId="3491F4BF" w14:textId="77777777" w:rsidR="008647FA" w:rsidRDefault="00000000">
      <w:pPr>
        <w:tabs>
          <w:tab w:val="left" w:pos="7920"/>
        </w:tabs>
        <w:rPr>
          <w:rFonts w:ascii="Arial" w:hAnsi="Arial"/>
          <w:sz w:val="36"/>
        </w:rPr>
      </w:pPr>
      <w:r>
        <w:rPr>
          <w:rFonts w:ascii="Arial" w:hAnsi="Arial"/>
          <w:sz w:val="36"/>
        </w:rPr>
        <w:t>CHAPTER 4:  AGGREGATES EXTRACTION</w:t>
      </w:r>
    </w:p>
    <w:p w14:paraId="5E6724DE" w14:textId="77777777" w:rsidR="008647FA" w:rsidRDefault="00000000">
      <w:pPr>
        <w:tabs>
          <w:tab w:val="left" w:pos="7920"/>
        </w:tabs>
        <w:ind w:left="2340"/>
        <w:rPr>
          <w:rFonts w:ascii="Arial" w:hAnsi="Arial"/>
          <w:sz w:val="24"/>
        </w:rPr>
      </w:pPr>
      <w:r>
        <w:rPr>
          <w:rFonts w:ascii="Arial" w:hAnsi="Arial"/>
          <w:sz w:val="36"/>
        </w:rPr>
        <w:t xml:space="preserve">SYSTEMS                                  </w:t>
      </w:r>
    </w:p>
    <w:p w14:paraId="35FE3E8D" w14:textId="77777777" w:rsidR="008647FA" w:rsidRDefault="008647FA">
      <w:pPr>
        <w:pStyle w:val="Footer"/>
        <w:tabs>
          <w:tab w:val="clear" w:pos="4320"/>
          <w:tab w:val="clear" w:pos="8640"/>
          <w:tab w:val="left" w:pos="7920"/>
        </w:tabs>
      </w:pPr>
    </w:p>
    <w:p w14:paraId="75B28242" w14:textId="77777777" w:rsidR="008647FA" w:rsidRDefault="00000000" w:rsidP="009D69F2">
      <w:pPr>
        <w:numPr>
          <w:ilvl w:val="1"/>
          <w:numId w:val="72"/>
        </w:numPr>
        <w:tabs>
          <w:tab w:val="left" w:pos="7920"/>
        </w:tabs>
        <w:rPr>
          <w:rFonts w:ascii="Arial" w:hAnsi="Arial"/>
          <w:sz w:val="32"/>
        </w:rPr>
      </w:pPr>
      <w:r>
        <w:rPr>
          <w:rFonts w:ascii="Arial" w:hAnsi="Arial"/>
          <w:sz w:val="32"/>
        </w:rPr>
        <w:t xml:space="preserve">INTRODUCTION                                              </w:t>
      </w:r>
    </w:p>
    <w:p w14:paraId="5C3C126A" w14:textId="77777777" w:rsidR="008647FA" w:rsidRDefault="00000000">
      <w:pPr>
        <w:tabs>
          <w:tab w:val="left" w:pos="7920"/>
        </w:tabs>
        <w:rPr>
          <w:rFonts w:ascii="Arial" w:hAnsi="Arial"/>
          <w:sz w:val="28"/>
        </w:rPr>
      </w:pPr>
      <w:r>
        <w:rPr>
          <w:rFonts w:ascii="Arial" w:hAnsi="Arial"/>
          <w:sz w:val="32"/>
        </w:rPr>
        <w:t xml:space="preserve"> </w:t>
      </w:r>
    </w:p>
    <w:p w14:paraId="079B50D7" w14:textId="77777777" w:rsidR="008647FA" w:rsidRDefault="00000000" w:rsidP="009D69F2">
      <w:pPr>
        <w:numPr>
          <w:ilvl w:val="1"/>
          <w:numId w:val="72"/>
        </w:numPr>
        <w:tabs>
          <w:tab w:val="left" w:pos="7920"/>
        </w:tabs>
        <w:rPr>
          <w:rFonts w:ascii="Arial" w:hAnsi="Arial"/>
          <w:sz w:val="32"/>
        </w:rPr>
      </w:pPr>
      <w:r>
        <w:rPr>
          <w:rFonts w:ascii="Arial" w:hAnsi="Arial"/>
          <w:sz w:val="32"/>
        </w:rPr>
        <w:t>QUARRY OPERATIONS</w:t>
      </w:r>
      <w:r>
        <w:rPr>
          <w:rFonts w:ascii="Arial" w:hAnsi="Arial"/>
          <w:sz w:val="28"/>
        </w:rPr>
        <w:t xml:space="preserve">                                             </w:t>
      </w:r>
      <w:r>
        <w:rPr>
          <w:rFonts w:ascii="Arial" w:hAnsi="Arial"/>
          <w:sz w:val="28"/>
        </w:rPr>
        <w:tab/>
        <w:t>4-1</w:t>
      </w:r>
    </w:p>
    <w:p w14:paraId="6C7903E5" w14:textId="77777777" w:rsidR="008647FA" w:rsidRDefault="008647FA">
      <w:pPr>
        <w:tabs>
          <w:tab w:val="left" w:pos="7920"/>
        </w:tabs>
        <w:rPr>
          <w:rFonts w:ascii="Arial" w:hAnsi="Arial"/>
          <w:sz w:val="16"/>
        </w:rPr>
      </w:pPr>
    </w:p>
    <w:p w14:paraId="79976671" w14:textId="77777777" w:rsidR="008647FA" w:rsidRDefault="00000000" w:rsidP="009D69F2">
      <w:pPr>
        <w:numPr>
          <w:ilvl w:val="2"/>
          <w:numId w:val="88"/>
        </w:numPr>
        <w:tabs>
          <w:tab w:val="clear" w:pos="1164"/>
          <w:tab w:val="left" w:pos="360"/>
          <w:tab w:val="left" w:pos="540"/>
          <w:tab w:val="left" w:pos="900"/>
          <w:tab w:val="num" w:pos="1620"/>
          <w:tab w:val="left" w:pos="2160"/>
          <w:tab w:val="left" w:pos="7920"/>
        </w:tabs>
        <w:ind w:hanging="444"/>
        <w:rPr>
          <w:rFonts w:ascii="Arial" w:hAnsi="Arial"/>
          <w:sz w:val="28"/>
        </w:rPr>
      </w:pPr>
      <w:r>
        <w:rPr>
          <w:rFonts w:ascii="Arial" w:hAnsi="Arial"/>
          <w:sz w:val="28"/>
        </w:rPr>
        <w:t xml:space="preserve">PLANNING                                                              </w:t>
      </w:r>
      <w:r>
        <w:rPr>
          <w:rFonts w:ascii="Arial" w:hAnsi="Arial"/>
          <w:sz w:val="28"/>
        </w:rPr>
        <w:tab/>
        <w:t>4-1</w:t>
      </w:r>
    </w:p>
    <w:p w14:paraId="4041FFCD" w14:textId="77777777" w:rsidR="008647FA" w:rsidRDefault="00000000" w:rsidP="009D69F2">
      <w:pPr>
        <w:numPr>
          <w:ilvl w:val="2"/>
          <w:numId w:val="88"/>
        </w:numPr>
        <w:tabs>
          <w:tab w:val="clear" w:pos="1164"/>
          <w:tab w:val="num" w:pos="1620"/>
          <w:tab w:val="left" w:pos="7920"/>
        </w:tabs>
        <w:ind w:hanging="444"/>
        <w:rPr>
          <w:rFonts w:ascii="Arial" w:hAnsi="Arial"/>
          <w:sz w:val="28"/>
        </w:rPr>
      </w:pPr>
      <w:r>
        <w:rPr>
          <w:rFonts w:ascii="Arial" w:hAnsi="Arial"/>
          <w:sz w:val="28"/>
        </w:rPr>
        <w:lastRenderedPageBreak/>
        <w:t xml:space="preserve">SURFACE MINING                                                 </w:t>
      </w:r>
      <w:r>
        <w:rPr>
          <w:rFonts w:ascii="Arial" w:hAnsi="Arial"/>
          <w:sz w:val="28"/>
        </w:rPr>
        <w:tab/>
        <w:t>4-2</w:t>
      </w:r>
    </w:p>
    <w:p w14:paraId="3EFF33F7" w14:textId="77777777" w:rsidR="008647FA" w:rsidRDefault="00000000" w:rsidP="009D69F2">
      <w:pPr>
        <w:numPr>
          <w:ilvl w:val="2"/>
          <w:numId w:val="88"/>
        </w:numPr>
        <w:tabs>
          <w:tab w:val="clear" w:pos="1164"/>
          <w:tab w:val="num" w:pos="1620"/>
          <w:tab w:val="left" w:pos="7920"/>
        </w:tabs>
        <w:ind w:hanging="444"/>
        <w:rPr>
          <w:rFonts w:ascii="Arial" w:hAnsi="Arial"/>
          <w:sz w:val="28"/>
        </w:rPr>
      </w:pPr>
      <w:r>
        <w:rPr>
          <w:rFonts w:ascii="Arial" w:hAnsi="Arial"/>
          <w:sz w:val="28"/>
        </w:rPr>
        <w:t xml:space="preserve">QUARRY DEVELOPMENT                                    </w:t>
      </w:r>
      <w:r>
        <w:rPr>
          <w:rFonts w:ascii="Arial" w:hAnsi="Arial"/>
          <w:sz w:val="28"/>
        </w:rPr>
        <w:tab/>
        <w:t>4-2</w:t>
      </w:r>
    </w:p>
    <w:p w14:paraId="5F795210" w14:textId="77777777" w:rsidR="008647FA" w:rsidRDefault="00000000" w:rsidP="009D69F2">
      <w:pPr>
        <w:numPr>
          <w:ilvl w:val="2"/>
          <w:numId w:val="88"/>
        </w:numPr>
        <w:tabs>
          <w:tab w:val="clear" w:pos="1164"/>
          <w:tab w:val="num" w:pos="1620"/>
          <w:tab w:val="left" w:pos="7920"/>
        </w:tabs>
        <w:ind w:hanging="444"/>
        <w:rPr>
          <w:rFonts w:ascii="Arial" w:hAnsi="Arial"/>
          <w:sz w:val="28"/>
        </w:rPr>
      </w:pPr>
      <w:r>
        <w:rPr>
          <w:rFonts w:ascii="Arial" w:hAnsi="Arial"/>
          <w:sz w:val="28"/>
        </w:rPr>
        <w:t>STRIPPING</w:t>
      </w:r>
      <w:r>
        <w:rPr>
          <w:rFonts w:ascii="Arial" w:hAnsi="Arial"/>
          <w:b/>
          <w:sz w:val="28"/>
        </w:rPr>
        <w:t xml:space="preserve"> </w:t>
      </w:r>
      <w:r>
        <w:rPr>
          <w:rFonts w:ascii="Arial" w:hAnsi="Arial"/>
          <w:sz w:val="28"/>
        </w:rPr>
        <w:t xml:space="preserve">METHODS                                         </w:t>
      </w:r>
      <w:r>
        <w:rPr>
          <w:rFonts w:ascii="Arial" w:hAnsi="Arial"/>
          <w:sz w:val="28"/>
        </w:rPr>
        <w:tab/>
        <w:t>4-2</w:t>
      </w:r>
    </w:p>
    <w:p w14:paraId="4C4E06A7" w14:textId="77777777" w:rsidR="008647FA" w:rsidRDefault="008647FA">
      <w:pPr>
        <w:tabs>
          <w:tab w:val="left" w:pos="7920"/>
        </w:tabs>
        <w:ind w:left="720"/>
        <w:rPr>
          <w:rFonts w:ascii="Arial" w:hAnsi="Arial"/>
          <w:sz w:val="16"/>
        </w:rPr>
      </w:pPr>
    </w:p>
    <w:p w14:paraId="68622283" w14:textId="77777777" w:rsidR="008647FA" w:rsidRDefault="00000000" w:rsidP="009D69F2">
      <w:pPr>
        <w:numPr>
          <w:ilvl w:val="3"/>
          <w:numId w:val="88"/>
        </w:numPr>
        <w:tabs>
          <w:tab w:val="clear" w:pos="1530"/>
          <w:tab w:val="left" w:pos="1080"/>
          <w:tab w:val="num" w:pos="1620"/>
          <w:tab w:val="left" w:pos="2160"/>
          <w:tab w:val="left" w:pos="7920"/>
        </w:tabs>
        <w:ind w:hanging="450"/>
        <w:rPr>
          <w:rFonts w:ascii="Arial" w:hAnsi="Arial"/>
          <w:sz w:val="24"/>
        </w:rPr>
      </w:pPr>
      <w:r>
        <w:rPr>
          <w:rFonts w:ascii="Arial" w:hAnsi="Arial"/>
          <w:sz w:val="24"/>
        </w:rPr>
        <w:t>STRIPPING SEQUENCE</w:t>
      </w:r>
      <w:r>
        <w:rPr>
          <w:rFonts w:ascii="Arial" w:hAnsi="Arial"/>
          <w:sz w:val="28"/>
        </w:rPr>
        <w:t xml:space="preserve">                                    </w:t>
      </w:r>
      <w:r>
        <w:rPr>
          <w:rFonts w:ascii="Arial" w:hAnsi="Arial"/>
          <w:sz w:val="28"/>
        </w:rPr>
        <w:tab/>
        <w:t>4-3</w:t>
      </w:r>
    </w:p>
    <w:p w14:paraId="17D2E05F" w14:textId="77777777" w:rsidR="008647FA" w:rsidRDefault="00000000" w:rsidP="009D69F2">
      <w:pPr>
        <w:numPr>
          <w:ilvl w:val="3"/>
          <w:numId w:val="88"/>
        </w:numPr>
        <w:tabs>
          <w:tab w:val="clear" w:pos="1530"/>
          <w:tab w:val="left" w:pos="1080"/>
          <w:tab w:val="num" w:pos="1620"/>
          <w:tab w:val="left" w:pos="2160"/>
          <w:tab w:val="left" w:pos="7920"/>
        </w:tabs>
        <w:ind w:hanging="450"/>
        <w:rPr>
          <w:rFonts w:ascii="Arial" w:hAnsi="Arial"/>
          <w:sz w:val="24"/>
        </w:rPr>
      </w:pPr>
      <w:r>
        <w:rPr>
          <w:rFonts w:ascii="Arial" w:hAnsi="Arial"/>
          <w:sz w:val="24"/>
        </w:rPr>
        <w:t>HAUL ROAD DEVELOPMENT</w:t>
      </w:r>
      <w:r>
        <w:rPr>
          <w:rFonts w:ascii="Arial" w:hAnsi="Arial"/>
          <w:sz w:val="28"/>
        </w:rPr>
        <w:t xml:space="preserve">                              </w:t>
      </w:r>
      <w:r>
        <w:rPr>
          <w:rFonts w:ascii="Arial" w:hAnsi="Arial"/>
          <w:sz w:val="28"/>
        </w:rPr>
        <w:tab/>
        <w:t>4-3</w:t>
      </w:r>
    </w:p>
    <w:p w14:paraId="0FF65BC1" w14:textId="77777777" w:rsidR="008647FA" w:rsidRDefault="008647FA">
      <w:pPr>
        <w:tabs>
          <w:tab w:val="left" w:pos="1080"/>
          <w:tab w:val="left" w:pos="2160"/>
          <w:tab w:val="left" w:pos="7920"/>
        </w:tabs>
        <w:ind w:left="1080"/>
        <w:rPr>
          <w:rFonts w:ascii="Arial" w:hAnsi="Arial"/>
          <w:sz w:val="24"/>
        </w:rPr>
      </w:pPr>
    </w:p>
    <w:p w14:paraId="792ABA46" w14:textId="77777777" w:rsidR="008647FA" w:rsidRDefault="00000000" w:rsidP="009D69F2">
      <w:pPr>
        <w:numPr>
          <w:ilvl w:val="2"/>
          <w:numId w:val="88"/>
        </w:numPr>
        <w:tabs>
          <w:tab w:val="clear" w:pos="1164"/>
          <w:tab w:val="num" w:pos="1620"/>
          <w:tab w:val="left" w:pos="7920"/>
        </w:tabs>
        <w:ind w:hanging="444"/>
        <w:rPr>
          <w:rFonts w:ascii="Arial" w:hAnsi="Arial"/>
          <w:sz w:val="28"/>
        </w:rPr>
      </w:pPr>
      <w:r>
        <w:rPr>
          <w:rFonts w:ascii="Arial" w:hAnsi="Arial"/>
          <w:sz w:val="28"/>
        </w:rPr>
        <w:t xml:space="preserve">DRILLING AND BLASTING                                   </w:t>
      </w:r>
      <w:r>
        <w:rPr>
          <w:rFonts w:ascii="Arial" w:hAnsi="Arial"/>
          <w:sz w:val="28"/>
        </w:rPr>
        <w:tab/>
        <w:t>4-3</w:t>
      </w:r>
    </w:p>
    <w:p w14:paraId="77391459" w14:textId="77777777" w:rsidR="008647FA" w:rsidRDefault="008647FA">
      <w:pPr>
        <w:tabs>
          <w:tab w:val="left" w:pos="7920"/>
        </w:tabs>
        <w:ind w:left="720"/>
        <w:rPr>
          <w:rFonts w:ascii="Arial" w:hAnsi="Arial"/>
          <w:sz w:val="16"/>
        </w:rPr>
      </w:pPr>
    </w:p>
    <w:p w14:paraId="63CEA386" w14:textId="77777777" w:rsidR="008647FA" w:rsidRDefault="00000000" w:rsidP="009D69F2">
      <w:pPr>
        <w:numPr>
          <w:ilvl w:val="3"/>
          <w:numId w:val="88"/>
        </w:numPr>
        <w:tabs>
          <w:tab w:val="clear" w:pos="1530"/>
          <w:tab w:val="num" w:pos="2160"/>
          <w:tab w:val="left" w:pos="7920"/>
        </w:tabs>
        <w:ind w:left="2160"/>
        <w:rPr>
          <w:rFonts w:ascii="Arial" w:hAnsi="Arial"/>
          <w:sz w:val="24"/>
        </w:rPr>
      </w:pPr>
      <w:r>
        <w:rPr>
          <w:rFonts w:ascii="Arial" w:hAnsi="Arial"/>
          <w:sz w:val="24"/>
        </w:rPr>
        <w:t xml:space="preserve">TYPE DRILLS                                                             </w:t>
      </w:r>
      <w:r>
        <w:rPr>
          <w:rFonts w:ascii="Arial" w:hAnsi="Arial"/>
          <w:sz w:val="24"/>
        </w:rPr>
        <w:tab/>
      </w:r>
      <w:r>
        <w:rPr>
          <w:rFonts w:ascii="Arial" w:hAnsi="Arial"/>
          <w:sz w:val="28"/>
        </w:rPr>
        <w:t>4-3</w:t>
      </w:r>
    </w:p>
    <w:p w14:paraId="09643C00" w14:textId="77777777" w:rsidR="008647FA" w:rsidRDefault="00000000" w:rsidP="009D69F2">
      <w:pPr>
        <w:numPr>
          <w:ilvl w:val="3"/>
          <w:numId w:val="88"/>
        </w:numPr>
        <w:tabs>
          <w:tab w:val="clear" w:pos="1530"/>
          <w:tab w:val="num" w:pos="2160"/>
          <w:tab w:val="left" w:pos="7920"/>
        </w:tabs>
        <w:ind w:left="2160"/>
        <w:rPr>
          <w:rFonts w:ascii="Arial" w:hAnsi="Arial"/>
          <w:sz w:val="24"/>
        </w:rPr>
      </w:pPr>
      <w:r>
        <w:rPr>
          <w:rFonts w:ascii="Arial" w:hAnsi="Arial"/>
          <w:sz w:val="24"/>
        </w:rPr>
        <w:t>BLASTING</w:t>
      </w:r>
      <w:r>
        <w:rPr>
          <w:rFonts w:ascii="Arial" w:hAnsi="Arial"/>
          <w:sz w:val="28"/>
        </w:rPr>
        <w:t xml:space="preserve">                                                </w:t>
      </w:r>
      <w:r>
        <w:rPr>
          <w:rFonts w:ascii="Arial" w:hAnsi="Arial"/>
          <w:sz w:val="24"/>
        </w:rPr>
        <w:t xml:space="preserve">           </w:t>
      </w:r>
      <w:r>
        <w:rPr>
          <w:rFonts w:ascii="Arial" w:hAnsi="Arial"/>
          <w:sz w:val="24"/>
        </w:rPr>
        <w:tab/>
      </w:r>
      <w:r>
        <w:rPr>
          <w:rFonts w:ascii="Arial" w:hAnsi="Arial"/>
          <w:sz w:val="28"/>
        </w:rPr>
        <w:t>4-5</w:t>
      </w:r>
    </w:p>
    <w:p w14:paraId="655E8A30" w14:textId="77777777" w:rsidR="008647FA" w:rsidRDefault="008647FA">
      <w:pPr>
        <w:tabs>
          <w:tab w:val="left" w:pos="7920"/>
        </w:tabs>
        <w:ind w:left="1080"/>
        <w:rPr>
          <w:rFonts w:ascii="Arial" w:hAnsi="Arial"/>
          <w:sz w:val="24"/>
        </w:rPr>
      </w:pPr>
    </w:p>
    <w:p w14:paraId="76E84A7F" w14:textId="77777777" w:rsidR="008647FA" w:rsidRDefault="00000000" w:rsidP="009D69F2">
      <w:pPr>
        <w:numPr>
          <w:ilvl w:val="2"/>
          <w:numId w:val="88"/>
        </w:numPr>
        <w:tabs>
          <w:tab w:val="clear" w:pos="1164"/>
          <w:tab w:val="num" w:pos="1620"/>
          <w:tab w:val="left" w:pos="7920"/>
        </w:tabs>
        <w:ind w:left="1620" w:hanging="900"/>
        <w:rPr>
          <w:rFonts w:ascii="Arial" w:hAnsi="Arial"/>
          <w:sz w:val="28"/>
        </w:rPr>
      </w:pPr>
      <w:r>
        <w:rPr>
          <w:rFonts w:ascii="Arial" w:hAnsi="Arial"/>
          <w:sz w:val="28"/>
        </w:rPr>
        <w:t xml:space="preserve">EQUIPMENT                                                         </w:t>
      </w:r>
      <w:r>
        <w:rPr>
          <w:rFonts w:ascii="Arial" w:hAnsi="Arial"/>
          <w:sz w:val="28"/>
        </w:rPr>
        <w:tab/>
        <w:t>4-5</w:t>
      </w:r>
    </w:p>
    <w:p w14:paraId="487EDC07" w14:textId="77777777" w:rsidR="008647FA" w:rsidRDefault="00000000" w:rsidP="009D69F2">
      <w:pPr>
        <w:numPr>
          <w:ilvl w:val="2"/>
          <w:numId w:val="88"/>
        </w:numPr>
        <w:tabs>
          <w:tab w:val="clear" w:pos="1164"/>
          <w:tab w:val="num" w:pos="1620"/>
          <w:tab w:val="left" w:pos="7920"/>
        </w:tabs>
        <w:ind w:left="1620" w:hanging="900"/>
        <w:rPr>
          <w:rFonts w:ascii="Arial" w:hAnsi="Arial"/>
          <w:sz w:val="28"/>
        </w:rPr>
      </w:pPr>
      <w:r>
        <w:rPr>
          <w:rFonts w:ascii="Arial" w:hAnsi="Arial"/>
          <w:sz w:val="28"/>
        </w:rPr>
        <w:t xml:space="preserve">SECONDARY BREAKING                                    </w:t>
      </w:r>
      <w:r>
        <w:rPr>
          <w:rFonts w:ascii="Arial" w:hAnsi="Arial"/>
          <w:sz w:val="28"/>
        </w:rPr>
        <w:tab/>
        <w:t>4-8</w:t>
      </w:r>
    </w:p>
    <w:p w14:paraId="45CBD5FB" w14:textId="77777777" w:rsidR="008647FA" w:rsidRDefault="00000000" w:rsidP="009D69F2">
      <w:pPr>
        <w:numPr>
          <w:ilvl w:val="2"/>
          <w:numId w:val="88"/>
        </w:numPr>
        <w:tabs>
          <w:tab w:val="clear" w:pos="1164"/>
          <w:tab w:val="num" w:pos="1620"/>
          <w:tab w:val="left" w:pos="7920"/>
        </w:tabs>
        <w:ind w:left="1620" w:hanging="900"/>
        <w:rPr>
          <w:rFonts w:ascii="Arial" w:hAnsi="Arial"/>
          <w:sz w:val="28"/>
        </w:rPr>
      </w:pPr>
      <w:r>
        <w:rPr>
          <w:rFonts w:ascii="Arial" w:hAnsi="Arial"/>
          <w:sz w:val="28"/>
        </w:rPr>
        <w:t xml:space="preserve">SAND AND GRAVEL EXTRACTION                      </w:t>
      </w:r>
      <w:r>
        <w:rPr>
          <w:rFonts w:ascii="Arial" w:hAnsi="Arial"/>
          <w:sz w:val="28"/>
        </w:rPr>
        <w:tab/>
        <w:t>4-11</w:t>
      </w:r>
    </w:p>
    <w:p w14:paraId="37DCC511" w14:textId="77777777" w:rsidR="008647FA" w:rsidRDefault="008647FA">
      <w:pPr>
        <w:tabs>
          <w:tab w:val="left" w:pos="7920"/>
        </w:tabs>
        <w:rPr>
          <w:rFonts w:ascii="Arial" w:hAnsi="Arial"/>
          <w:sz w:val="28"/>
        </w:rPr>
      </w:pPr>
    </w:p>
    <w:p w14:paraId="2B80F093" w14:textId="77777777" w:rsidR="008647FA" w:rsidRDefault="00000000" w:rsidP="009D69F2">
      <w:pPr>
        <w:numPr>
          <w:ilvl w:val="1"/>
          <w:numId w:val="72"/>
        </w:numPr>
        <w:tabs>
          <w:tab w:val="left" w:pos="7920"/>
          <w:tab w:val="left" w:pos="8100"/>
        </w:tabs>
        <w:rPr>
          <w:rFonts w:ascii="Arial" w:hAnsi="Arial"/>
          <w:sz w:val="32"/>
        </w:rPr>
      </w:pPr>
      <w:r>
        <w:rPr>
          <w:rFonts w:ascii="Arial" w:hAnsi="Arial"/>
          <w:sz w:val="32"/>
        </w:rPr>
        <w:t xml:space="preserve">UNDERGROUND MINING                                    </w:t>
      </w:r>
      <w:r>
        <w:rPr>
          <w:rFonts w:ascii="Arial" w:hAnsi="Arial"/>
          <w:sz w:val="32"/>
        </w:rPr>
        <w:tab/>
      </w:r>
      <w:r>
        <w:rPr>
          <w:rFonts w:ascii="Arial" w:hAnsi="Arial"/>
          <w:sz w:val="28"/>
        </w:rPr>
        <w:t>4-12</w:t>
      </w:r>
    </w:p>
    <w:p w14:paraId="0C99F140" w14:textId="77777777" w:rsidR="008647FA" w:rsidRDefault="008647FA">
      <w:pPr>
        <w:tabs>
          <w:tab w:val="left" w:pos="7920"/>
          <w:tab w:val="left" w:pos="8100"/>
        </w:tabs>
        <w:rPr>
          <w:rFonts w:ascii="Arial" w:hAnsi="Arial"/>
          <w:sz w:val="16"/>
        </w:rPr>
      </w:pPr>
    </w:p>
    <w:p w14:paraId="08C8E06C" w14:textId="77777777" w:rsidR="008647FA" w:rsidRDefault="00000000" w:rsidP="009D69F2">
      <w:pPr>
        <w:numPr>
          <w:ilvl w:val="2"/>
          <w:numId w:val="89"/>
        </w:numPr>
        <w:tabs>
          <w:tab w:val="clear" w:pos="1116"/>
          <w:tab w:val="num" w:pos="1620"/>
          <w:tab w:val="left" w:pos="7920"/>
        </w:tabs>
        <w:ind w:hanging="396"/>
        <w:rPr>
          <w:rFonts w:ascii="Arial" w:hAnsi="Arial"/>
          <w:sz w:val="28"/>
        </w:rPr>
      </w:pPr>
      <w:r>
        <w:rPr>
          <w:rFonts w:ascii="Arial" w:hAnsi="Arial"/>
          <w:sz w:val="28"/>
        </w:rPr>
        <w:t>BASIC CONSIDERATIONS</w:t>
      </w:r>
      <w:r>
        <w:rPr>
          <w:rFonts w:ascii="Arial" w:hAnsi="Arial"/>
          <w:sz w:val="24"/>
        </w:rPr>
        <w:t xml:space="preserve">                                         </w:t>
      </w:r>
      <w:r>
        <w:rPr>
          <w:rFonts w:ascii="Arial" w:hAnsi="Arial"/>
          <w:sz w:val="24"/>
        </w:rPr>
        <w:tab/>
      </w:r>
      <w:r>
        <w:rPr>
          <w:rFonts w:ascii="Arial" w:hAnsi="Arial"/>
          <w:sz w:val="28"/>
        </w:rPr>
        <w:t>4-12</w:t>
      </w:r>
    </w:p>
    <w:p w14:paraId="1D563D3E" w14:textId="77777777" w:rsidR="008647FA" w:rsidRDefault="00000000" w:rsidP="009D69F2">
      <w:pPr>
        <w:numPr>
          <w:ilvl w:val="2"/>
          <w:numId w:val="89"/>
        </w:numPr>
        <w:tabs>
          <w:tab w:val="clear" w:pos="1116"/>
          <w:tab w:val="num" w:pos="1620"/>
          <w:tab w:val="left" w:pos="7920"/>
        </w:tabs>
        <w:ind w:hanging="396"/>
        <w:rPr>
          <w:rFonts w:ascii="Arial" w:hAnsi="Arial"/>
          <w:sz w:val="28"/>
        </w:rPr>
      </w:pPr>
      <w:r>
        <w:rPr>
          <w:rFonts w:ascii="Arial" w:hAnsi="Arial"/>
          <w:sz w:val="28"/>
        </w:rPr>
        <w:t>ACCESS</w:t>
      </w:r>
      <w:r>
        <w:rPr>
          <w:rFonts w:ascii="Arial" w:hAnsi="Arial"/>
          <w:sz w:val="24"/>
        </w:rPr>
        <w:t xml:space="preserve">                                                                           </w:t>
      </w:r>
      <w:r>
        <w:rPr>
          <w:rFonts w:ascii="Arial" w:hAnsi="Arial"/>
          <w:sz w:val="24"/>
        </w:rPr>
        <w:tab/>
      </w:r>
      <w:r>
        <w:rPr>
          <w:rFonts w:ascii="Arial" w:hAnsi="Arial"/>
          <w:sz w:val="28"/>
        </w:rPr>
        <w:t>4-12</w:t>
      </w:r>
      <w:r>
        <w:rPr>
          <w:rFonts w:ascii="Arial" w:hAnsi="Arial"/>
          <w:sz w:val="24"/>
        </w:rPr>
        <w:t xml:space="preserve"> </w:t>
      </w:r>
    </w:p>
    <w:p w14:paraId="10783B3C" w14:textId="77777777" w:rsidR="008647FA" w:rsidRDefault="00000000">
      <w:pPr>
        <w:tabs>
          <w:tab w:val="num" w:pos="1620"/>
          <w:tab w:val="left" w:pos="7920"/>
          <w:tab w:val="left" w:pos="8010"/>
        </w:tabs>
        <w:ind w:left="720"/>
        <w:rPr>
          <w:rFonts w:ascii="Arial" w:hAnsi="Arial"/>
          <w:sz w:val="28"/>
        </w:rPr>
      </w:pPr>
      <w:r>
        <w:rPr>
          <w:rFonts w:ascii="Arial" w:hAnsi="Arial"/>
          <w:sz w:val="28"/>
        </w:rPr>
        <w:t xml:space="preserve">4.3.3   ROOM AND PILLAR MINING                                  </w:t>
      </w:r>
      <w:r>
        <w:rPr>
          <w:rFonts w:ascii="Arial" w:hAnsi="Arial"/>
          <w:sz w:val="28"/>
        </w:rPr>
        <w:tab/>
        <w:t>4-13</w:t>
      </w:r>
    </w:p>
    <w:p w14:paraId="6F8519C0" w14:textId="77777777" w:rsidR="008647FA" w:rsidRDefault="00000000">
      <w:pPr>
        <w:tabs>
          <w:tab w:val="num" w:pos="1620"/>
          <w:tab w:val="left" w:pos="7920"/>
        </w:tabs>
        <w:ind w:left="720"/>
        <w:rPr>
          <w:rFonts w:ascii="Arial" w:hAnsi="Arial"/>
          <w:b/>
          <w:sz w:val="24"/>
        </w:rPr>
      </w:pPr>
      <w:r>
        <w:rPr>
          <w:rFonts w:ascii="Arial" w:hAnsi="Arial"/>
          <w:sz w:val="28"/>
        </w:rPr>
        <w:t xml:space="preserve">4.3.4   DRILLING AND BLASTING                                     </w:t>
      </w:r>
      <w:r>
        <w:rPr>
          <w:rFonts w:ascii="Arial" w:hAnsi="Arial"/>
          <w:sz w:val="28"/>
        </w:rPr>
        <w:tab/>
        <w:t>4-14</w:t>
      </w:r>
    </w:p>
    <w:p w14:paraId="6039DA5A" w14:textId="77777777" w:rsidR="008647FA" w:rsidRDefault="008647FA">
      <w:pPr>
        <w:tabs>
          <w:tab w:val="left" w:pos="7920"/>
        </w:tabs>
        <w:rPr>
          <w:rFonts w:ascii="Arial" w:hAnsi="Arial"/>
          <w:sz w:val="28"/>
        </w:rPr>
      </w:pPr>
    </w:p>
    <w:p w14:paraId="267A956D" w14:textId="77777777" w:rsidR="008647FA" w:rsidRDefault="00000000">
      <w:pPr>
        <w:tabs>
          <w:tab w:val="left" w:pos="7920"/>
        </w:tabs>
        <w:rPr>
          <w:rFonts w:ascii="Arial" w:hAnsi="Arial"/>
          <w:sz w:val="36"/>
        </w:rPr>
      </w:pPr>
      <w:r>
        <w:rPr>
          <w:rFonts w:ascii="Arial" w:hAnsi="Arial"/>
          <w:sz w:val="36"/>
        </w:rPr>
        <w:t xml:space="preserve">CHAPTER 5: QUALITY CONTROL/QUALITY </w:t>
      </w:r>
    </w:p>
    <w:p w14:paraId="47C32B32" w14:textId="77777777" w:rsidR="008647FA" w:rsidRDefault="00000000">
      <w:pPr>
        <w:tabs>
          <w:tab w:val="left" w:pos="7920"/>
        </w:tabs>
        <w:ind w:left="1440" w:firstLine="720"/>
        <w:rPr>
          <w:rFonts w:ascii="Arial" w:hAnsi="Arial"/>
          <w:sz w:val="36"/>
        </w:rPr>
      </w:pPr>
      <w:r>
        <w:rPr>
          <w:rFonts w:ascii="Arial" w:hAnsi="Arial"/>
          <w:sz w:val="36"/>
        </w:rPr>
        <w:t>ASSURANCE</w:t>
      </w:r>
    </w:p>
    <w:p w14:paraId="255D0AA3" w14:textId="77777777" w:rsidR="008647FA" w:rsidRDefault="008647FA">
      <w:pPr>
        <w:tabs>
          <w:tab w:val="left" w:pos="7920"/>
        </w:tabs>
        <w:rPr>
          <w:rFonts w:ascii="Arial" w:hAnsi="Arial"/>
          <w:sz w:val="28"/>
        </w:rPr>
      </w:pPr>
    </w:p>
    <w:p w14:paraId="7D6DD126" w14:textId="77777777" w:rsidR="008647FA" w:rsidRDefault="00000000" w:rsidP="009D69F2">
      <w:pPr>
        <w:numPr>
          <w:ilvl w:val="1"/>
          <w:numId w:val="79"/>
        </w:numPr>
        <w:tabs>
          <w:tab w:val="clear" w:pos="1215"/>
          <w:tab w:val="num" w:pos="810"/>
          <w:tab w:val="left" w:pos="7920"/>
        </w:tabs>
        <w:ind w:hanging="1215"/>
        <w:rPr>
          <w:rFonts w:ascii="Arial" w:hAnsi="Arial"/>
          <w:sz w:val="32"/>
        </w:rPr>
      </w:pPr>
      <w:r>
        <w:rPr>
          <w:rFonts w:ascii="Arial" w:hAnsi="Arial"/>
          <w:sz w:val="32"/>
        </w:rPr>
        <w:t xml:space="preserve">DEFINITION                                                       </w:t>
      </w:r>
      <w:r>
        <w:rPr>
          <w:rFonts w:ascii="Arial" w:hAnsi="Arial"/>
          <w:sz w:val="32"/>
        </w:rPr>
        <w:tab/>
      </w:r>
      <w:r>
        <w:rPr>
          <w:rFonts w:ascii="Arial" w:hAnsi="Arial"/>
          <w:sz w:val="28"/>
        </w:rPr>
        <w:t>5-1</w:t>
      </w:r>
    </w:p>
    <w:p w14:paraId="78FD9902" w14:textId="77777777" w:rsidR="008647FA" w:rsidRDefault="008647FA">
      <w:pPr>
        <w:tabs>
          <w:tab w:val="left" w:pos="7920"/>
        </w:tabs>
        <w:ind w:left="345"/>
        <w:rPr>
          <w:rFonts w:ascii="Arial" w:hAnsi="Arial"/>
          <w:sz w:val="28"/>
        </w:rPr>
      </w:pPr>
    </w:p>
    <w:p w14:paraId="33E3EBD2" w14:textId="77777777" w:rsidR="008647FA" w:rsidRDefault="00000000" w:rsidP="009D69F2">
      <w:pPr>
        <w:numPr>
          <w:ilvl w:val="1"/>
          <w:numId w:val="79"/>
        </w:numPr>
        <w:tabs>
          <w:tab w:val="clear" w:pos="1215"/>
          <w:tab w:val="num" w:pos="810"/>
          <w:tab w:val="left" w:pos="7920"/>
        </w:tabs>
        <w:ind w:hanging="1215"/>
        <w:rPr>
          <w:rFonts w:ascii="Arial" w:hAnsi="Arial"/>
          <w:sz w:val="32"/>
        </w:rPr>
      </w:pPr>
      <w:r>
        <w:rPr>
          <w:rFonts w:ascii="Arial" w:hAnsi="Arial"/>
          <w:sz w:val="32"/>
        </w:rPr>
        <w:t xml:space="preserve">IN-PLANT TESTING (QUALITY </w:t>
      </w:r>
      <w:proofErr w:type="gramStart"/>
      <w:r>
        <w:rPr>
          <w:rFonts w:ascii="Arial" w:hAnsi="Arial"/>
          <w:sz w:val="32"/>
        </w:rPr>
        <w:t xml:space="preserve">CONTROL)   </w:t>
      </w:r>
      <w:proofErr w:type="gramEnd"/>
      <w:r>
        <w:rPr>
          <w:rFonts w:ascii="Arial" w:hAnsi="Arial"/>
          <w:sz w:val="32"/>
        </w:rPr>
        <w:tab/>
      </w:r>
      <w:r>
        <w:rPr>
          <w:rFonts w:ascii="Arial" w:hAnsi="Arial"/>
          <w:sz w:val="28"/>
        </w:rPr>
        <w:t>5-1</w:t>
      </w:r>
    </w:p>
    <w:p w14:paraId="49DAA823" w14:textId="77777777" w:rsidR="008647FA" w:rsidRDefault="008647FA">
      <w:pPr>
        <w:tabs>
          <w:tab w:val="left" w:pos="7920"/>
        </w:tabs>
        <w:rPr>
          <w:rFonts w:ascii="Arial" w:hAnsi="Arial"/>
          <w:sz w:val="16"/>
        </w:rPr>
      </w:pPr>
    </w:p>
    <w:p w14:paraId="6471202D" w14:textId="77777777" w:rsidR="008647FA" w:rsidRDefault="00000000" w:rsidP="009D69F2">
      <w:pPr>
        <w:numPr>
          <w:ilvl w:val="2"/>
          <w:numId w:val="79"/>
        </w:numPr>
        <w:tabs>
          <w:tab w:val="left" w:pos="7920"/>
        </w:tabs>
        <w:rPr>
          <w:rFonts w:ascii="Arial" w:hAnsi="Arial"/>
          <w:sz w:val="28"/>
        </w:rPr>
      </w:pPr>
      <w:r>
        <w:rPr>
          <w:rFonts w:ascii="Arial" w:hAnsi="Arial"/>
          <w:sz w:val="28"/>
        </w:rPr>
        <w:t xml:space="preserve">GRADATION VARIATION                                       </w:t>
      </w:r>
      <w:r>
        <w:rPr>
          <w:rFonts w:ascii="Arial" w:hAnsi="Arial"/>
          <w:sz w:val="28"/>
        </w:rPr>
        <w:tab/>
        <w:t>5-1</w:t>
      </w:r>
    </w:p>
    <w:p w14:paraId="62EC59E7" w14:textId="77777777" w:rsidR="008647FA" w:rsidRDefault="00000000" w:rsidP="009D69F2">
      <w:pPr>
        <w:numPr>
          <w:ilvl w:val="2"/>
          <w:numId w:val="79"/>
        </w:numPr>
        <w:tabs>
          <w:tab w:val="left" w:pos="7920"/>
        </w:tabs>
        <w:rPr>
          <w:rFonts w:ascii="Arial" w:hAnsi="Arial"/>
          <w:sz w:val="28"/>
        </w:rPr>
      </w:pPr>
      <w:r>
        <w:rPr>
          <w:rFonts w:ascii="Arial" w:hAnsi="Arial"/>
          <w:sz w:val="28"/>
        </w:rPr>
        <w:t xml:space="preserve">MARGINAL MATERIALS                                         </w:t>
      </w:r>
      <w:r>
        <w:rPr>
          <w:rFonts w:ascii="Arial" w:hAnsi="Arial"/>
          <w:sz w:val="28"/>
        </w:rPr>
        <w:tab/>
        <w:t>5-2</w:t>
      </w:r>
    </w:p>
    <w:p w14:paraId="2041E0EA" w14:textId="77777777" w:rsidR="008647FA" w:rsidRDefault="008647FA">
      <w:pPr>
        <w:tabs>
          <w:tab w:val="left" w:pos="7920"/>
        </w:tabs>
        <w:ind w:left="690"/>
        <w:rPr>
          <w:rFonts w:ascii="Arial" w:hAnsi="Arial"/>
          <w:sz w:val="28"/>
        </w:rPr>
      </w:pPr>
    </w:p>
    <w:p w14:paraId="1A5E3D5D" w14:textId="77777777" w:rsidR="008647FA" w:rsidRDefault="00000000" w:rsidP="009D69F2">
      <w:pPr>
        <w:numPr>
          <w:ilvl w:val="1"/>
          <w:numId w:val="80"/>
        </w:numPr>
        <w:tabs>
          <w:tab w:val="clear" w:pos="1290"/>
          <w:tab w:val="num" w:pos="810"/>
          <w:tab w:val="left" w:pos="7920"/>
          <w:tab w:val="left" w:pos="8460"/>
        </w:tabs>
        <w:ind w:hanging="1290"/>
        <w:rPr>
          <w:rFonts w:ascii="Arial" w:hAnsi="Arial"/>
          <w:sz w:val="32"/>
        </w:rPr>
      </w:pPr>
      <w:r>
        <w:rPr>
          <w:rFonts w:ascii="Arial" w:hAnsi="Arial"/>
          <w:sz w:val="32"/>
        </w:rPr>
        <w:t xml:space="preserve">SEGREGATION                                                </w:t>
      </w:r>
      <w:r>
        <w:rPr>
          <w:rFonts w:ascii="Arial" w:hAnsi="Arial"/>
          <w:sz w:val="32"/>
        </w:rPr>
        <w:tab/>
      </w:r>
      <w:r>
        <w:rPr>
          <w:rFonts w:ascii="Arial" w:hAnsi="Arial"/>
          <w:sz w:val="28"/>
        </w:rPr>
        <w:t>5-2</w:t>
      </w:r>
    </w:p>
    <w:p w14:paraId="2C64CFC9" w14:textId="77777777" w:rsidR="008647FA" w:rsidRDefault="008647FA">
      <w:pPr>
        <w:tabs>
          <w:tab w:val="left" w:pos="7920"/>
        </w:tabs>
        <w:ind w:left="420"/>
        <w:rPr>
          <w:rFonts w:ascii="Arial" w:hAnsi="Arial"/>
          <w:sz w:val="16"/>
        </w:rPr>
      </w:pPr>
    </w:p>
    <w:p w14:paraId="328411EF" w14:textId="77777777" w:rsidR="008647FA" w:rsidRDefault="00000000" w:rsidP="009D69F2">
      <w:pPr>
        <w:numPr>
          <w:ilvl w:val="2"/>
          <w:numId w:val="80"/>
        </w:numPr>
        <w:tabs>
          <w:tab w:val="clear" w:pos="1635"/>
          <w:tab w:val="num" w:pos="1530"/>
          <w:tab w:val="left" w:pos="7920"/>
        </w:tabs>
        <w:ind w:hanging="915"/>
        <w:rPr>
          <w:rFonts w:ascii="Arial" w:hAnsi="Arial"/>
          <w:sz w:val="28"/>
        </w:rPr>
      </w:pPr>
      <w:r>
        <w:rPr>
          <w:rFonts w:ascii="Arial" w:hAnsi="Arial"/>
          <w:sz w:val="28"/>
        </w:rPr>
        <w:t xml:space="preserve">OCCURRENCE OF SEGREGATION                     </w:t>
      </w:r>
      <w:r>
        <w:rPr>
          <w:rFonts w:ascii="Arial" w:hAnsi="Arial"/>
          <w:sz w:val="28"/>
        </w:rPr>
        <w:tab/>
        <w:t>5-2</w:t>
      </w:r>
    </w:p>
    <w:p w14:paraId="0FB0D558" w14:textId="77777777" w:rsidR="008647FA" w:rsidRDefault="00000000" w:rsidP="009D69F2">
      <w:pPr>
        <w:numPr>
          <w:ilvl w:val="2"/>
          <w:numId w:val="80"/>
        </w:numPr>
        <w:tabs>
          <w:tab w:val="clear" w:pos="1635"/>
          <w:tab w:val="num" w:pos="1530"/>
          <w:tab w:val="left" w:pos="7920"/>
        </w:tabs>
        <w:ind w:hanging="915"/>
        <w:rPr>
          <w:rFonts w:ascii="Arial" w:hAnsi="Arial"/>
          <w:sz w:val="28"/>
        </w:rPr>
      </w:pPr>
      <w:r>
        <w:rPr>
          <w:rFonts w:ascii="Arial" w:hAnsi="Arial"/>
          <w:sz w:val="28"/>
        </w:rPr>
        <w:t xml:space="preserve">MINIMIZING SEGREGATION                                 </w:t>
      </w:r>
      <w:r>
        <w:rPr>
          <w:rFonts w:ascii="Arial" w:hAnsi="Arial"/>
          <w:sz w:val="28"/>
        </w:rPr>
        <w:tab/>
        <w:t>5-6</w:t>
      </w:r>
    </w:p>
    <w:p w14:paraId="0DF54A71" w14:textId="77777777" w:rsidR="008647FA" w:rsidRDefault="008647FA">
      <w:pPr>
        <w:tabs>
          <w:tab w:val="left" w:pos="7920"/>
        </w:tabs>
        <w:rPr>
          <w:rFonts w:ascii="Arial" w:hAnsi="Arial"/>
          <w:sz w:val="28"/>
        </w:rPr>
      </w:pPr>
    </w:p>
    <w:p w14:paraId="163590BE" w14:textId="77777777" w:rsidR="008647FA" w:rsidRDefault="00000000" w:rsidP="009D69F2">
      <w:pPr>
        <w:numPr>
          <w:ilvl w:val="1"/>
          <w:numId w:val="80"/>
        </w:numPr>
        <w:tabs>
          <w:tab w:val="clear" w:pos="1290"/>
          <w:tab w:val="num" w:pos="810"/>
          <w:tab w:val="left" w:pos="7920"/>
        </w:tabs>
        <w:ind w:hanging="1290"/>
        <w:rPr>
          <w:rFonts w:ascii="Arial" w:hAnsi="Arial"/>
          <w:sz w:val="32"/>
        </w:rPr>
      </w:pPr>
      <w:r>
        <w:rPr>
          <w:rFonts w:ascii="Arial" w:hAnsi="Arial"/>
          <w:sz w:val="32"/>
        </w:rPr>
        <w:t xml:space="preserve">DEGRADATION                                                </w:t>
      </w:r>
      <w:r>
        <w:rPr>
          <w:rFonts w:ascii="Arial" w:hAnsi="Arial"/>
          <w:sz w:val="32"/>
        </w:rPr>
        <w:tab/>
      </w:r>
      <w:r>
        <w:rPr>
          <w:rFonts w:ascii="Arial" w:hAnsi="Arial"/>
          <w:sz w:val="28"/>
        </w:rPr>
        <w:t>5-6</w:t>
      </w:r>
    </w:p>
    <w:p w14:paraId="1FFE8BA3" w14:textId="77777777" w:rsidR="008647FA" w:rsidRDefault="00000000">
      <w:pPr>
        <w:pStyle w:val="Title"/>
        <w:tabs>
          <w:tab w:val="left" w:pos="1980"/>
        </w:tabs>
        <w:rPr>
          <w:b w:val="0"/>
          <w:sz w:val="52"/>
        </w:rPr>
      </w:pPr>
      <w:r>
        <w:br w:type="page"/>
      </w:r>
      <w:r>
        <w:rPr>
          <w:b w:val="0"/>
          <w:sz w:val="52"/>
        </w:rPr>
        <w:lastRenderedPageBreak/>
        <w:t>FOREWORD</w:t>
      </w:r>
    </w:p>
    <w:p w14:paraId="033FB20D" w14:textId="77777777" w:rsidR="008647FA" w:rsidRDefault="008647FA">
      <w:pPr>
        <w:pStyle w:val="Title"/>
        <w:tabs>
          <w:tab w:val="left" w:pos="1980"/>
        </w:tabs>
      </w:pPr>
    </w:p>
    <w:p w14:paraId="3D9E5B4A" w14:textId="77777777" w:rsidR="008647FA" w:rsidRDefault="008647FA">
      <w:pPr>
        <w:pStyle w:val="Title"/>
        <w:tabs>
          <w:tab w:val="left" w:pos="1980"/>
        </w:tabs>
      </w:pPr>
    </w:p>
    <w:p w14:paraId="7F20F30F" w14:textId="77777777" w:rsidR="008647FA" w:rsidRDefault="00000000">
      <w:pPr>
        <w:pStyle w:val="Title"/>
        <w:tabs>
          <w:tab w:val="left" w:pos="1980"/>
        </w:tabs>
        <w:rPr>
          <w:sz w:val="28"/>
        </w:rPr>
      </w:pPr>
      <w:r>
        <w:rPr>
          <w:sz w:val="28"/>
        </w:rPr>
        <w:t>This manual does not propose to be the last authority regarding Aggregate Testing. It is intended to act as a guide and reference to obtaining Certified Status in the field of Aggregate Testing in the Mid-Atlantic Region.</w:t>
      </w:r>
    </w:p>
    <w:p w14:paraId="2E197ABD" w14:textId="77777777" w:rsidR="008647FA" w:rsidRDefault="008647FA">
      <w:pPr>
        <w:pStyle w:val="Title"/>
        <w:tabs>
          <w:tab w:val="left" w:pos="1980"/>
        </w:tabs>
        <w:rPr>
          <w:sz w:val="28"/>
        </w:rPr>
      </w:pPr>
    </w:p>
    <w:p w14:paraId="22867AE8" w14:textId="77777777" w:rsidR="008647FA" w:rsidRDefault="008647FA">
      <w:pPr>
        <w:pStyle w:val="Title"/>
        <w:tabs>
          <w:tab w:val="left" w:pos="1980"/>
        </w:tabs>
        <w:rPr>
          <w:sz w:val="28"/>
        </w:rPr>
      </w:pPr>
    </w:p>
    <w:p w14:paraId="1C25CC62" w14:textId="1AFE6529" w:rsidR="008647FA" w:rsidRDefault="00BF3FB3">
      <w:pPr>
        <w:pStyle w:val="Title"/>
        <w:tabs>
          <w:tab w:val="left" w:pos="1980"/>
        </w:tabs>
        <w:rPr>
          <w:sz w:val="28"/>
        </w:rPr>
      </w:pPr>
      <w:r>
        <w:rPr>
          <w:noProof/>
          <w:sz w:val="20"/>
        </w:rPr>
        <w:drawing>
          <wp:inline distT="0" distB="0" distL="0" distR="0" wp14:anchorId="12A3A004" wp14:editId="2C20F49C">
            <wp:extent cx="5314950" cy="4019550"/>
            <wp:effectExtent l="0" t="0" r="0" b="0"/>
            <wp:docPr id="1" name="Picture 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6">
                      <a:extLst>
                        <a:ext uri="{C183D7F6-B498-43B3-948B-1728B52AA6E4}">
                          <adec:decorative xmlns:adec="http://schemas.microsoft.com/office/drawing/2017/decorative" val="1"/>
                        </a:ext>
                      </a:extLst>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14950" cy="4019550"/>
                    </a:xfrm>
                    <a:prstGeom prst="rect">
                      <a:avLst/>
                    </a:prstGeom>
                    <a:noFill/>
                    <a:ln>
                      <a:noFill/>
                    </a:ln>
                  </pic:spPr>
                </pic:pic>
              </a:graphicData>
            </a:graphic>
          </wp:inline>
        </w:drawing>
      </w:r>
    </w:p>
    <w:p w14:paraId="711E849F" w14:textId="77777777" w:rsidR="008647FA" w:rsidRDefault="008647FA">
      <w:pPr>
        <w:pStyle w:val="Title"/>
        <w:tabs>
          <w:tab w:val="left" w:pos="1980"/>
        </w:tabs>
        <w:rPr>
          <w:sz w:val="28"/>
        </w:rPr>
      </w:pPr>
    </w:p>
    <w:p w14:paraId="3AD2AA5E" w14:textId="77777777" w:rsidR="008647FA" w:rsidRDefault="008647FA">
      <w:pPr>
        <w:pStyle w:val="Title"/>
        <w:tabs>
          <w:tab w:val="left" w:pos="1980"/>
        </w:tabs>
        <w:rPr>
          <w:sz w:val="28"/>
        </w:rPr>
      </w:pPr>
    </w:p>
    <w:p w14:paraId="3EDEB37D" w14:textId="77777777" w:rsidR="008647FA" w:rsidRDefault="008647FA">
      <w:pPr>
        <w:pStyle w:val="Title"/>
        <w:tabs>
          <w:tab w:val="left" w:pos="1980"/>
        </w:tabs>
        <w:jc w:val="left"/>
        <w:rPr>
          <w:sz w:val="28"/>
        </w:rPr>
      </w:pPr>
    </w:p>
    <w:p w14:paraId="00988600" w14:textId="77777777" w:rsidR="008647FA" w:rsidRDefault="008647FA">
      <w:pPr>
        <w:pStyle w:val="Title"/>
        <w:tabs>
          <w:tab w:val="left" w:pos="1980"/>
        </w:tabs>
        <w:jc w:val="left"/>
        <w:rPr>
          <w:sz w:val="28"/>
        </w:rPr>
        <w:sectPr w:rsidR="008647FA">
          <w:pgSz w:w="12240" w:h="15840"/>
          <w:pgMar w:top="1440" w:right="1710" w:bottom="1440" w:left="1800" w:header="720" w:footer="720" w:gutter="0"/>
          <w:cols w:space="720"/>
        </w:sectPr>
      </w:pPr>
    </w:p>
    <w:p w14:paraId="76595B54" w14:textId="77777777" w:rsidR="008647FA" w:rsidRDefault="008647FA">
      <w:pPr>
        <w:pStyle w:val="Title"/>
        <w:tabs>
          <w:tab w:val="left" w:pos="1980"/>
        </w:tabs>
        <w:rPr>
          <w:sz w:val="28"/>
        </w:rPr>
        <w:sectPr w:rsidR="008647FA">
          <w:pgSz w:w="12240" w:h="15840"/>
          <w:pgMar w:top="1440" w:right="1800" w:bottom="1440" w:left="1800" w:header="720" w:footer="720" w:gutter="0"/>
          <w:cols w:space="720"/>
        </w:sectPr>
      </w:pPr>
    </w:p>
    <w:p w14:paraId="5D11A199" w14:textId="77777777" w:rsidR="008647FA" w:rsidRDefault="00000000">
      <w:pPr>
        <w:pStyle w:val="Title"/>
        <w:tabs>
          <w:tab w:val="left" w:pos="1980"/>
        </w:tabs>
        <w:rPr>
          <w:b w:val="0"/>
          <w:sz w:val="48"/>
        </w:rPr>
      </w:pPr>
      <w:r>
        <w:rPr>
          <w:b w:val="0"/>
          <w:sz w:val="48"/>
        </w:rPr>
        <w:lastRenderedPageBreak/>
        <w:t>ACKNOWLEDGEMENTS</w:t>
      </w:r>
    </w:p>
    <w:p w14:paraId="0871482C" w14:textId="77777777" w:rsidR="008647FA" w:rsidRDefault="00000000">
      <w:pPr>
        <w:pStyle w:val="Title"/>
        <w:tabs>
          <w:tab w:val="left" w:pos="1980"/>
        </w:tabs>
        <w:rPr>
          <w:sz w:val="48"/>
        </w:rPr>
      </w:pPr>
      <w:r>
        <w:rPr>
          <w:b w:val="0"/>
          <w:sz w:val="48"/>
        </w:rPr>
        <w:t>MARTCP TEAM MEMBERS:</w:t>
      </w:r>
    </w:p>
    <w:p w14:paraId="7CEA6E70" w14:textId="77777777" w:rsidR="008647FA" w:rsidRDefault="008647FA">
      <w:pPr>
        <w:tabs>
          <w:tab w:val="left" w:pos="1980"/>
        </w:tabs>
        <w:jc w:val="center"/>
        <w:rPr>
          <w:b/>
          <w:sz w:val="36"/>
        </w:rPr>
      </w:pPr>
    </w:p>
    <w:p w14:paraId="489BB034" w14:textId="77777777" w:rsidR="008647FA" w:rsidRDefault="00000000">
      <w:pPr>
        <w:pStyle w:val="Subtitle"/>
      </w:pPr>
      <w:r>
        <w:t>Mr. Robert A. Kochen, Chair</w:t>
      </w:r>
      <w:r>
        <w:tab/>
        <w:t>- Maryland Dept. of Transportation</w:t>
      </w:r>
    </w:p>
    <w:p w14:paraId="17C39BED" w14:textId="77777777" w:rsidR="008647FA" w:rsidRDefault="008647FA">
      <w:pPr>
        <w:tabs>
          <w:tab w:val="left" w:pos="1980"/>
        </w:tabs>
        <w:rPr>
          <w:b/>
          <w:i/>
          <w:sz w:val="28"/>
        </w:rPr>
      </w:pPr>
    </w:p>
    <w:p w14:paraId="46418F31" w14:textId="77777777" w:rsidR="008647FA" w:rsidRDefault="00000000">
      <w:pPr>
        <w:tabs>
          <w:tab w:val="left" w:pos="1980"/>
        </w:tabs>
        <w:rPr>
          <w:b/>
          <w:i/>
          <w:sz w:val="28"/>
        </w:rPr>
      </w:pPr>
      <w:r>
        <w:rPr>
          <w:b/>
          <w:i/>
          <w:sz w:val="28"/>
        </w:rPr>
        <w:t xml:space="preserve">Mr. David P. Van </w:t>
      </w:r>
      <w:proofErr w:type="spellStart"/>
      <w:r>
        <w:rPr>
          <w:b/>
          <w:i/>
          <w:sz w:val="28"/>
        </w:rPr>
        <w:t>Kavelaar</w:t>
      </w:r>
      <w:proofErr w:type="spellEnd"/>
      <w:r>
        <w:rPr>
          <w:b/>
          <w:i/>
          <w:sz w:val="28"/>
        </w:rPr>
        <w:tab/>
        <w:t>- Delaware Dept. of Transportation</w:t>
      </w:r>
    </w:p>
    <w:p w14:paraId="5C1F1833" w14:textId="77777777" w:rsidR="008647FA" w:rsidRDefault="008647FA">
      <w:pPr>
        <w:tabs>
          <w:tab w:val="left" w:pos="1980"/>
        </w:tabs>
        <w:rPr>
          <w:b/>
          <w:i/>
          <w:sz w:val="28"/>
        </w:rPr>
      </w:pPr>
    </w:p>
    <w:p w14:paraId="2FF04EB8" w14:textId="77777777" w:rsidR="008647FA" w:rsidRDefault="00000000">
      <w:pPr>
        <w:tabs>
          <w:tab w:val="left" w:pos="1980"/>
        </w:tabs>
        <w:rPr>
          <w:b/>
          <w:i/>
          <w:sz w:val="28"/>
        </w:rPr>
      </w:pPr>
      <w:r>
        <w:rPr>
          <w:b/>
          <w:i/>
          <w:sz w:val="28"/>
        </w:rPr>
        <w:t>Mr. George W. Hall III</w:t>
      </w:r>
      <w:r>
        <w:rPr>
          <w:b/>
          <w:i/>
          <w:sz w:val="28"/>
        </w:rPr>
        <w:tab/>
      </w:r>
      <w:r>
        <w:rPr>
          <w:b/>
          <w:i/>
          <w:sz w:val="28"/>
        </w:rPr>
        <w:tab/>
        <w:t>- Maryland Dept. of Transportation</w:t>
      </w:r>
    </w:p>
    <w:p w14:paraId="3108BBCA" w14:textId="77777777" w:rsidR="008647FA" w:rsidRDefault="008647FA">
      <w:pPr>
        <w:rPr>
          <w:b/>
          <w:i/>
          <w:sz w:val="28"/>
        </w:rPr>
      </w:pPr>
    </w:p>
    <w:p w14:paraId="37191125" w14:textId="77777777" w:rsidR="008647FA" w:rsidRDefault="00000000">
      <w:pPr>
        <w:rPr>
          <w:b/>
          <w:i/>
          <w:sz w:val="28"/>
        </w:rPr>
      </w:pPr>
      <w:r>
        <w:rPr>
          <w:b/>
          <w:i/>
          <w:sz w:val="28"/>
        </w:rPr>
        <w:t>Mr. Quinton D. Davis</w:t>
      </w:r>
      <w:r>
        <w:rPr>
          <w:b/>
          <w:i/>
          <w:sz w:val="28"/>
        </w:rPr>
        <w:tab/>
      </w:r>
      <w:r>
        <w:rPr>
          <w:b/>
          <w:i/>
          <w:sz w:val="28"/>
        </w:rPr>
        <w:tab/>
        <w:t>- New Jersey Dept. of Transportation</w:t>
      </w:r>
    </w:p>
    <w:p w14:paraId="57B38D56" w14:textId="77777777" w:rsidR="008647FA" w:rsidRDefault="008647FA">
      <w:pPr>
        <w:rPr>
          <w:rFonts w:ascii="Arial" w:hAnsi="Arial"/>
          <w:b/>
          <w:i/>
          <w:sz w:val="28"/>
        </w:rPr>
      </w:pPr>
    </w:p>
    <w:p w14:paraId="1E41EE5E" w14:textId="77777777" w:rsidR="008647FA" w:rsidRDefault="00000000">
      <w:pPr>
        <w:rPr>
          <w:b/>
          <w:i/>
          <w:sz w:val="28"/>
        </w:rPr>
      </w:pPr>
      <w:r>
        <w:rPr>
          <w:b/>
          <w:i/>
          <w:sz w:val="28"/>
        </w:rPr>
        <w:t>Mr. Paul M. Ingram</w:t>
      </w:r>
      <w:r>
        <w:rPr>
          <w:b/>
          <w:i/>
          <w:sz w:val="28"/>
        </w:rPr>
        <w:tab/>
      </w:r>
      <w:r>
        <w:rPr>
          <w:b/>
          <w:i/>
          <w:sz w:val="28"/>
        </w:rPr>
        <w:tab/>
        <w:t>- Pennsylvania Dept. of Transportation</w:t>
      </w:r>
    </w:p>
    <w:p w14:paraId="6262429F" w14:textId="77777777" w:rsidR="008647FA" w:rsidRDefault="008647FA">
      <w:pPr>
        <w:rPr>
          <w:rFonts w:ascii="Arial" w:hAnsi="Arial"/>
          <w:b/>
          <w:i/>
          <w:sz w:val="28"/>
        </w:rPr>
      </w:pPr>
    </w:p>
    <w:p w14:paraId="6EA2A99F" w14:textId="77777777" w:rsidR="008647FA" w:rsidRDefault="00000000">
      <w:pPr>
        <w:rPr>
          <w:b/>
          <w:i/>
          <w:sz w:val="28"/>
        </w:rPr>
      </w:pPr>
      <w:r>
        <w:rPr>
          <w:b/>
          <w:i/>
          <w:sz w:val="28"/>
        </w:rPr>
        <w:t xml:space="preserve">Mr. Kerry W. </w:t>
      </w:r>
      <w:proofErr w:type="spellStart"/>
      <w:r>
        <w:rPr>
          <w:b/>
          <w:i/>
          <w:sz w:val="28"/>
        </w:rPr>
        <w:t>Petrasic</w:t>
      </w:r>
      <w:proofErr w:type="spellEnd"/>
      <w:r>
        <w:rPr>
          <w:b/>
          <w:i/>
          <w:sz w:val="28"/>
        </w:rPr>
        <w:tab/>
      </w:r>
      <w:r>
        <w:rPr>
          <w:b/>
          <w:i/>
          <w:sz w:val="28"/>
        </w:rPr>
        <w:tab/>
        <w:t>- Pennsylvania Dept. of Transportation</w:t>
      </w:r>
    </w:p>
    <w:p w14:paraId="71522D1F" w14:textId="77777777" w:rsidR="008647FA" w:rsidRDefault="008647FA">
      <w:pPr>
        <w:rPr>
          <w:b/>
          <w:i/>
          <w:sz w:val="28"/>
        </w:rPr>
      </w:pPr>
    </w:p>
    <w:p w14:paraId="789A01E8" w14:textId="77777777" w:rsidR="008647FA" w:rsidRDefault="00000000">
      <w:pPr>
        <w:rPr>
          <w:b/>
          <w:i/>
          <w:sz w:val="28"/>
        </w:rPr>
      </w:pPr>
      <w:r>
        <w:rPr>
          <w:b/>
          <w:i/>
          <w:sz w:val="28"/>
        </w:rPr>
        <w:t>Mr. Stanley L. Hite</w:t>
      </w:r>
      <w:r>
        <w:rPr>
          <w:b/>
          <w:i/>
          <w:sz w:val="28"/>
        </w:rPr>
        <w:tab/>
      </w:r>
      <w:r>
        <w:rPr>
          <w:b/>
          <w:i/>
          <w:sz w:val="28"/>
        </w:rPr>
        <w:tab/>
        <w:t>- Virginia Dept. of Transportation</w:t>
      </w:r>
    </w:p>
    <w:p w14:paraId="47482707" w14:textId="77777777" w:rsidR="008647FA" w:rsidRDefault="008647FA">
      <w:pPr>
        <w:rPr>
          <w:b/>
          <w:i/>
          <w:sz w:val="28"/>
        </w:rPr>
      </w:pPr>
    </w:p>
    <w:p w14:paraId="360E1A39" w14:textId="77777777" w:rsidR="008647FA" w:rsidRDefault="00000000">
      <w:pPr>
        <w:rPr>
          <w:b/>
          <w:i/>
          <w:sz w:val="28"/>
        </w:rPr>
      </w:pPr>
      <w:r>
        <w:rPr>
          <w:b/>
          <w:i/>
          <w:sz w:val="28"/>
        </w:rPr>
        <w:t>Mr. Larry J. Lundy</w:t>
      </w:r>
      <w:r>
        <w:rPr>
          <w:b/>
          <w:i/>
          <w:sz w:val="28"/>
        </w:rPr>
        <w:tab/>
      </w:r>
      <w:r>
        <w:rPr>
          <w:b/>
          <w:i/>
          <w:sz w:val="28"/>
        </w:rPr>
        <w:tab/>
        <w:t>- Virginia Dept. of Transportation</w:t>
      </w:r>
    </w:p>
    <w:p w14:paraId="5610DF03" w14:textId="77777777" w:rsidR="008647FA" w:rsidRDefault="008647FA">
      <w:pPr>
        <w:rPr>
          <w:b/>
          <w:i/>
          <w:sz w:val="24"/>
        </w:rPr>
      </w:pPr>
    </w:p>
    <w:p w14:paraId="60485BEA" w14:textId="77777777" w:rsidR="008647FA" w:rsidRDefault="00000000">
      <w:pPr>
        <w:rPr>
          <w:b/>
          <w:i/>
          <w:sz w:val="28"/>
        </w:rPr>
      </w:pPr>
      <w:r>
        <w:rPr>
          <w:b/>
          <w:i/>
          <w:sz w:val="28"/>
        </w:rPr>
        <w:t>Mr. Ralph I. Adams</w:t>
      </w:r>
      <w:r>
        <w:rPr>
          <w:b/>
          <w:i/>
          <w:sz w:val="28"/>
        </w:rPr>
        <w:tab/>
      </w:r>
      <w:r>
        <w:rPr>
          <w:b/>
          <w:i/>
          <w:sz w:val="28"/>
        </w:rPr>
        <w:tab/>
        <w:t>- West Virginia Dept. of Transportation</w:t>
      </w:r>
    </w:p>
    <w:p w14:paraId="52FB1A71" w14:textId="77777777" w:rsidR="008647FA" w:rsidRDefault="008647FA">
      <w:pPr>
        <w:rPr>
          <w:b/>
          <w:i/>
          <w:sz w:val="28"/>
        </w:rPr>
      </w:pPr>
    </w:p>
    <w:p w14:paraId="06323340" w14:textId="77777777" w:rsidR="008647FA" w:rsidRDefault="00000000">
      <w:pPr>
        <w:rPr>
          <w:b/>
          <w:i/>
          <w:sz w:val="28"/>
        </w:rPr>
      </w:pPr>
      <w:r>
        <w:rPr>
          <w:b/>
          <w:i/>
          <w:sz w:val="28"/>
        </w:rPr>
        <w:t>Ms. Carolyn S. Baird</w:t>
      </w:r>
      <w:r>
        <w:rPr>
          <w:b/>
          <w:i/>
          <w:sz w:val="28"/>
        </w:rPr>
        <w:tab/>
      </w:r>
      <w:r>
        <w:rPr>
          <w:b/>
          <w:i/>
          <w:sz w:val="28"/>
        </w:rPr>
        <w:tab/>
        <w:t>- West Virginia Dept. of Transportation</w:t>
      </w:r>
    </w:p>
    <w:p w14:paraId="4EE4DBB1" w14:textId="77777777" w:rsidR="008647FA" w:rsidRDefault="008647FA">
      <w:pPr>
        <w:rPr>
          <w:b/>
          <w:i/>
          <w:sz w:val="28"/>
        </w:rPr>
      </w:pPr>
    </w:p>
    <w:p w14:paraId="3CCCED0B" w14:textId="77777777" w:rsidR="008647FA" w:rsidRDefault="00000000">
      <w:pPr>
        <w:rPr>
          <w:b/>
          <w:i/>
          <w:sz w:val="28"/>
        </w:rPr>
      </w:pPr>
      <w:r>
        <w:rPr>
          <w:b/>
          <w:i/>
          <w:sz w:val="28"/>
        </w:rPr>
        <w:t>Mr. Lawrence Chung</w:t>
      </w:r>
      <w:r>
        <w:rPr>
          <w:b/>
          <w:i/>
          <w:sz w:val="28"/>
        </w:rPr>
        <w:tab/>
      </w:r>
      <w:r>
        <w:rPr>
          <w:b/>
          <w:i/>
          <w:sz w:val="28"/>
        </w:rPr>
        <w:tab/>
        <w:t>- Washington D.C. Dept. of Public Works</w:t>
      </w:r>
    </w:p>
    <w:p w14:paraId="1CAE8D60" w14:textId="77777777" w:rsidR="008647FA" w:rsidRDefault="008647FA">
      <w:pPr>
        <w:jc w:val="center"/>
        <w:rPr>
          <w:b/>
          <w:i/>
          <w:sz w:val="28"/>
        </w:rPr>
      </w:pPr>
    </w:p>
    <w:p w14:paraId="6F724F33" w14:textId="77777777" w:rsidR="008647FA" w:rsidRDefault="00000000">
      <w:pPr>
        <w:jc w:val="center"/>
        <w:rPr>
          <w:b/>
          <w:i/>
          <w:sz w:val="36"/>
        </w:rPr>
      </w:pPr>
      <w:r>
        <w:rPr>
          <w:b/>
          <w:i/>
          <w:sz w:val="36"/>
        </w:rPr>
        <w:t xml:space="preserve"> Special thanks to:</w:t>
      </w:r>
    </w:p>
    <w:p w14:paraId="0F5541A1" w14:textId="77777777" w:rsidR="008647FA" w:rsidRDefault="008647FA">
      <w:pPr>
        <w:rPr>
          <w:b/>
          <w:i/>
          <w:sz w:val="36"/>
        </w:rPr>
      </w:pPr>
    </w:p>
    <w:p w14:paraId="54C378C1" w14:textId="77777777" w:rsidR="008647FA" w:rsidRDefault="00000000">
      <w:pPr>
        <w:rPr>
          <w:b/>
          <w:i/>
          <w:sz w:val="28"/>
        </w:rPr>
      </w:pPr>
      <w:r>
        <w:rPr>
          <w:b/>
          <w:i/>
          <w:sz w:val="28"/>
        </w:rPr>
        <w:t xml:space="preserve">Mr. Robert Dineen </w:t>
      </w:r>
      <w:r>
        <w:rPr>
          <w:b/>
          <w:i/>
          <w:sz w:val="28"/>
        </w:rPr>
        <w:tab/>
      </w:r>
      <w:r>
        <w:rPr>
          <w:b/>
          <w:i/>
          <w:sz w:val="28"/>
        </w:rPr>
        <w:tab/>
        <w:t>- Pennsylvania Dept. of Transportation</w:t>
      </w:r>
    </w:p>
    <w:p w14:paraId="69FC77F3" w14:textId="77777777" w:rsidR="008647FA" w:rsidRDefault="00000000">
      <w:r>
        <w:rPr>
          <w:b/>
          <w:i/>
          <w:sz w:val="28"/>
        </w:rPr>
        <w:tab/>
        <w:t>For his contribution to the Geology section of this manual.</w:t>
      </w:r>
    </w:p>
    <w:p w14:paraId="15929E70" w14:textId="77777777" w:rsidR="008647FA" w:rsidRDefault="008647FA">
      <w:pPr>
        <w:pStyle w:val="Title"/>
        <w:jc w:val="left"/>
        <w:rPr>
          <w:i/>
          <w:sz w:val="28"/>
        </w:rPr>
      </w:pPr>
    </w:p>
    <w:p w14:paraId="34D4FD83" w14:textId="77777777" w:rsidR="008647FA" w:rsidRDefault="00000000">
      <w:pPr>
        <w:pStyle w:val="Subtitle"/>
      </w:pPr>
      <w:r>
        <w:t>Mr. Woody Hood</w:t>
      </w:r>
      <w:r>
        <w:tab/>
      </w:r>
      <w:r>
        <w:tab/>
      </w:r>
      <w:r>
        <w:tab/>
        <w:t>- Maryland Dept. of Transportation</w:t>
      </w:r>
    </w:p>
    <w:p w14:paraId="6A0E67B9" w14:textId="77777777" w:rsidR="008647FA" w:rsidRDefault="00000000">
      <w:pPr>
        <w:jc w:val="center"/>
        <w:rPr>
          <w:b/>
          <w:i/>
          <w:sz w:val="28"/>
        </w:rPr>
      </w:pPr>
      <w:r>
        <w:rPr>
          <w:b/>
          <w:i/>
          <w:sz w:val="28"/>
        </w:rPr>
        <w:t>Team Facilitator/</w:t>
      </w:r>
      <w:proofErr w:type="gramStart"/>
      <w:r>
        <w:rPr>
          <w:b/>
          <w:i/>
          <w:sz w:val="28"/>
        </w:rPr>
        <w:t>Coordinator  MARTCP</w:t>
      </w:r>
      <w:proofErr w:type="gramEnd"/>
    </w:p>
    <w:p w14:paraId="45AE1BF1" w14:textId="77777777" w:rsidR="008647FA" w:rsidRDefault="008647FA">
      <w:pPr>
        <w:pStyle w:val="Title"/>
        <w:jc w:val="left"/>
        <w:rPr>
          <w:i/>
          <w:sz w:val="28"/>
        </w:rPr>
      </w:pPr>
    </w:p>
    <w:p w14:paraId="4372D06E" w14:textId="77777777" w:rsidR="008647FA" w:rsidRDefault="00000000">
      <w:pPr>
        <w:pStyle w:val="Title"/>
        <w:jc w:val="left"/>
        <w:rPr>
          <w:i/>
          <w:sz w:val="28"/>
        </w:rPr>
      </w:pPr>
      <w:r>
        <w:rPr>
          <w:i/>
          <w:sz w:val="28"/>
        </w:rPr>
        <w:t>National Stone Sand and Gravel Association</w:t>
      </w:r>
    </w:p>
    <w:p w14:paraId="26B2EAAC" w14:textId="77777777" w:rsidR="008647FA" w:rsidRDefault="008647FA">
      <w:pPr>
        <w:pStyle w:val="Title"/>
        <w:jc w:val="left"/>
        <w:rPr>
          <w:i/>
          <w:sz w:val="28"/>
        </w:rPr>
      </w:pPr>
    </w:p>
    <w:p w14:paraId="38E192BD" w14:textId="77777777" w:rsidR="008647FA" w:rsidRDefault="00000000">
      <w:pPr>
        <w:pStyle w:val="Title"/>
        <w:jc w:val="left"/>
        <w:rPr>
          <w:i/>
          <w:sz w:val="28"/>
        </w:rPr>
      </w:pPr>
      <w:r>
        <w:rPr>
          <w:i/>
          <w:sz w:val="28"/>
        </w:rPr>
        <w:t xml:space="preserve">Chapters 4 &amp; 5 of this manual are adopted from the National Stone Sand and Gravel Associations Aggregate </w:t>
      </w:r>
      <w:proofErr w:type="gramStart"/>
      <w:r>
        <w:rPr>
          <w:i/>
          <w:sz w:val="28"/>
        </w:rPr>
        <w:t>Handbook, and</w:t>
      </w:r>
      <w:proofErr w:type="gramEnd"/>
      <w:r>
        <w:rPr>
          <w:i/>
          <w:sz w:val="28"/>
        </w:rPr>
        <w:t xml:space="preserve"> used with their permission.</w:t>
      </w:r>
    </w:p>
    <w:p w14:paraId="40C736B9" w14:textId="77777777" w:rsidR="008647FA" w:rsidRDefault="008647FA">
      <w:pPr>
        <w:rPr>
          <w:b/>
          <w:i/>
          <w:sz w:val="28"/>
        </w:rPr>
      </w:pPr>
    </w:p>
    <w:p w14:paraId="358B3DC9" w14:textId="77777777" w:rsidR="008647FA" w:rsidRDefault="00000000">
      <w:pPr>
        <w:pStyle w:val="Title"/>
        <w:jc w:val="left"/>
      </w:pPr>
      <w:r>
        <w:rPr>
          <w:b w:val="0"/>
          <w:i/>
          <w:sz w:val="28"/>
        </w:rPr>
        <w:br w:type="page"/>
      </w:r>
    </w:p>
    <w:p w14:paraId="39CE150C" w14:textId="77777777" w:rsidR="008647FA" w:rsidRDefault="00000000">
      <w:pPr>
        <w:pStyle w:val="Heading7"/>
        <w:ind w:left="0"/>
        <w:jc w:val="center"/>
        <w:rPr>
          <w:rFonts w:ascii="Arial" w:hAnsi="Arial"/>
          <w:b w:val="0"/>
          <w:sz w:val="56"/>
        </w:rPr>
      </w:pPr>
      <w:r>
        <w:rPr>
          <w:rFonts w:ascii="Arial" w:hAnsi="Arial"/>
          <w:b w:val="0"/>
          <w:sz w:val="56"/>
        </w:rPr>
        <w:lastRenderedPageBreak/>
        <w:t xml:space="preserve"> </w:t>
      </w:r>
      <w:r>
        <w:rPr>
          <w:rFonts w:ascii="Arial" w:hAnsi="Arial"/>
          <w:sz w:val="56"/>
        </w:rPr>
        <w:t>CHAPTER</w:t>
      </w:r>
      <w:r>
        <w:rPr>
          <w:rFonts w:ascii="Arial" w:hAnsi="Arial"/>
          <w:b w:val="0"/>
          <w:sz w:val="56"/>
        </w:rPr>
        <w:t xml:space="preserve"> </w:t>
      </w:r>
      <w:r>
        <w:rPr>
          <w:rFonts w:ascii="Arial" w:hAnsi="Arial"/>
          <w:sz w:val="56"/>
        </w:rPr>
        <w:t>1</w:t>
      </w:r>
    </w:p>
    <w:p w14:paraId="320A3CB6" w14:textId="77777777" w:rsidR="008647FA" w:rsidRDefault="008647FA"/>
    <w:p w14:paraId="4DC7D34E" w14:textId="77777777" w:rsidR="008647FA" w:rsidRDefault="008647FA">
      <w:pPr>
        <w:jc w:val="center"/>
      </w:pPr>
    </w:p>
    <w:p w14:paraId="0602323A" w14:textId="77777777" w:rsidR="008647FA" w:rsidRDefault="008647FA">
      <w:pPr>
        <w:jc w:val="center"/>
      </w:pPr>
    </w:p>
    <w:p w14:paraId="1D4D9B36" w14:textId="77777777" w:rsidR="008647FA" w:rsidRDefault="00000000">
      <w:pPr>
        <w:jc w:val="center"/>
        <w:rPr>
          <w:rFonts w:ascii="Arial" w:hAnsi="Arial"/>
          <w:b/>
          <w:sz w:val="56"/>
        </w:rPr>
      </w:pPr>
      <w:r>
        <w:rPr>
          <w:rFonts w:ascii="Arial" w:hAnsi="Arial"/>
          <w:b/>
          <w:sz w:val="56"/>
        </w:rPr>
        <w:t>TEST DESCRIPTIONS</w:t>
      </w:r>
    </w:p>
    <w:p w14:paraId="45482CAD" w14:textId="77777777" w:rsidR="008647FA" w:rsidRDefault="008647FA">
      <w:pPr>
        <w:jc w:val="center"/>
        <w:rPr>
          <w:rFonts w:ascii="Arial" w:hAnsi="Arial"/>
          <w:b/>
          <w:sz w:val="56"/>
        </w:rPr>
      </w:pPr>
    </w:p>
    <w:p w14:paraId="7CE6BC50" w14:textId="77777777" w:rsidR="008647FA" w:rsidRDefault="008647FA">
      <w:pPr>
        <w:jc w:val="center"/>
        <w:rPr>
          <w:rFonts w:ascii="Arial" w:hAnsi="Arial"/>
          <w:b/>
          <w:sz w:val="56"/>
        </w:rPr>
        <w:sectPr w:rsidR="008647FA">
          <w:pgSz w:w="12240" w:h="15840" w:code="1"/>
          <w:pgMar w:top="1440" w:right="1800" w:bottom="1440" w:left="1800" w:header="720" w:footer="720" w:gutter="0"/>
          <w:pgNumType w:start="1"/>
          <w:cols w:space="720"/>
          <w:vAlign w:val="center"/>
        </w:sectPr>
      </w:pPr>
    </w:p>
    <w:p w14:paraId="3AD3569A" w14:textId="77777777" w:rsidR="008647FA" w:rsidRDefault="008647FA">
      <w:pPr>
        <w:jc w:val="center"/>
        <w:rPr>
          <w:rFonts w:ascii="Arial" w:hAnsi="Arial"/>
          <w:sz w:val="24"/>
        </w:rPr>
        <w:sectPr w:rsidR="008647FA">
          <w:pgSz w:w="12240" w:h="15840"/>
          <w:pgMar w:top="1440" w:right="1800" w:bottom="1440" w:left="1800" w:header="720" w:footer="720" w:gutter="0"/>
          <w:cols w:space="720"/>
        </w:sectPr>
      </w:pPr>
    </w:p>
    <w:p w14:paraId="58AE306E" w14:textId="77777777" w:rsidR="008647FA" w:rsidRDefault="008647FA">
      <w:pPr>
        <w:jc w:val="center"/>
        <w:rPr>
          <w:rFonts w:ascii="Arial" w:hAnsi="Arial"/>
          <w:sz w:val="24"/>
        </w:rPr>
      </w:pPr>
    </w:p>
    <w:p w14:paraId="2D84C7AD" w14:textId="77777777" w:rsidR="008647FA" w:rsidRDefault="00000000" w:rsidP="009D69F2">
      <w:pPr>
        <w:numPr>
          <w:ilvl w:val="1"/>
          <w:numId w:val="7"/>
        </w:numPr>
        <w:rPr>
          <w:rFonts w:ascii="Arial" w:hAnsi="Arial"/>
          <w:b/>
          <w:sz w:val="28"/>
        </w:rPr>
      </w:pPr>
      <w:r>
        <w:rPr>
          <w:rFonts w:ascii="Arial" w:hAnsi="Arial"/>
          <w:b/>
          <w:sz w:val="28"/>
        </w:rPr>
        <w:t xml:space="preserve">     OVERVIEW - TEST DESCRIPTIONS</w:t>
      </w:r>
    </w:p>
    <w:p w14:paraId="59ECF7E9" w14:textId="77777777" w:rsidR="008647FA" w:rsidRDefault="008647FA">
      <w:pPr>
        <w:rPr>
          <w:rFonts w:ascii="Arial" w:hAnsi="Arial"/>
          <w:sz w:val="24"/>
        </w:rPr>
      </w:pPr>
    </w:p>
    <w:p w14:paraId="72EF8B18" w14:textId="77777777" w:rsidR="008647FA" w:rsidRDefault="008647FA">
      <w:pPr>
        <w:rPr>
          <w:rFonts w:ascii="Arial" w:hAnsi="Arial"/>
          <w:sz w:val="24"/>
        </w:rPr>
      </w:pPr>
    </w:p>
    <w:p w14:paraId="6AB815AC" w14:textId="77777777" w:rsidR="008647FA" w:rsidRDefault="00000000">
      <w:pPr>
        <w:rPr>
          <w:rFonts w:ascii="Arial" w:hAnsi="Arial"/>
          <w:b/>
          <w:sz w:val="24"/>
        </w:rPr>
      </w:pPr>
      <w:r>
        <w:rPr>
          <w:rFonts w:ascii="Arial" w:hAnsi="Arial"/>
          <w:b/>
          <w:sz w:val="24"/>
        </w:rPr>
        <w:t>1.1.1</w:t>
      </w:r>
      <w:r>
        <w:rPr>
          <w:rFonts w:ascii="Arial" w:hAnsi="Arial"/>
          <w:b/>
          <w:sz w:val="24"/>
        </w:rPr>
        <w:tab/>
        <w:t xml:space="preserve">MARTCP METHOD SA-1.1 - MARTCP ROUNDING PROCEDURE </w:t>
      </w:r>
    </w:p>
    <w:p w14:paraId="33244E5D" w14:textId="77777777" w:rsidR="008647FA" w:rsidRDefault="008647FA">
      <w:pPr>
        <w:ind w:left="720"/>
        <w:rPr>
          <w:rFonts w:ascii="Arial" w:hAnsi="Arial"/>
          <w:sz w:val="24"/>
        </w:rPr>
      </w:pPr>
    </w:p>
    <w:p w14:paraId="12DF0853" w14:textId="77777777" w:rsidR="008647FA" w:rsidRDefault="00000000">
      <w:pPr>
        <w:tabs>
          <w:tab w:val="left" w:pos="360"/>
        </w:tabs>
        <w:rPr>
          <w:rFonts w:ascii="Arial" w:hAnsi="Arial"/>
          <w:sz w:val="24"/>
        </w:rPr>
      </w:pPr>
      <w:r>
        <w:rPr>
          <w:rFonts w:ascii="Arial" w:hAnsi="Arial"/>
          <w:sz w:val="24"/>
        </w:rPr>
        <w:tab/>
        <w:t>This method addresses rounding-off of numbers from test results and calculations.</w:t>
      </w:r>
    </w:p>
    <w:p w14:paraId="114F1705" w14:textId="77777777" w:rsidR="008647FA" w:rsidRDefault="008647FA">
      <w:pPr>
        <w:rPr>
          <w:rFonts w:ascii="Arial" w:hAnsi="Arial"/>
          <w:sz w:val="24"/>
        </w:rPr>
      </w:pPr>
    </w:p>
    <w:p w14:paraId="2232DD81" w14:textId="77777777" w:rsidR="008647FA" w:rsidRDefault="008647FA">
      <w:pPr>
        <w:rPr>
          <w:rFonts w:ascii="Arial" w:hAnsi="Arial"/>
          <w:sz w:val="24"/>
        </w:rPr>
      </w:pPr>
    </w:p>
    <w:p w14:paraId="14686AAB" w14:textId="77777777" w:rsidR="008647FA" w:rsidRDefault="00000000" w:rsidP="009D69F2">
      <w:pPr>
        <w:numPr>
          <w:ilvl w:val="2"/>
          <w:numId w:val="8"/>
        </w:numPr>
        <w:rPr>
          <w:rFonts w:ascii="Arial" w:hAnsi="Arial"/>
          <w:b/>
          <w:sz w:val="24"/>
        </w:rPr>
      </w:pPr>
      <w:r>
        <w:rPr>
          <w:rFonts w:ascii="Arial" w:hAnsi="Arial"/>
          <w:b/>
          <w:sz w:val="24"/>
        </w:rPr>
        <w:t>AASHTO T 2 – SAMPLING OF AGGREGATES</w:t>
      </w:r>
    </w:p>
    <w:p w14:paraId="04D0DC92" w14:textId="77777777" w:rsidR="008647FA" w:rsidRDefault="008647FA">
      <w:pPr>
        <w:ind w:left="720"/>
        <w:rPr>
          <w:rFonts w:ascii="Arial" w:hAnsi="Arial"/>
          <w:sz w:val="24"/>
        </w:rPr>
      </w:pPr>
    </w:p>
    <w:p w14:paraId="5BAA743A" w14:textId="77777777" w:rsidR="008647FA" w:rsidRDefault="00000000">
      <w:pPr>
        <w:pStyle w:val="BodyText2"/>
        <w:ind w:firstLine="720"/>
      </w:pPr>
      <w:r>
        <w:t>This test procedure defines a standard method in obtaining quality representative samples of aggregate.</w:t>
      </w:r>
    </w:p>
    <w:p w14:paraId="3539AED6" w14:textId="77777777" w:rsidR="008647FA" w:rsidRDefault="008647FA">
      <w:pPr>
        <w:rPr>
          <w:rFonts w:ascii="Arial" w:hAnsi="Arial"/>
          <w:sz w:val="24"/>
        </w:rPr>
      </w:pPr>
    </w:p>
    <w:p w14:paraId="00F51273" w14:textId="77777777" w:rsidR="008647FA" w:rsidRDefault="00000000">
      <w:pPr>
        <w:pStyle w:val="BodyText2"/>
        <w:ind w:firstLine="720"/>
      </w:pPr>
      <w:r>
        <w:t>Procedures defined in this test method were developed to minimize adverse impacts on sample quality caused by improper sample collection.  Following these procedures assures the state agency, as well as the supplier, that a fair and representative sample has been collected for testing.</w:t>
      </w:r>
    </w:p>
    <w:p w14:paraId="54D17CEC" w14:textId="77777777" w:rsidR="008647FA" w:rsidRDefault="008647FA">
      <w:pPr>
        <w:ind w:left="1095"/>
        <w:rPr>
          <w:rFonts w:ascii="Arial" w:hAnsi="Arial"/>
          <w:sz w:val="24"/>
        </w:rPr>
      </w:pPr>
    </w:p>
    <w:p w14:paraId="03B25DF4" w14:textId="77777777" w:rsidR="008647FA" w:rsidRDefault="008647FA">
      <w:pPr>
        <w:ind w:left="1095"/>
        <w:rPr>
          <w:rFonts w:ascii="Arial" w:hAnsi="Arial"/>
          <w:sz w:val="24"/>
        </w:rPr>
      </w:pPr>
    </w:p>
    <w:p w14:paraId="6CCB0E03" w14:textId="77777777" w:rsidR="008647FA" w:rsidRDefault="00000000">
      <w:pPr>
        <w:ind w:left="720" w:hanging="720"/>
        <w:rPr>
          <w:rFonts w:ascii="Arial" w:hAnsi="Arial"/>
          <w:sz w:val="24"/>
          <w:u w:val="single"/>
        </w:rPr>
      </w:pPr>
      <w:r>
        <w:rPr>
          <w:rFonts w:ascii="Arial" w:hAnsi="Arial"/>
          <w:b/>
          <w:sz w:val="24"/>
        </w:rPr>
        <w:t>1.1.3</w:t>
      </w:r>
      <w:r>
        <w:rPr>
          <w:rFonts w:ascii="Arial" w:hAnsi="Arial"/>
          <w:b/>
          <w:sz w:val="24"/>
        </w:rPr>
        <w:tab/>
        <w:t>AASHTO T 248 – REDUCING SAMPLES OF AGGREGATE TO TESTING SIZE</w:t>
      </w:r>
    </w:p>
    <w:p w14:paraId="44E58805" w14:textId="77777777" w:rsidR="008647FA" w:rsidRDefault="008647FA">
      <w:pPr>
        <w:rPr>
          <w:rFonts w:ascii="Arial" w:hAnsi="Arial"/>
          <w:sz w:val="24"/>
        </w:rPr>
      </w:pPr>
    </w:p>
    <w:p w14:paraId="349FF644" w14:textId="77777777" w:rsidR="008647FA" w:rsidRDefault="00000000">
      <w:pPr>
        <w:pStyle w:val="BodyTextIndent2"/>
      </w:pPr>
      <w:r>
        <w:t>This test procedure provides a standard method of taking a large representative sample and reducing it to a size suitable for testing.  This procedure assures the smaller sample is representative of the total supply.  This procedure describes both the uses of a mechanical splitter and the quartering method that may be used to reduce sample size.</w:t>
      </w:r>
    </w:p>
    <w:p w14:paraId="77B76F5C" w14:textId="77777777" w:rsidR="008647FA" w:rsidRDefault="008647FA">
      <w:pPr>
        <w:rPr>
          <w:rFonts w:ascii="Arial" w:hAnsi="Arial"/>
          <w:sz w:val="24"/>
        </w:rPr>
      </w:pPr>
    </w:p>
    <w:p w14:paraId="53380266" w14:textId="77777777" w:rsidR="008647FA" w:rsidRDefault="008647FA">
      <w:pPr>
        <w:rPr>
          <w:rFonts w:ascii="Arial" w:hAnsi="Arial"/>
          <w:sz w:val="24"/>
        </w:rPr>
      </w:pPr>
    </w:p>
    <w:p w14:paraId="26C0E523" w14:textId="77777777" w:rsidR="008647FA" w:rsidRDefault="00000000" w:rsidP="009D69F2">
      <w:pPr>
        <w:numPr>
          <w:ilvl w:val="2"/>
          <w:numId w:val="21"/>
        </w:numPr>
        <w:rPr>
          <w:rFonts w:ascii="Arial" w:hAnsi="Arial"/>
          <w:b/>
          <w:snapToGrid w:val="0"/>
          <w:sz w:val="24"/>
        </w:rPr>
      </w:pPr>
      <w:r>
        <w:rPr>
          <w:rFonts w:ascii="Arial" w:hAnsi="Arial"/>
          <w:b/>
          <w:snapToGrid w:val="0"/>
          <w:sz w:val="24"/>
        </w:rPr>
        <w:t>AASHTO T 11 – MATERIALS FINER THAN 75</w:t>
      </w:r>
      <w:r>
        <w:rPr>
          <w:rFonts w:ascii="Arial" w:hAnsi="Arial"/>
          <w:b/>
          <w:snapToGrid w:val="0"/>
          <w:sz w:val="24"/>
        </w:rPr>
        <w:sym w:font="Symbol" w:char="F06D"/>
      </w:r>
      <w:r>
        <w:rPr>
          <w:rFonts w:ascii="Arial" w:hAnsi="Arial"/>
          <w:b/>
          <w:snapToGrid w:val="0"/>
          <w:sz w:val="24"/>
        </w:rPr>
        <w:t>m (</w:t>
      </w:r>
      <w:proofErr w:type="spellStart"/>
      <w:r>
        <w:rPr>
          <w:rFonts w:ascii="Arial" w:hAnsi="Arial"/>
          <w:b/>
          <w:snapToGrid w:val="0"/>
          <w:sz w:val="24"/>
        </w:rPr>
        <w:t>No.200</w:t>
      </w:r>
      <w:proofErr w:type="spellEnd"/>
      <w:r>
        <w:rPr>
          <w:rFonts w:ascii="Arial" w:hAnsi="Arial"/>
          <w:b/>
          <w:snapToGrid w:val="0"/>
          <w:sz w:val="24"/>
        </w:rPr>
        <w:t xml:space="preserve">) SIEVE IN </w:t>
      </w:r>
    </w:p>
    <w:p w14:paraId="512340A3" w14:textId="77777777" w:rsidR="008647FA" w:rsidRDefault="00000000">
      <w:pPr>
        <w:ind w:firstLine="720"/>
        <w:rPr>
          <w:rFonts w:ascii="Arial" w:hAnsi="Arial"/>
          <w:b/>
          <w:snapToGrid w:val="0"/>
          <w:sz w:val="24"/>
        </w:rPr>
      </w:pPr>
      <w:r>
        <w:rPr>
          <w:rFonts w:ascii="Arial" w:hAnsi="Arial"/>
          <w:b/>
          <w:snapToGrid w:val="0"/>
          <w:sz w:val="24"/>
        </w:rPr>
        <w:t>MINERAL AGGREGATES BY WASHING</w:t>
      </w:r>
    </w:p>
    <w:p w14:paraId="50738DA6" w14:textId="77777777" w:rsidR="008647FA" w:rsidRDefault="008647FA">
      <w:pPr>
        <w:rPr>
          <w:rFonts w:ascii="Arial" w:hAnsi="Arial"/>
          <w:snapToGrid w:val="0"/>
          <w:sz w:val="24"/>
        </w:rPr>
      </w:pPr>
    </w:p>
    <w:p w14:paraId="7C0DEA60" w14:textId="77777777" w:rsidR="008647FA" w:rsidRDefault="00000000">
      <w:pPr>
        <w:ind w:firstLine="720"/>
        <w:rPr>
          <w:rFonts w:ascii="Arial" w:hAnsi="Arial"/>
          <w:sz w:val="24"/>
        </w:rPr>
      </w:pPr>
      <w:r>
        <w:rPr>
          <w:rFonts w:ascii="Arial" w:hAnsi="Arial"/>
          <w:snapToGrid w:val="0"/>
          <w:sz w:val="24"/>
        </w:rPr>
        <w:t>This test washes the fine particles through the 75 µm (No. 200) sieve to give an accurate determination of minus 75 µm (No. 200) portion in the sample. The determination of minus 75 µm (No. 200) material is used to compare material performance with gradation specifications, and indirectly to gauge such properties as plasticity, permeability, and soils classifications.</w:t>
      </w:r>
    </w:p>
    <w:p w14:paraId="3CE5533F" w14:textId="77777777" w:rsidR="008647FA" w:rsidRDefault="008647FA">
      <w:pPr>
        <w:rPr>
          <w:rFonts w:ascii="Arial" w:hAnsi="Arial"/>
          <w:sz w:val="24"/>
        </w:rPr>
      </w:pPr>
    </w:p>
    <w:p w14:paraId="44B760CB" w14:textId="77777777" w:rsidR="008647FA" w:rsidRDefault="008647FA">
      <w:pPr>
        <w:rPr>
          <w:rFonts w:ascii="Arial" w:hAnsi="Arial"/>
          <w:sz w:val="24"/>
        </w:rPr>
      </w:pPr>
    </w:p>
    <w:p w14:paraId="4A091B78" w14:textId="77777777" w:rsidR="008647FA" w:rsidRDefault="00000000">
      <w:pPr>
        <w:pStyle w:val="BodyTextIndent3"/>
      </w:pPr>
      <w:r>
        <w:t>1.1.5</w:t>
      </w:r>
      <w:r>
        <w:tab/>
        <w:t>AASHTO T 27 – SIEVE ANALYSIS OF FINE AND COARSE AGGREGATE</w:t>
      </w:r>
    </w:p>
    <w:p w14:paraId="5A6FAE9F" w14:textId="77777777" w:rsidR="008647FA" w:rsidRDefault="008647FA">
      <w:pPr>
        <w:rPr>
          <w:rFonts w:ascii="Arial" w:hAnsi="Arial"/>
          <w:sz w:val="24"/>
        </w:rPr>
      </w:pPr>
    </w:p>
    <w:p w14:paraId="098AF669" w14:textId="77777777" w:rsidR="008647FA" w:rsidRDefault="00000000">
      <w:pPr>
        <w:pStyle w:val="BodyTextIndent"/>
        <w:ind w:firstLine="720"/>
      </w:pPr>
      <w:r>
        <w:t xml:space="preserve">This procedure defines a standard method to determine by mechanical means the distribution of various particle sizes of an aggregate mixture.  The </w:t>
      </w:r>
      <w:r>
        <w:lastRenderedPageBreak/>
        <w:t xml:space="preserve">procedure can be adapted to fit the design sieves for aggregate mixtures that are defined by each state’s specifications. </w:t>
      </w:r>
    </w:p>
    <w:p w14:paraId="331BDC28" w14:textId="77777777" w:rsidR="008647FA" w:rsidRDefault="008647FA">
      <w:pPr>
        <w:rPr>
          <w:rFonts w:ascii="Arial" w:hAnsi="Arial"/>
          <w:sz w:val="24"/>
        </w:rPr>
      </w:pPr>
    </w:p>
    <w:p w14:paraId="4ED9C558" w14:textId="77777777" w:rsidR="008647FA" w:rsidRDefault="008647FA">
      <w:pPr>
        <w:rPr>
          <w:rFonts w:ascii="Arial" w:hAnsi="Arial"/>
          <w:sz w:val="24"/>
        </w:rPr>
      </w:pPr>
    </w:p>
    <w:p w14:paraId="1374A081" w14:textId="77777777" w:rsidR="008647FA" w:rsidRDefault="00000000" w:rsidP="009D69F2">
      <w:pPr>
        <w:numPr>
          <w:ilvl w:val="2"/>
          <w:numId w:val="22"/>
        </w:numPr>
        <w:rPr>
          <w:rFonts w:ascii="Arial" w:hAnsi="Arial"/>
          <w:b/>
          <w:sz w:val="24"/>
        </w:rPr>
      </w:pPr>
      <w:r>
        <w:rPr>
          <w:rFonts w:ascii="Arial" w:hAnsi="Arial"/>
          <w:b/>
          <w:sz w:val="24"/>
        </w:rPr>
        <w:t>AASHTO T 19 – BULK DENSITY (“UNIT WEIGHT”) AND VOIDS IN AGGREGATES</w:t>
      </w:r>
    </w:p>
    <w:p w14:paraId="7C3E3F0A" w14:textId="77777777" w:rsidR="008647FA" w:rsidRDefault="008647FA">
      <w:pPr>
        <w:ind w:left="1095"/>
        <w:rPr>
          <w:rFonts w:ascii="Arial" w:hAnsi="Arial"/>
          <w:sz w:val="24"/>
        </w:rPr>
      </w:pPr>
    </w:p>
    <w:p w14:paraId="7B055C17" w14:textId="77777777" w:rsidR="008647FA" w:rsidRDefault="00000000">
      <w:pPr>
        <w:pStyle w:val="BodyTextIndent2"/>
      </w:pPr>
      <w:r>
        <w:t>This procedure defines the method for determining the Unit Weight and Voids in Aggregates containing particles not exceeding a nominal maximum size of five inches (125 mm).  The unit weight is necessary for selecting proper proportions in concrete mix designs.  Calculation of voids in fine, coarse, or mixed aggregate is based upon the determination of the unit weight.</w:t>
      </w:r>
    </w:p>
    <w:p w14:paraId="17AAC922" w14:textId="77777777" w:rsidR="008647FA" w:rsidRDefault="008647FA">
      <w:pPr>
        <w:rPr>
          <w:rFonts w:ascii="Arial" w:hAnsi="Arial"/>
          <w:sz w:val="24"/>
        </w:rPr>
      </w:pPr>
    </w:p>
    <w:p w14:paraId="0DF2CAB0" w14:textId="77777777" w:rsidR="008647FA" w:rsidRDefault="00000000">
      <w:pPr>
        <w:rPr>
          <w:rFonts w:ascii="Arial" w:hAnsi="Arial"/>
          <w:sz w:val="24"/>
        </w:rPr>
      </w:pPr>
      <w:r>
        <w:rPr>
          <w:rFonts w:ascii="Arial" w:hAnsi="Arial"/>
          <w:sz w:val="24"/>
        </w:rPr>
        <w:tab/>
      </w:r>
    </w:p>
    <w:p w14:paraId="3656714B" w14:textId="77777777" w:rsidR="008647FA" w:rsidRDefault="00000000">
      <w:pPr>
        <w:rPr>
          <w:rFonts w:ascii="Arial" w:hAnsi="Arial"/>
          <w:b/>
          <w:sz w:val="24"/>
          <w:highlight w:val="green"/>
        </w:rPr>
      </w:pPr>
      <w:r>
        <w:rPr>
          <w:rFonts w:ascii="Arial" w:hAnsi="Arial"/>
          <w:b/>
          <w:sz w:val="24"/>
        </w:rPr>
        <w:t>1.1.7   MARTCP SA-1.3 - PERCENT MOISTURE CONTENT PROCEDURE</w:t>
      </w:r>
    </w:p>
    <w:p w14:paraId="2D451C4B" w14:textId="77777777" w:rsidR="008647FA" w:rsidRDefault="008647FA">
      <w:pPr>
        <w:ind w:left="720"/>
        <w:rPr>
          <w:rFonts w:ascii="Arial" w:hAnsi="Arial"/>
          <w:sz w:val="24"/>
        </w:rPr>
      </w:pPr>
    </w:p>
    <w:p w14:paraId="4F5B3F1D" w14:textId="77777777" w:rsidR="008647FA" w:rsidRDefault="00000000">
      <w:pPr>
        <w:ind w:left="90" w:firstLine="630"/>
        <w:rPr>
          <w:rFonts w:ascii="Arial" w:hAnsi="Arial"/>
          <w:sz w:val="24"/>
        </w:rPr>
      </w:pPr>
      <w:r>
        <w:rPr>
          <w:rFonts w:ascii="Arial" w:hAnsi="Arial"/>
          <w:sz w:val="24"/>
        </w:rPr>
        <w:t xml:space="preserve">This procedure establishes a uniform test method for pan-drying soils and aggregate samples on the project.  </w:t>
      </w:r>
    </w:p>
    <w:p w14:paraId="7A911B84" w14:textId="77777777" w:rsidR="008647FA" w:rsidRDefault="008647FA">
      <w:pPr>
        <w:ind w:left="90" w:firstLine="630"/>
        <w:rPr>
          <w:rFonts w:ascii="Arial" w:hAnsi="Arial"/>
          <w:sz w:val="24"/>
        </w:rPr>
      </w:pPr>
    </w:p>
    <w:p w14:paraId="2BD98AF2" w14:textId="77777777" w:rsidR="008647FA" w:rsidRDefault="008647FA">
      <w:pPr>
        <w:ind w:left="90" w:firstLine="630"/>
        <w:rPr>
          <w:rFonts w:ascii="Arial" w:hAnsi="Arial"/>
          <w:sz w:val="24"/>
        </w:rPr>
      </w:pPr>
    </w:p>
    <w:p w14:paraId="53B42048" w14:textId="77777777" w:rsidR="008647FA" w:rsidRDefault="00000000">
      <w:pPr>
        <w:rPr>
          <w:rFonts w:ascii="Arial" w:hAnsi="Arial"/>
          <w:sz w:val="24"/>
        </w:rPr>
      </w:pPr>
      <w:r>
        <w:rPr>
          <w:rFonts w:ascii="Arial" w:hAnsi="Arial"/>
          <w:b/>
          <w:sz w:val="24"/>
        </w:rPr>
        <w:t>1.1.8</w:t>
      </w:r>
      <w:r>
        <w:rPr>
          <w:rFonts w:ascii="Arial" w:hAnsi="Arial"/>
          <w:b/>
          <w:sz w:val="24"/>
        </w:rPr>
        <w:tab/>
      </w:r>
      <w:r>
        <w:rPr>
          <w:rFonts w:ascii="Arial" w:hAnsi="Arial"/>
          <w:b/>
          <w:snapToGrid w:val="0"/>
          <w:sz w:val="24"/>
        </w:rPr>
        <w:t xml:space="preserve">AASHTO T 84 - </w:t>
      </w:r>
      <w:r>
        <w:rPr>
          <w:rFonts w:ascii="Arial" w:hAnsi="Arial"/>
          <w:b/>
          <w:caps/>
          <w:snapToGrid w:val="0"/>
          <w:sz w:val="24"/>
        </w:rPr>
        <w:t>Specific Gravity of Fine Aggregates</w:t>
      </w:r>
    </w:p>
    <w:p w14:paraId="4047571A" w14:textId="77777777" w:rsidR="008647FA" w:rsidRDefault="008647FA">
      <w:pPr>
        <w:rPr>
          <w:rFonts w:ascii="Arial" w:hAnsi="Arial"/>
        </w:rPr>
      </w:pPr>
    </w:p>
    <w:p w14:paraId="0BE55E55" w14:textId="77777777" w:rsidR="008647FA" w:rsidRDefault="00000000">
      <w:pPr>
        <w:rPr>
          <w:rFonts w:ascii="Arial" w:hAnsi="Arial"/>
          <w:snapToGrid w:val="0"/>
          <w:sz w:val="24"/>
        </w:rPr>
      </w:pPr>
      <w:r>
        <w:rPr>
          <w:rFonts w:ascii="Arial" w:hAnsi="Arial"/>
        </w:rPr>
        <w:tab/>
      </w:r>
      <w:r>
        <w:rPr>
          <w:rFonts w:ascii="Arial" w:hAnsi="Arial"/>
          <w:snapToGrid w:val="0"/>
          <w:sz w:val="24"/>
        </w:rPr>
        <w:t>This method determines the Specific Gravity of Fine Aggregates that have been soaked for a period of 15 -19 hours. The determinations made from this procedure are identical to those under AASHTO T 85 (Specific Gravity and Absorption of Coarse Aggregate).</w:t>
      </w:r>
    </w:p>
    <w:p w14:paraId="7960AD34" w14:textId="77777777" w:rsidR="008647FA" w:rsidRDefault="008647FA">
      <w:pPr>
        <w:rPr>
          <w:rFonts w:ascii="Arial" w:hAnsi="Arial"/>
          <w:snapToGrid w:val="0"/>
          <w:sz w:val="24"/>
        </w:rPr>
      </w:pPr>
    </w:p>
    <w:p w14:paraId="0CE1AB4A" w14:textId="77777777" w:rsidR="008647FA" w:rsidRDefault="008647FA">
      <w:pPr>
        <w:rPr>
          <w:rFonts w:ascii="Arial" w:hAnsi="Arial"/>
          <w:snapToGrid w:val="0"/>
          <w:sz w:val="24"/>
        </w:rPr>
      </w:pPr>
    </w:p>
    <w:p w14:paraId="4874F20D" w14:textId="77777777" w:rsidR="008647FA" w:rsidRDefault="00000000" w:rsidP="009D69F2">
      <w:pPr>
        <w:numPr>
          <w:ilvl w:val="2"/>
          <w:numId w:val="23"/>
        </w:numPr>
        <w:rPr>
          <w:rFonts w:ascii="Arial" w:hAnsi="Arial"/>
          <w:b/>
          <w:caps/>
          <w:snapToGrid w:val="0"/>
          <w:sz w:val="24"/>
        </w:rPr>
      </w:pPr>
      <w:r>
        <w:rPr>
          <w:rFonts w:ascii="Arial" w:hAnsi="Arial"/>
          <w:b/>
          <w:snapToGrid w:val="0"/>
          <w:sz w:val="24"/>
        </w:rPr>
        <w:t xml:space="preserve">AASHTO T 85 - </w:t>
      </w:r>
      <w:r>
        <w:rPr>
          <w:rFonts w:ascii="Arial" w:hAnsi="Arial"/>
          <w:b/>
          <w:caps/>
          <w:snapToGrid w:val="0"/>
          <w:sz w:val="24"/>
        </w:rPr>
        <w:t>Specific Gravity of Coarse Aggregates</w:t>
      </w:r>
    </w:p>
    <w:p w14:paraId="4976B117" w14:textId="77777777" w:rsidR="008647FA" w:rsidRDefault="008647FA">
      <w:pPr>
        <w:rPr>
          <w:rFonts w:ascii="Arial" w:hAnsi="Arial"/>
          <w:caps/>
          <w:snapToGrid w:val="0"/>
          <w:sz w:val="24"/>
        </w:rPr>
      </w:pPr>
    </w:p>
    <w:p w14:paraId="6974AD6C" w14:textId="77777777" w:rsidR="008647FA" w:rsidRDefault="00000000">
      <w:pPr>
        <w:pStyle w:val="Heading5"/>
        <w:ind w:firstLine="720"/>
        <w:rPr>
          <w:b/>
        </w:rPr>
      </w:pPr>
      <w:r>
        <w:t>This method determines the Specific Gravity of Coarse Aggregates that have been soaked for a period of 15 -19 hours.  There are four determinations that may be made from this procedure: Bulk Specific Gravity (</w:t>
      </w:r>
      <w:proofErr w:type="spellStart"/>
      <w:r>
        <w:t>G</w:t>
      </w:r>
      <w:r>
        <w:rPr>
          <w:vertAlign w:val="subscript"/>
        </w:rPr>
        <w:t>sb</w:t>
      </w:r>
      <w:proofErr w:type="spellEnd"/>
      <w:r>
        <w:t>) (also known as Bulk Dry Specific Gravity), Bulk SSD Specific Gravity (</w:t>
      </w:r>
      <w:proofErr w:type="spellStart"/>
      <w:r>
        <w:t>G</w:t>
      </w:r>
      <w:r>
        <w:rPr>
          <w:vertAlign w:val="subscript"/>
        </w:rPr>
        <w:t>sb</w:t>
      </w:r>
      <w:proofErr w:type="spellEnd"/>
      <w:r>
        <w:t xml:space="preserve"> SSD), Apparent Specific Gravity (</w:t>
      </w:r>
      <w:proofErr w:type="spellStart"/>
      <w:r>
        <w:t>G</w:t>
      </w:r>
      <w:r>
        <w:rPr>
          <w:vertAlign w:val="subscript"/>
        </w:rPr>
        <w:t>sa</w:t>
      </w:r>
      <w:proofErr w:type="spellEnd"/>
      <w:r>
        <w:t>), and Absorption (% Abs.)</w:t>
      </w:r>
      <w:r>
        <w:rPr>
          <w:b/>
        </w:rPr>
        <w:t>.</w:t>
      </w:r>
    </w:p>
    <w:p w14:paraId="3C2E01EB" w14:textId="77777777" w:rsidR="008647FA" w:rsidRDefault="008647FA">
      <w:pPr>
        <w:rPr>
          <w:rFonts w:ascii="Arial" w:hAnsi="Arial"/>
          <w:b/>
          <w:sz w:val="24"/>
        </w:rPr>
      </w:pPr>
    </w:p>
    <w:p w14:paraId="4C0C6D9C" w14:textId="77777777" w:rsidR="008647FA" w:rsidRDefault="008647FA">
      <w:pPr>
        <w:rPr>
          <w:rFonts w:ascii="Arial" w:hAnsi="Arial"/>
          <w:b/>
          <w:sz w:val="24"/>
        </w:rPr>
      </w:pPr>
    </w:p>
    <w:p w14:paraId="13D5E054" w14:textId="77777777" w:rsidR="008647FA" w:rsidRDefault="00000000" w:rsidP="009D69F2">
      <w:pPr>
        <w:numPr>
          <w:ilvl w:val="2"/>
          <w:numId w:val="23"/>
        </w:numPr>
        <w:rPr>
          <w:rFonts w:ascii="Arial" w:hAnsi="Arial"/>
          <w:b/>
          <w:sz w:val="24"/>
        </w:rPr>
      </w:pPr>
      <w:r>
        <w:rPr>
          <w:rFonts w:ascii="Arial" w:hAnsi="Arial"/>
          <w:b/>
          <w:sz w:val="24"/>
        </w:rPr>
        <w:t xml:space="preserve">  AASHTO T 89 – DETERMINING THE LIQUID LIMIT OF SOILS</w:t>
      </w:r>
    </w:p>
    <w:p w14:paraId="0F0BA426" w14:textId="77777777" w:rsidR="008647FA" w:rsidRDefault="008647FA">
      <w:pPr>
        <w:rPr>
          <w:rFonts w:ascii="Arial" w:hAnsi="Arial"/>
          <w:b/>
          <w:sz w:val="24"/>
        </w:rPr>
      </w:pPr>
    </w:p>
    <w:p w14:paraId="4CA51108" w14:textId="77777777" w:rsidR="008647FA" w:rsidRDefault="00000000">
      <w:pPr>
        <w:pStyle w:val="BodyTextIndent2"/>
      </w:pPr>
      <w:r>
        <w:t>This method determines the Liquid Limit of Soils. The Liquid Limit is the moisture content at which a specific soil moves from a plastic to a liquid state. Generally, soils with high Liquid Limits are clays with poor engineering properties. Soils with a high clay content are cohesive (stick together), plastic (moldable), compressible (able to be consolidated), and nearly impervious (impenetrable by water).</w:t>
      </w:r>
    </w:p>
    <w:p w14:paraId="738B47D4" w14:textId="77777777" w:rsidR="008647FA" w:rsidRDefault="00000000">
      <w:pPr>
        <w:rPr>
          <w:rFonts w:ascii="Arial" w:hAnsi="Arial"/>
          <w:b/>
          <w:sz w:val="24"/>
        </w:rPr>
      </w:pPr>
      <w:r>
        <w:rPr>
          <w:sz w:val="24"/>
        </w:rPr>
        <w:br w:type="page"/>
      </w:r>
      <w:r>
        <w:rPr>
          <w:rFonts w:ascii="Arial" w:hAnsi="Arial"/>
          <w:b/>
          <w:sz w:val="24"/>
        </w:rPr>
        <w:lastRenderedPageBreak/>
        <w:t xml:space="preserve">1.1.11   AASHTO T 90 – DETERMINING THE PLASTIC LIMIT AND </w:t>
      </w:r>
    </w:p>
    <w:p w14:paraId="414F8DBF" w14:textId="77777777" w:rsidR="008647FA" w:rsidRDefault="00000000">
      <w:pPr>
        <w:ind w:firstLine="864"/>
        <w:rPr>
          <w:rFonts w:ascii="Arial" w:hAnsi="Arial"/>
          <w:b/>
          <w:sz w:val="24"/>
        </w:rPr>
      </w:pPr>
      <w:r>
        <w:rPr>
          <w:rFonts w:ascii="Arial" w:hAnsi="Arial"/>
          <w:b/>
          <w:sz w:val="24"/>
        </w:rPr>
        <w:t>PLASTICITY INDEX OF SOILS</w:t>
      </w:r>
    </w:p>
    <w:p w14:paraId="23FDAA6F" w14:textId="77777777" w:rsidR="008647FA" w:rsidRDefault="008647FA">
      <w:pPr>
        <w:ind w:firstLine="864"/>
        <w:rPr>
          <w:rFonts w:ascii="Arial" w:hAnsi="Arial"/>
          <w:b/>
          <w:sz w:val="24"/>
        </w:rPr>
      </w:pPr>
    </w:p>
    <w:p w14:paraId="55803A31" w14:textId="77777777" w:rsidR="008647FA" w:rsidRDefault="00000000">
      <w:pPr>
        <w:ind w:firstLine="864"/>
        <w:rPr>
          <w:rFonts w:ascii="Arial" w:hAnsi="Arial"/>
          <w:snapToGrid w:val="0"/>
          <w:sz w:val="24"/>
        </w:rPr>
      </w:pPr>
      <w:r>
        <w:rPr>
          <w:rFonts w:ascii="Arial" w:hAnsi="Arial"/>
          <w:sz w:val="24"/>
        </w:rPr>
        <w:t>This method determines the Plastic Limit of Soils.</w:t>
      </w:r>
      <w:r>
        <w:rPr>
          <w:rFonts w:ascii="Arial" w:hAnsi="Arial"/>
          <w:snapToGrid w:val="0"/>
          <w:sz w:val="24"/>
        </w:rPr>
        <w:t xml:space="preserve"> The minimum moisture content at which a soil behaves as a plastic is called the Plastic Limit. This method also determines the Plasticity Index of a material. The Plasticity Index is a calculated value derived by subtracting the Plastic Limit from the Liquid </w:t>
      </w:r>
      <w:proofErr w:type="gramStart"/>
      <w:r>
        <w:rPr>
          <w:rFonts w:ascii="Arial" w:hAnsi="Arial"/>
          <w:snapToGrid w:val="0"/>
          <w:sz w:val="24"/>
        </w:rPr>
        <w:t>Limit;</w:t>
      </w:r>
      <w:proofErr w:type="gramEnd"/>
      <w:r>
        <w:rPr>
          <w:rFonts w:ascii="Arial" w:hAnsi="Arial"/>
          <w:snapToGrid w:val="0"/>
          <w:sz w:val="24"/>
        </w:rPr>
        <w:t xml:space="preserve"> </w:t>
      </w:r>
    </w:p>
    <w:p w14:paraId="334549C9" w14:textId="77777777" w:rsidR="008647FA" w:rsidRDefault="00000000">
      <w:pPr>
        <w:rPr>
          <w:rFonts w:ascii="Arial" w:hAnsi="Arial"/>
          <w:snapToGrid w:val="0"/>
          <w:sz w:val="28"/>
        </w:rPr>
      </w:pPr>
      <w:proofErr w:type="gramStart"/>
      <w:r>
        <w:rPr>
          <w:rFonts w:ascii="Arial" w:hAnsi="Arial"/>
          <w:snapToGrid w:val="0"/>
          <w:sz w:val="24"/>
        </w:rPr>
        <w:t>i.e. ,</w:t>
      </w:r>
      <w:proofErr w:type="gramEnd"/>
      <w:r>
        <w:rPr>
          <w:rFonts w:ascii="Arial" w:hAnsi="Arial"/>
          <w:snapToGrid w:val="0"/>
          <w:sz w:val="24"/>
        </w:rPr>
        <w:t xml:space="preserve"> PI = LL - PL </w:t>
      </w:r>
    </w:p>
    <w:p w14:paraId="042C71A6" w14:textId="77777777" w:rsidR="008647FA" w:rsidRDefault="008647FA">
      <w:pPr>
        <w:rPr>
          <w:rFonts w:ascii="Arial" w:hAnsi="Arial"/>
          <w:b/>
          <w:sz w:val="28"/>
        </w:rPr>
      </w:pPr>
    </w:p>
    <w:p w14:paraId="3810A7AD" w14:textId="77777777" w:rsidR="008647FA" w:rsidRDefault="008647FA">
      <w:pPr>
        <w:rPr>
          <w:rFonts w:ascii="Arial" w:hAnsi="Arial"/>
          <w:b/>
          <w:sz w:val="28"/>
        </w:rPr>
      </w:pPr>
    </w:p>
    <w:p w14:paraId="71FD5E6D" w14:textId="77777777" w:rsidR="008647FA" w:rsidRDefault="00000000">
      <w:pPr>
        <w:rPr>
          <w:rFonts w:ascii="Arial" w:hAnsi="Arial"/>
          <w:b/>
          <w:snapToGrid w:val="0"/>
          <w:sz w:val="28"/>
        </w:rPr>
      </w:pPr>
      <w:r>
        <w:rPr>
          <w:rFonts w:ascii="Arial" w:hAnsi="Arial"/>
          <w:b/>
          <w:sz w:val="28"/>
        </w:rPr>
        <w:t>1.2</w:t>
      </w:r>
      <w:r>
        <w:rPr>
          <w:rFonts w:ascii="Arial" w:hAnsi="Arial"/>
          <w:sz w:val="28"/>
        </w:rPr>
        <w:t xml:space="preserve"> </w:t>
      </w:r>
      <w:r>
        <w:rPr>
          <w:rFonts w:ascii="Arial" w:hAnsi="Arial"/>
          <w:b/>
          <w:sz w:val="28"/>
        </w:rPr>
        <w:t xml:space="preserve">- </w:t>
      </w:r>
      <w:r>
        <w:rPr>
          <w:rFonts w:ascii="Arial" w:hAnsi="Arial"/>
          <w:b/>
          <w:snapToGrid w:val="0"/>
          <w:sz w:val="28"/>
        </w:rPr>
        <w:t>TEST METHODS</w:t>
      </w:r>
    </w:p>
    <w:p w14:paraId="201C7FD9" w14:textId="77777777" w:rsidR="008647FA" w:rsidRDefault="008647FA">
      <w:pPr>
        <w:rPr>
          <w:rFonts w:ascii="Arial" w:hAnsi="Arial"/>
          <w:snapToGrid w:val="0"/>
          <w:sz w:val="24"/>
        </w:rPr>
      </w:pPr>
    </w:p>
    <w:p w14:paraId="0061723D" w14:textId="77777777" w:rsidR="008647FA" w:rsidRDefault="00000000" w:rsidP="009D69F2">
      <w:pPr>
        <w:numPr>
          <w:ilvl w:val="2"/>
          <w:numId w:val="33"/>
        </w:numPr>
        <w:rPr>
          <w:rFonts w:ascii="Arial" w:hAnsi="Arial"/>
          <w:b/>
          <w:snapToGrid w:val="0"/>
          <w:sz w:val="24"/>
        </w:rPr>
      </w:pPr>
      <w:r>
        <w:rPr>
          <w:rFonts w:ascii="Arial" w:hAnsi="Arial"/>
          <w:b/>
          <w:snapToGrid w:val="0"/>
          <w:sz w:val="24"/>
        </w:rPr>
        <w:t xml:space="preserve">MARTCP METHOD SA-1.1 - MARTCP ROUNDING PROCEDURE </w:t>
      </w:r>
    </w:p>
    <w:p w14:paraId="35684FCC" w14:textId="77777777" w:rsidR="008647FA" w:rsidRDefault="008647FA">
      <w:pPr>
        <w:rPr>
          <w:rFonts w:ascii="Arial" w:hAnsi="Arial"/>
          <w:b/>
          <w:snapToGrid w:val="0"/>
          <w:sz w:val="24"/>
        </w:rPr>
      </w:pPr>
    </w:p>
    <w:p w14:paraId="7DCA2371" w14:textId="77777777" w:rsidR="008647FA" w:rsidRDefault="00000000">
      <w:pPr>
        <w:ind w:firstLine="720"/>
        <w:rPr>
          <w:rFonts w:ascii="Arial" w:hAnsi="Arial"/>
          <w:snapToGrid w:val="0"/>
          <w:sz w:val="24"/>
        </w:rPr>
      </w:pPr>
      <w:r>
        <w:rPr>
          <w:rFonts w:ascii="Arial" w:hAnsi="Arial"/>
          <w:snapToGrid w:val="0"/>
          <w:sz w:val="24"/>
        </w:rPr>
        <w:t xml:space="preserve">This Method addresses rounding </w:t>
      </w:r>
      <w:proofErr w:type="gramStart"/>
      <w:r>
        <w:rPr>
          <w:rFonts w:ascii="Arial" w:hAnsi="Arial"/>
          <w:snapToGrid w:val="0"/>
          <w:sz w:val="24"/>
        </w:rPr>
        <w:t>off of</w:t>
      </w:r>
      <w:proofErr w:type="gramEnd"/>
      <w:r>
        <w:rPr>
          <w:rFonts w:ascii="Arial" w:hAnsi="Arial"/>
          <w:snapToGrid w:val="0"/>
          <w:sz w:val="24"/>
        </w:rPr>
        <w:t xml:space="preserve"> numbers from test results and calculations.</w:t>
      </w:r>
    </w:p>
    <w:p w14:paraId="4EBEA893" w14:textId="77777777" w:rsidR="008647FA" w:rsidRDefault="008647FA">
      <w:pPr>
        <w:rPr>
          <w:rFonts w:ascii="Arial" w:hAnsi="Arial"/>
          <w:snapToGrid w:val="0"/>
          <w:sz w:val="24"/>
        </w:rPr>
      </w:pPr>
    </w:p>
    <w:p w14:paraId="0355F96E" w14:textId="77777777" w:rsidR="008647FA" w:rsidRDefault="00000000">
      <w:pPr>
        <w:ind w:firstLine="720"/>
        <w:rPr>
          <w:rFonts w:ascii="Arial" w:hAnsi="Arial"/>
          <w:snapToGrid w:val="0"/>
          <w:sz w:val="24"/>
        </w:rPr>
      </w:pPr>
      <w:r>
        <w:rPr>
          <w:rFonts w:ascii="Arial" w:hAnsi="Arial"/>
          <w:snapToGrid w:val="0"/>
          <w:sz w:val="24"/>
        </w:rPr>
        <w:t>If the number following the last number to be retained is less than 5, the last number to be retained is left unchanged and the number(s) following the last number to be retained is/are discarded (e.g. 14.649 = 14.6, 14.749 = 14.7).</w:t>
      </w:r>
    </w:p>
    <w:p w14:paraId="144EA544" w14:textId="77777777" w:rsidR="008647FA" w:rsidRDefault="008647FA">
      <w:pPr>
        <w:rPr>
          <w:rFonts w:ascii="Arial" w:hAnsi="Arial"/>
          <w:snapToGrid w:val="0"/>
          <w:sz w:val="24"/>
        </w:rPr>
      </w:pPr>
    </w:p>
    <w:p w14:paraId="2826CCF0" w14:textId="77777777" w:rsidR="008647FA" w:rsidRDefault="00000000">
      <w:pPr>
        <w:ind w:firstLine="720"/>
        <w:rPr>
          <w:rFonts w:ascii="Arial" w:hAnsi="Arial"/>
          <w:snapToGrid w:val="0"/>
          <w:sz w:val="24"/>
        </w:rPr>
      </w:pPr>
      <w:r>
        <w:rPr>
          <w:rFonts w:ascii="Arial" w:hAnsi="Arial"/>
          <w:snapToGrid w:val="0"/>
          <w:sz w:val="24"/>
        </w:rPr>
        <w:t>If the number following the last number to be retained is greater than 5, increase the last number to be retained by 1 and discard the number(s) following the last number to be retained (e.g. 14.66 = 14.7, 14.76 = 14.8).</w:t>
      </w:r>
    </w:p>
    <w:p w14:paraId="7390E59B" w14:textId="77777777" w:rsidR="008647FA" w:rsidRDefault="008647FA">
      <w:pPr>
        <w:rPr>
          <w:rFonts w:ascii="Arial" w:hAnsi="Arial"/>
          <w:snapToGrid w:val="0"/>
          <w:sz w:val="24"/>
        </w:rPr>
      </w:pPr>
    </w:p>
    <w:p w14:paraId="18C56405" w14:textId="77777777" w:rsidR="008647FA" w:rsidRDefault="00000000">
      <w:pPr>
        <w:ind w:firstLine="720"/>
        <w:rPr>
          <w:rFonts w:ascii="Arial" w:hAnsi="Arial"/>
          <w:snapToGrid w:val="0"/>
          <w:sz w:val="24"/>
        </w:rPr>
      </w:pPr>
      <w:r>
        <w:rPr>
          <w:rFonts w:ascii="Arial" w:hAnsi="Arial"/>
          <w:snapToGrid w:val="0"/>
          <w:sz w:val="24"/>
        </w:rPr>
        <w:t xml:space="preserve">If the number following the last number to be retained is 5, and there are no numbers beyond 5, only zeros, the last number to be retained is increased by 1 if </w:t>
      </w:r>
      <w:proofErr w:type="gramStart"/>
      <w:r>
        <w:rPr>
          <w:rFonts w:ascii="Arial" w:hAnsi="Arial"/>
          <w:snapToGrid w:val="0"/>
          <w:sz w:val="24"/>
        </w:rPr>
        <w:t>odd, or</w:t>
      </w:r>
      <w:proofErr w:type="gramEnd"/>
      <w:r>
        <w:rPr>
          <w:rFonts w:ascii="Arial" w:hAnsi="Arial"/>
          <w:snapToGrid w:val="0"/>
          <w:sz w:val="24"/>
        </w:rPr>
        <w:t xml:space="preserve"> left unchanged if even.  The number(s) following the last number to be retained is/are discarded (e.g. 14.750 = 14.8, 14.650 = 14.6).</w:t>
      </w:r>
    </w:p>
    <w:p w14:paraId="679ADF44" w14:textId="77777777" w:rsidR="008647FA" w:rsidRDefault="008647FA">
      <w:pPr>
        <w:rPr>
          <w:rFonts w:ascii="Arial" w:hAnsi="Arial"/>
          <w:snapToGrid w:val="0"/>
          <w:sz w:val="24"/>
        </w:rPr>
      </w:pPr>
    </w:p>
    <w:p w14:paraId="3B743089" w14:textId="77777777" w:rsidR="008647FA" w:rsidRDefault="00000000">
      <w:pPr>
        <w:ind w:firstLine="720"/>
        <w:rPr>
          <w:rFonts w:ascii="Arial" w:hAnsi="Arial"/>
          <w:snapToGrid w:val="0"/>
          <w:sz w:val="24"/>
        </w:rPr>
      </w:pPr>
      <w:r>
        <w:rPr>
          <w:rFonts w:ascii="Arial" w:hAnsi="Arial"/>
          <w:snapToGrid w:val="0"/>
          <w:sz w:val="24"/>
        </w:rPr>
        <w:t>If the number(s) following the last number to be retained is 5 and there is/are numbers following the 5, the last number to be retained is increased by 1 regardless of being odd or even.  The number(s) following the last number to be retained is/are discarded (e.g. 14.751 = 14.8, 14.651 = 14.7).</w:t>
      </w:r>
    </w:p>
    <w:p w14:paraId="7376C2C5" w14:textId="77777777" w:rsidR="008647FA" w:rsidRDefault="008647FA">
      <w:pPr>
        <w:rPr>
          <w:rFonts w:ascii="Arial" w:hAnsi="Arial"/>
          <w:b/>
          <w:snapToGrid w:val="0"/>
          <w:sz w:val="24"/>
        </w:rPr>
      </w:pPr>
    </w:p>
    <w:p w14:paraId="2E1AF8F4" w14:textId="77777777" w:rsidR="008647FA" w:rsidRDefault="00000000">
      <w:pPr>
        <w:ind w:firstLine="720"/>
        <w:rPr>
          <w:rFonts w:ascii="Arial" w:hAnsi="Arial"/>
          <w:snapToGrid w:val="0"/>
          <w:sz w:val="24"/>
        </w:rPr>
      </w:pPr>
      <w:r>
        <w:rPr>
          <w:rFonts w:ascii="Arial" w:hAnsi="Arial"/>
          <w:snapToGrid w:val="0"/>
          <w:sz w:val="24"/>
        </w:rPr>
        <w:t>For questions involving significant figures, refer to AASHTO R 11.  In most instances, the individual state specifications and test procedures will define the level of accuracy needed for the test results.</w:t>
      </w:r>
    </w:p>
    <w:p w14:paraId="5BCD6601" w14:textId="77777777" w:rsidR="008647FA" w:rsidRDefault="008647FA">
      <w:pPr>
        <w:ind w:firstLine="720"/>
        <w:rPr>
          <w:rFonts w:ascii="Arial" w:hAnsi="Arial"/>
          <w:snapToGrid w:val="0"/>
          <w:sz w:val="24"/>
        </w:rPr>
      </w:pPr>
    </w:p>
    <w:p w14:paraId="71CF2B7F" w14:textId="77777777" w:rsidR="008647FA" w:rsidRDefault="008647FA">
      <w:pPr>
        <w:ind w:firstLine="720"/>
        <w:rPr>
          <w:rFonts w:ascii="Arial" w:hAnsi="Arial"/>
          <w:snapToGrid w:val="0"/>
          <w:sz w:val="24"/>
        </w:rPr>
      </w:pPr>
    </w:p>
    <w:p w14:paraId="33C49FFF" w14:textId="77777777" w:rsidR="008647FA" w:rsidRDefault="00000000">
      <w:pPr>
        <w:ind w:firstLine="720"/>
        <w:jc w:val="center"/>
        <w:rPr>
          <w:rFonts w:ascii="Arial" w:hAnsi="Arial"/>
          <w:b/>
          <w:snapToGrid w:val="0"/>
          <w:sz w:val="24"/>
        </w:rPr>
      </w:pPr>
      <w:r>
        <w:rPr>
          <w:rFonts w:ascii="Arial" w:hAnsi="Arial"/>
          <w:b/>
          <w:snapToGrid w:val="0"/>
          <w:sz w:val="24"/>
        </w:rPr>
        <w:br w:type="page"/>
      </w:r>
    </w:p>
    <w:p w14:paraId="193AD307" w14:textId="77777777" w:rsidR="008647FA" w:rsidRDefault="00000000">
      <w:pPr>
        <w:rPr>
          <w:rFonts w:ascii="Arial" w:hAnsi="Arial"/>
          <w:b/>
          <w:snapToGrid w:val="0"/>
          <w:sz w:val="24"/>
        </w:rPr>
      </w:pPr>
      <w:r>
        <w:rPr>
          <w:rFonts w:ascii="Arial" w:hAnsi="Arial"/>
          <w:b/>
          <w:snapToGrid w:val="0"/>
          <w:sz w:val="24"/>
        </w:rPr>
        <w:lastRenderedPageBreak/>
        <w:t>1.2.2   AASHTO T 2 - SAMPLING OF AGGREGATES</w:t>
      </w:r>
    </w:p>
    <w:p w14:paraId="00BE81C6" w14:textId="77777777" w:rsidR="008647FA" w:rsidRDefault="008647FA">
      <w:pPr>
        <w:rPr>
          <w:rFonts w:ascii="Arial" w:hAnsi="Arial"/>
          <w:snapToGrid w:val="0"/>
          <w:sz w:val="24"/>
        </w:rPr>
      </w:pPr>
    </w:p>
    <w:p w14:paraId="27852E52" w14:textId="77777777" w:rsidR="008647FA" w:rsidRDefault="00000000">
      <w:pPr>
        <w:ind w:firstLine="720"/>
        <w:rPr>
          <w:rFonts w:ascii="Arial" w:hAnsi="Arial"/>
          <w:snapToGrid w:val="0"/>
          <w:sz w:val="24"/>
        </w:rPr>
      </w:pPr>
      <w:r>
        <w:rPr>
          <w:rFonts w:ascii="Arial" w:hAnsi="Arial"/>
          <w:snapToGrid w:val="0"/>
          <w:sz w:val="24"/>
        </w:rPr>
        <w:t>Aggregates compose a major portion of most highway construction.  They are used in all phases, including base construction, pavement mixes, granular shoulders, granular surfacing, drainage and erosion control.  For aggregates to perform as intended, they must meet certain physical requirements such as proper gradation, durability to resist the effects of weathering, and resistance to abrasion loss.</w:t>
      </w:r>
    </w:p>
    <w:p w14:paraId="3B4ECBC5" w14:textId="77777777" w:rsidR="008647FA" w:rsidRDefault="008647FA">
      <w:pPr>
        <w:rPr>
          <w:rFonts w:ascii="Arial" w:hAnsi="Arial"/>
          <w:snapToGrid w:val="0"/>
          <w:sz w:val="24"/>
        </w:rPr>
      </w:pPr>
    </w:p>
    <w:p w14:paraId="58EC0A96" w14:textId="77777777" w:rsidR="008647FA" w:rsidRDefault="00000000">
      <w:pPr>
        <w:ind w:firstLine="720"/>
        <w:rPr>
          <w:rFonts w:ascii="Arial" w:hAnsi="Arial"/>
          <w:snapToGrid w:val="0"/>
          <w:sz w:val="24"/>
        </w:rPr>
      </w:pPr>
      <w:r>
        <w:rPr>
          <w:rFonts w:ascii="Arial" w:hAnsi="Arial"/>
          <w:snapToGrid w:val="0"/>
          <w:sz w:val="24"/>
        </w:rPr>
        <w:t>The most important phase of an aggregate technician’s duties is securing a representative sample.  At this point, all the money and time which will be expended on the remaining activities of testing and evaluation may be lost or rendered useless by an improper sampling technique.  In other words, if the samples taken are not representative of the total material, it is impossible to obtain meaningful test results.  At the completion of this instruction, the technician must know how to obtain a proper sample.  Without this knowledge, it is useless to proceed further into the areas of the test procedures.</w:t>
      </w:r>
    </w:p>
    <w:p w14:paraId="725EFFB2" w14:textId="77777777" w:rsidR="008647FA" w:rsidRDefault="008647FA">
      <w:pPr>
        <w:rPr>
          <w:rFonts w:ascii="Arial" w:hAnsi="Arial"/>
          <w:snapToGrid w:val="0"/>
          <w:sz w:val="24"/>
        </w:rPr>
      </w:pPr>
    </w:p>
    <w:p w14:paraId="41843C63" w14:textId="77777777" w:rsidR="008647FA" w:rsidRDefault="00000000">
      <w:pPr>
        <w:ind w:firstLine="720"/>
        <w:rPr>
          <w:rFonts w:ascii="Arial" w:hAnsi="Arial"/>
          <w:snapToGrid w:val="0"/>
          <w:sz w:val="24"/>
        </w:rPr>
      </w:pPr>
      <w:r>
        <w:rPr>
          <w:rFonts w:ascii="Arial" w:hAnsi="Arial"/>
          <w:snapToGrid w:val="0"/>
          <w:sz w:val="24"/>
        </w:rPr>
        <w:t>Test samples should represent the total amount of the material being produced or used.  This is normally accomplished by random sampling.  All material should have an equal chance of being tested.  Random samples are taken when the plant or operation is processing at the usual rate.  During production at the source, care must be taken to assure that the virgin material being processed is normal to the overall consistency of the available material.  Clay pockets, boulders or varying seams in a gravel pit, mine, or quarry may create short-term variations in the consistency of the product.</w:t>
      </w:r>
    </w:p>
    <w:p w14:paraId="090D6B06" w14:textId="77777777" w:rsidR="008647FA" w:rsidRDefault="008647FA">
      <w:pPr>
        <w:rPr>
          <w:rFonts w:ascii="Arial" w:hAnsi="Arial"/>
          <w:snapToGrid w:val="0"/>
          <w:sz w:val="24"/>
        </w:rPr>
      </w:pPr>
    </w:p>
    <w:p w14:paraId="62CF7C7A" w14:textId="77777777" w:rsidR="008647FA" w:rsidRDefault="00000000">
      <w:pPr>
        <w:ind w:firstLine="720"/>
        <w:rPr>
          <w:rFonts w:ascii="Arial" w:hAnsi="Arial"/>
          <w:snapToGrid w:val="0"/>
          <w:sz w:val="24"/>
        </w:rPr>
      </w:pPr>
      <w:r>
        <w:rPr>
          <w:rFonts w:ascii="Arial" w:hAnsi="Arial"/>
          <w:snapToGrid w:val="0"/>
          <w:sz w:val="24"/>
        </w:rPr>
        <w:t>It must be pointed out that not all samples are random samples.  At times the technician must choose the time of sampling, especially during the production phase.  Control samples may be needed during start-up, equipment changes or changes in the material.  These circumstances will directly affect the gradation of the material and must be checked to keep the material within proper limits.  During a normal day’s operation, all samples taken may be random samples if all operations are running consistently.  Random samples may not be taken every day, such as the first days run to establish crusher settings, etc.  A combination of random and control check samples may be taken on the same day.  The technician should sample based on random sampling techniques and not by judgement.</w:t>
      </w:r>
    </w:p>
    <w:p w14:paraId="4CE7301B" w14:textId="77777777" w:rsidR="008647FA" w:rsidRDefault="008647FA">
      <w:pPr>
        <w:rPr>
          <w:rFonts w:ascii="Arial" w:hAnsi="Arial"/>
          <w:snapToGrid w:val="0"/>
          <w:sz w:val="24"/>
        </w:rPr>
      </w:pPr>
    </w:p>
    <w:p w14:paraId="5C2D6934" w14:textId="77777777" w:rsidR="008647FA" w:rsidRDefault="00000000">
      <w:pPr>
        <w:ind w:firstLine="720"/>
        <w:rPr>
          <w:rFonts w:ascii="Arial" w:hAnsi="Arial"/>
          <w:snapToGrid w:val="0"/>
          <w:sz w:val="24"/>
        </w:rPr>
      </w:pPr>
      <w:r>
        <w:rPr>
          <w:rFonts w:ascii="Arial" w:hAnsi="Arial"/>
          <w:snapToGrid w:val="0"/>
          <w:sz w:val="24"/>
        </w:rPr>
        <w:t>Keep in mind that, during normal and steady operations, samples should be selected in a random method prescribed by state specifications.</w:t>
      </w:r>
    </w:p>
    <w:p w14:paraId="5529D139" w14:textId="77777777" w:rsidR="008647FA" w:rsidRDefault="008647FA">
      <w:pPr>
        <w:rPr>
          <w:rFonts w:ascii="Arial" w:hAnsi="Arial"/>
          <w:snapToGrid w:val="0"/>
          <w:sz w:val="24"/>
        </w:rPr>
      </w:pPr>
    </w:p>
    <w:p w14:paraId="404C4FAC" w14:textId="77777777" w:rsidR="008647FA" w:rsidRDefault="00000000">
      <w:pPr>
        <w:ind w:firstLine="720"/>
        <w:rPr>
          <w:rFonts w:ascii="Arial" w:hAnsi="Arial"/>
          <w:snapToGrid w:val="0"/>
          <w:sz w:val="24"/>
        </w:rPr>
      </w:pPr>
      <w:r>
        <w:rPr>
          <w:rFonts w:ascii="Arial" w:hAnsi="Arial"/>
          <w:snapToGrid w:val="0"/>
          <w:sz w:val="24"/>
        </w:rPr>
        <w:t xml:space="preserve">When securing processed aggregate samples, at least three increments of coarse aggregate shall be taken by an appropriate method as described in this instruction.  There should be five increments of fine aggregate sampled using the sampling tube or other suitable device.  When practical, more increments should </w:t>
      </w:r>
      <w:r>
        <w:rPr>
          <w:rFonts w:ascii="Arial" w:hAnsi="Arial"/>
          <w:snapToGrid w:val="0"/>
          <w:sz w:val="24"/>
        </w:rPr>
        <w:lastRenderedPageBreak/>
        <w:t>be taken to build the field sample.  Taking more increments provides a better cross-section of the total material.</w:t>
      </w:r>
    </w:p>
    <w:p w14:paraId="4A995CC4" w14:textId="77777777" w:rsidR="008647FA" w:rsidRDefault="008647FA">
      <w:pPr>
        <w:rPr>
          <w:rFonts w:ascii="Arial" w:hAnsi="Arial"/>
          <w:snapToGrid w:val="0"/>
          <w:sz w:val="24"/>
        </w:rPr>
      </w:pPr>
    </w:p>
    <w:p w14:paraId="78889887" w14:textId="77777777" w:rsidR="008647FA" w:rsidRDefault="00000000">
      <w:pPr>
        <w:ind w:firstLine="720"/>
        <w:rPr>
          <w:rFonts w:ascii="Arial" w:hAnsi="Arial"/>
          <w:snapToGrid w:val="0"/>
          <w:sz w:val="24"/>
        </w:rPr>
      </w:pPr>
      <w:r>
        <w:rPr>
          <w:rFonts w:ascii="Arial" w:hAnsi="Arial"/>
          <w:snapToGrid w:val="0"/>
          <w:sz w:val="24"/>
        </w:rPr>
        <w:t xml:space="preserve">The discussion of securing samples would not be complete without mentioning safety.  The production and placement of aggregates require the use of heavy equipment and large bins.  The conditions are frequently dusty and noisy.  The aggregate technicians must use extreme caution to </w:t>
      </w:r>
      <w:proofErr w:type="gramStart"/>
      <w:r>
        <w:rPr>
          <w:rFonts w:ascii="Arial" w:hAnsi="Arial"/>
          <w:snapToGrid w:val="0"/>
          <w:sz w:val="24"/>
        </w:rPr>
        <w:t>insure</w:t>
      </w:r>
      <w:proofErr w:type="gramEnd"/>
      <w:r>
        <w:rPr>
          <w:rFonts w:ascii="Arial" w:hAnsi="Arial"/>
          <w:snapToGrid w:val="0"/>
          <w:sz w:val="24"/>
        </w:rPr>
        <w:t xml:space="preserve"> that sampling locations are safe.</w:t>
      </w:r>
    </w:p>
    <w:p w14:paraId="2B505E44" w14:textId="77777777" w:rsidR="008647FA" w:rsidRDefault="008647FA">
      <w:pPr>
        <w:rPr>
          <w:rFonts w:ascii="Arial" w:hAnsi="Arial"/>
          <w:b/>
          <w:sz w:val="24"/>
        </w:rPr>
      </w:pPr>
    </w:p>
    <w:p w14:paraId="453D2DD8" w14:textId="77777777" w:rsidR="008647FA" w:rsidRDefault="00000000">
      <w:pPr>
        <w:rPr>
          <w:rFonts w:ascii="Arial" w:hAnsi="Arial"/>
          <w:b/>
          <w:sz w:val="24"/>
        </w:rPr>
      </w:pPr>
      <w:r>
        <w:rPr>
          <w:rFonts w:ascii="Arial" w:hAnsi="Arial"/>
          <w:b/>
          <w:sz w:val="24"/>
        </w:rPr>
        <w:t>1.2.2.1    SUMMARY OF AGGREGATE SAMPLING</w:t>
      </w:r>
    </w:p>
    <w:p w14:paraId="57149AD3" w14:textId="77777777" w:rsidR="008647FA" w:rsidRDefault="008647FA">
      <w:pPr>
        <w:rPr>
          <w:rFonts w:ascii="Arial" w:hAnsi="Arial"/>
          <w:snapToGrid w:val="0"/>
          <w:sz w:val="24"/>
        </w:rPr>
      </w:pPr>
    </w:p>
    <w:p w14:paraId="4C8464F2" w14:textId="77777777" w:rsidR="008647FA" w:rsidRDefault="00000000">
      <w:pPr>
        <w:ind w:firstLine="720"/>
        <w:rPr>
          <w:rFonts w:ascii="Arial" w:hAnsi="Arial"/>
          <w:snapToGrid w:val="0"/>
          <w:sz w:val="24"/>
        </w:rPr>
      </w:pPr>
      <w:r>
        <w:rPr>
          <w:rFonts w:ascii="Arial" w:hAnsi="Arial"/>
          <w:snapToGrid w:val="0"/>
          <w:sz w:val="24"/>
        </w:rPr>
        <w:t>There are four methods approved by AASHTO for securing aggregate samples.  The method the technician uses depends on the type of aggregate to be sampled, the location of the sample, and the sampling equipment available.  The four methods are Flowing Aggregate Stream, Conveyor Belt, Stockpiles or Transportation Units, and Roadway (Bases and Sub-bases), as illustrated below in Figures 1 through 4.</w:t>
      </w:r>
    </w:p>
    <w:p w14:paraId="0E217F05" w14:textId="77777777" w:rsidR="008647FA" w:rsidRDefault="008647FA">
      <w:pPr>
        <w:rPr>
          <w:rFonts w:ascii="Arial" w:hAnsi="Arial"/>
          <w:snapToGrid w:val="0"/>
          <w:sz w:val="16"/>
        </w:rPr>
      </w:pPr>
    </w:p>
    <w:p w14:paraId="361293E5" w14:textId="77777777" w:rsidR="008647FA" w:rsidRDefault="008647FA">
      <w:pPr>
        <w:rPr>
          <w:rFonts w:ascii="Arial" w:hAnsi="Arial"/>
          <w:snapToGrid w:val="0"/>
          <w:sz w:val="16"/>
        </w:rPr>
      </w:pPr>
    </w:p>
    <w:p w14:paraId="01C0910F" w14:textId="77777777" w:rsidR="008647FA" w:rsidRDefault="008647FA">
      <w:pPr>
        <w:rPr>
          <w:rFonts w:ascii="Arial" w:hAnsi="Arial"/>
          <w:snapToGrid w:val="0"/>
          <w:sz w:val="16"/>
        </w:rPr>
      </w:pPr>
    </w:p>
    <w:p w14:paraId="5389B042" w14:textId="77777777" w:rsidR="008647FA" w:rsidRDefault="008647FA">
      <w:pPr>
        <w:ind w:left="720"/>
        <w:rPr>
          <w:rFonts w:ascii="Arial" w:hAnsi="Arial"/>
          <w:snapToGrid w:val="0"/>
          <w:sz w:val="24"/>
        </w:rPr>
      </w:pPr>
    </w:p>
    <w:bookmarkStart w:id="0" w:name="_MON_1056954294"/>
    <w:bookmarkEnd w:id="0"/>
    <w:p w14:paraId="643BBC94" w14:textId="28B62A04" w:rsidR="008647FA" w:rsidRDefault="009D69F2">
      <w:pPr>
        <w:ind w:left="720"/>
        <w:jc w:val="center"/>
        <w:rPr>
          <w:rFonts w:ascii="Arial" w:hAnsi="Arial"/>
          <w:snapToGrid w:val="0"/>
          <w:sz w:val="24"/>
        </w:rPr>
      </w:pPr>
      <w:r>
        <w:rPr>
          <w:rFonts w:ascii="Arial" w:hAnsi="Arial"/>
          <w:snapToGrid w:val="0"/>
          <w:sz w:val="24"/>
        </w:rPr>
        <w:object w:dxaOrig="6049" w:dyaOrig="4529" w14:anchorId="2A3E7985">
          <v:shape id="_x0000_i1033" type="#_x0000_t75" alt="Figure 1 - Flowing Aggregate Stream (Bins or Belt Discharge)" style="width:302.4pt;height:226.65pt" o:ole="" fillcolor="window">
            <v:imagedata r:id="rId27" o:title="" blacklevel="5898f"/>
          </v:shape>
          <o:OLEObject Type="Embed" ProgID="Word.Picture.8" ShapeID="_x0000_i1033" DrawAspect="Content" ObjectID="_1833345738" r:id="rId28"/>
        </w:object>
      </w:r>
    </w:p>
    <w:p w14:paraId="62BE5A1F" w14:textId="77777777" w:rsidR="008647FA" w:rsidRDefault="008647FA">
      <w:pPr>
        <w:ind w:left="720"/>
        <w:rPr>
          <w:rFonts w:ascii="Arial" w:hAnsi="Arial"/>
          <w:snapToGrid w:val="0"/>
          <w:sz w:val="24"/>
        </w:rPr>
      </w:pPr>
    </w:p>
    <w:p w14:paraId="3B9447BB" w14:textId="77777777" w:rsidR="008647FA" w:rsidRDefault="00000000">
      <w:pPr>
        <w:ind w:left="720"/>
        <w:jc w:val="center"/>
        <w:rPr>
          <w:rFonts w:ascii="Arial" w:hAnsi="Arial"/>
          <w:snapToGrid w:val="0"/>
          <w:sz w:val="24"/>
        </w:rPr>
      </w:pPr>
      <w:r>
        <w:rPr>
          <w:rFonts w:ascii="Arial" w:hAnsi="Arial"/>
          <w:snapToGrid w:val="0"/>
          <w:sz w:val="24"/>
        </w:rPr>
        <w:t>Figure 1 - Flowing Aggregate Stream (Bins or Belt Discharge)</w:t>
      </w:r>
    </w:p>
    <w:p w14:paraId="42909D10" w14:textId="5636AFC2" w:rsidR="008647FA" w:rsidRDefault="00BF3FB3">
      <w:pPr>
        <w:ind w:left="720"/>
        <w:jc w:val="center"/>
        <w:rPr>
          <w:rFonts w:ascii="Arial" w:hAnsi="Arial"/>
          <w:snapToGrid w:val="0"/>
          <w:sz w:val="24"/>
        </w:rPr>
      </w:pPr>
      <w:r>
        <w:rPr>
          <w:noProof/>
          <w:snapToGrid w:val="0"/>
        </w:rPr>
        <w:lastRenderedPageBreak/>
        <w:drawing>
          <wp:inline distT="0" distB="0" distL="0" distR="0" wp14:anchorId="39C8A268" wp14:editId="60115C89">
            <wp:extent cx="3848100" cy="2895600"/>
            <wp:effectExtent l="0" t="0" r="0" b="0"/>
            <wp:docPr id="3" name="Picture 55" descr="Figure 2 - Conveyor B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5" descr="Figure 2 - Conveyor Belt"/>
                    <pic:cNvPicPr>
                      <a:picLocks noChangeAspect="1" noChangeArrowheads="1"/>
                    </pic:cNvPicPr>
                  </pic:nvPicPr>
                  <pic:blipFill>
                    <a:blip r:embed="rId29">
                      <a:lum bright="12000"/>
                      <a:extLst>
                        <a:ext uri="{28A0092B-C50C-407E-A947-70E740481C1C}">
                          <a14:useLocalDpi xmlns:a14="http://schemas.microsoft.com/office/drawing/2010/main" val="0"/>
                        </a:ext>
                      </a:extLst>
                    </a:blip>
                    <a:srcRect/>
                    <a:stretch>
                      <a:fillRect/>
                    </a:stretch>
                  </pic:blipFill>
                  <pic:spPr bwMode="auto">
                    <a:xfrm>
                      <a:off x="0" y="0"/>
                      <a:ext cx="3848100" cy="2895600"/>
                    </a:xfrm>
                    <a:prstGeom prst="rect">
                      <a:avLst/>
                    </a:prstGeom>
                    <a:noFill/>
                    <a:ln>
                      <a:noFill/>
                    </a:ln>
                  </pic:spPr>
                </pic:pic>
              </a:graphicData>
            </a:graphic>
          </wp:inline>
        </w:drawing>
      </w:r>
    </w:p>
    <w:p w14:paraId="40E63745" w14:textId="77777777" w:rsidR="008647FA" w:rsidRDefault="008647FA">
      <w:pPr>
        <w:ind w:firstLine="720"/>
        <w:jc w:val="center"/>
        <w:rPr>
          <w:rFonts w:ascii="Arial" w:hAnsi="Arial"/>
          <w:snapToGrid w:val="0"/>
          <w:sz w:val="24"/>
        </w:rPr>
      </w:pPr>
    </w:p>
    <w:p w14:paraId="5AE31E58" w14:textId="77777777" w:rsidR="008647FA" w:rsidRDefault="00000000">
      <w:pPr>
        <w:ind w:firstLine="720"/>
        <w:jc w:val="center"/>
        <w:rPr>
          <w:rFonts w:ascii="Arial" w:hAnsi="Arial"/>
          <w:snapToGrid w:val="0"/>
          <w:sz w:val="24"/>
        </w:rPr>
      </w:pPr>
      <w:r>
        <w:rPr>
          <w:rFonts w:ascii="Arial" w:hAnsi="Arial"/>
          <w:snapToGrid w:val="0"/>
          <w:sz w:val="24"/>
        </w:rPr>
        <w:t>Figure 2 - Conveyor Belt</w:t>
      </w:r>
    </w:p>
    <w:p w14:paraId="560FEC5C" w14:textId="77777777" w:rsidR="008647FA" w:rsidRDefault="008647FA">
      <w:pPr>
        <w:rPr>
          <w:rFonts w:ascii="Arial" w:hAnsi="Arial"/>
          <w:snapToGrid w:val="0"/>
          <w:sz w:val="24"/>
        </w:rPr>
      </w:pPr>
    </w:p>
    <w:p w14:paraId="3BEB6FD2" w14:textId="77777777" w:rsidR="008647FA" w:rsidRDefault="008647FA">
      <w:pPr>
        <w:rPr>
          <w:rFonts w:ascii="Arial" w:hAnsi="Arial"/>
          <w:snapToGrid w:val="0"/>
          <w:sz w:val="24"/>
        </w:rPr>
      </w:pPr>
    </w:p>
    <w:p w14:paraId="522DA26E" w14:textId="77777777" w:rsidR="008647FA" w:rsidRDefault="008647FA">
      <w:pPr>
        <w:rPr>
          <w:rFonts w:ascii="Arial" w:hAnsi="Arial"/>
          <w:snapToGrid w:val="0"/>
          <w:sz w:val="24"/>
        </w:rPr>
      </w:pPr>
    </w:p>
    <w:p w14:paraId="3BBD3951" w14:textId="77777777" w:rsidR="008647FA" w:rsidRDefault="008647FA">
      <w:pPr>
        <w:rPr>
          <w:rFonts w:ascii="Arial" w:hAnsi="Arial"/>
          <w:snapToGrid w:val="0"/>
          <w:sz w:val="24"/>
        </w:rPr>
      </w:pPr>
    </w:p>
    <w:p w14:paraId="654CACB8" w14:textId="77777777" w:rsidR="008647FA" w:rsidRDefault="008647FA">
      <w:pPr>
        <w:rPr>
          <w:rFonts w:ascii="Arial" w:hAnsi="Arial"/>
          <w:snapToGrid w:val="0"/>
          <w:sz w:val="24"/>
        </w:rPr>
      </w:pPr>
    </w:p>
    <w:p w14:paraId="498AF5F2" w14:textId="77777777" w:rsidR="008647FA" w:rsidRDefault="008647FA">
      <w:pPr>
        <w:tabs>
          <w:tab w:val="left" w:pos="1260"/>
        </w:tabs>
        <w:ind w:left="720"/>
        <w:rPr>
          <w:rFonts w:ascii="Arial" w:hAnsi="Arial"/>
          <w:snapToGrid w:val="0"/>
          <w:sz w:val="24"/>
        </w:rPr>
      </w:pPr>
    </w:p>
    <w:bookmarkStart w:id="1" w:name="_MON_1053941356"/>
    <w:bookmarkEnd w:id="1"/>
    <w:bookmarkStart w:id="2" w:name="_MON_1053939755"/>
    <w:bookmarkEnd w:id="2"/>
    <w:p w14:paraId="730A1C5A" w14:textId="24A74C10" w:rsidR="008647FA" w:rsidRDefault="009D69F2">
      <w:pPr>
        <w:ind w:left="720"/>
        <w:jc w:val="center"/>
        <w:rPr>
          <w:rFonts w:ascii="Arial" w:hAnsi="Arial"/>
          <w:snapToGrid w:val="0"/>
          <w:sz w:val="24"/>
        </w:rPr>
      </w:pPr>
      <w:r>
        <w:rPr>
          <w:rFonts w:ascii="Arial" w:hAnsi="Arial"/>
          <w:snapToGrid w:val="0"/>
          <w:sz w:val="24"/>
        </w:rPr>
        <w:object w:dxaOrig="6035" w:dyaOrig="4527" w14:anchorId="610B475F">
          <v:shape id="_x0000_i1034" type="#_x0000_t75" alt="Figure 3 - Stockpiles or Transportation Units" style="width:301.15pt;height:226.65pt" o:ole="" fillcolor="window">
            <v:imagedata r:id="rId30" o:title="" blacklevel="1966f"/>
          </v:shape>
          <o:OLEObject Type="Embed" ProgID="Word.Picture.8" ShapeID="_x0000_i1034" DrawAspect="Content" ObjectID="_1833345739" r:id="rId31"/>
        </w:object>
      </w:r>
    </w:p>
    <w:p w14:paraId="65EEA7EC" w14:textId="77777777" w:rsidR="008647FA" w:rsidRDefault="008647FA">
      <w:pPr>
        <w:ind w:firstLine="720"/>
        <w:jc w:val="center"/>
        <w:rPr>
          <w:rFonts w:ascii="Arial" w:hAnsi="Arial"/>
          <w:snapToGrid w:val="0"/>
          <w:sz w:val="24"/>
        </w:rPr>
      </w:pPr>
    </w:p>
    <w:p w14:paraId="0FACF310" w14:textId="77777777" w:rsidR="008647FA" w:rsidRDefault="00000000">
      <w:pPr>
        <w:ind w:firstLine="720"/>
        <w:jc w:val="center"/>
        <w:rPr>
          <w:rFonts w:ascii="Arial" w:hAnsi="Arial"/>
          <w:snapToGrid w:val="0"/>
          <w:sz w:val="24"/>
        </w:rPr>
      </w:pPr>
      <w:r>
        <w:rPr>
          <w:rFonts w:ascii="Arial" w:hAnsi="Arial"/>
          <w:snapToGrid w:val="0"/>
          <w:sz w:val="24"/>
        </w:rPr>
        <w:t>Figure 3 - Stockpiles or Transportation Units</w:t>
      </w:r>
    </w:p>
    <w:p w14:paraId="78F5569F" w14:textId="77777777" w:rsidR="008647FA" w:rsidRDefault="008647FA">
      <w:pPr>
        <w:rPr>
          <w:rFonts w:ascii="Arial" w:hAnsi="Arial"/>
          <w:snapToGrid w:val="0"/>
          <w:sz w:val="24"/>
        </w:rPr>
      </w:pPr>
    </w:p>
    <w:p w14:paraId="7708F93C" w14:textId="2D0AC487" w:rsidR="008647FA" w:rsidRDefault="00BF3FB3">
      <w:pPr>
        <w:ind w:left="720" w:firstLine="720"/>
        <w:jc w:val="center"/>
        <w:rPr>
          <w:rFonts w:ascii="Arial" w:hAnsi="Arial"/>
          <w:snapToGrid w:val="0"/>
          <w:sz w:val="24"/>
        </w:rPr>
      </w:pPr>
      <w:r>
        <w:rPr>
          <w:rFonts w:ascii="Arial" w:hAnsi="Arial"/>
          <w:noProof/>
          <w:snapToGrid w:val="0"/>
          <w:sz w:val="24"/>
        </w:rPr>
        <w:lastRenderedPageBreak/>
        <w:drawing>
          <wp:inline distT="0" distB="0" distL="0" distR="0" wp14:anchorId="08BDEE51" wp14:editId="3371957A">
            <wp:extent cx="3848100" cy="2886075"/>
            <wp:effectExtent l="0" t="0" r="0" b="0"/>
            <wp:docPr id="5" name="Picture 54" descr="Figure 4 - Roadway (Bases and Subb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4" descr="Figure 4 - Roadway (Bases and Subbases)"/>
                    <pic:cNvPicPr>
                      <a:picLocks noChangeAspect="1" noChangeArrowheads="1"/>
                    </pic:cNvPicPr>
                  </pic:nvPicPr>
                  <pic:blipFill>
                    <a:blip r:embed="rId32">
                      <a:lum bright="12000"/>
                      <a:extLst>
                        <a:ext uri="{28A0092B-C50C-407E-A947-70E740481C1C}">
                          <a14:useLocalDpi xmlns:a14="http://schemas.microsoft.com/office/drawing/2010/main" val="0"/>
                        </a:ext>
                      </a:extLst>
                    </a:blip>
                    <a:srcRect/>
                    <a:stretch>
                      <a:fillRect/>
                    </a:stretch>
                  </pic:blipFill>
                  <pic:spPr bwMode="auto">
                    <a:xfrm>
                      <a:off x="0" y="0"/>
                      <a:ext cx="3848100" cy="2886075"/>
                    </a:xfrm>
                    <a:prstGeom prst="rect">
                      <a:avLst/>
                    </a:prstGeom>
                    <a:noFill/>
                    <a:ln>
                      <a:noFill/>
                    </a:ln>
                  </pic:spPr>
                </pic:pic>
              </a:graphicData>
            </a:graphic>
          </wp:inline>
        </w:drawing>
      </w:r>
    </w:p>
    <w:p w14:paraId="2E4E6D28" w14:textId="77777777" w:rsidR="008647FA" w:rsidRDefault="008647FA">
      <w:pPr>
        <w:ind w:firstLine="720"/>
        <w:rPr>
          <w:rFonts w:ascii="Arial" w:hAnsi="Arial"/>
          <w:snapToGrid w:val="0"/>
          <w:sz w:val="24"/>
        </w:rPr>
      </w:pPr>
    </w:p>
    <w:p w14:paraId="11BE62D6" w14:textId="77777777" w:rsidR="008647FA" w:rsidRDefault="00000000">
      <w:pPr>
        <w:ind w:firstLine="720"/>
        <w:jc w:val="center"/>
        <w:rPr>
          <w:rFonts w:ascii="Arial" w:hAnsi="Arial"/>
          <w:snapToGrid w:val="0"/>
          <w:sz w:val="24"/>
        </w:rPr>
      </w:pPr>
      <w:r>
        <w:rPr>
          <w:rFonts w:ascii="Arial" w:hAnsi="Arial"/>
          <w:snapToGrid w:val="0"/>
          <w:sz w:val="24"/>
        </w:rPr>
        <w:t>Figure 4 - Roadway (Bases and Subbases)</w:t>
      </w:r>
    </w:p>
    <w:p w14:paraId="4FE27446" w14:textId="77777777" w:rsidR="008647FA" w:rsidRDefault="008647FA">
      <w:pPr>
        <w:ind w:firstLine="720"/>
        <w:rPr>
          <w:rFonts w:ascii="Arial" w:hAnsi="Arial"/>
          <w:snapToGrid w:val="0"/>
          <w:sz w:val="24"/>
        </w:rPr>
      </w:pPr>
    </w:p>
    <w:p w14:paraId="3D9374AD" w14:textId="7B531375" w:rsidR="008647FA" w:rsidRDefault="008647FA">
      <w:pPr>
        <w:ind w:firstLine="720"/>
        <w:rPr>
          <w:rFonts w:ascii="Arial" w:hAnsi="Arial"/>
          <w:snapToGrid w:val="0"/>
          <w:sz w:val="24"/>
        </w:rPr>
      </w:pPr>
    </w:p>
    <w:p w14:paraId="5CEFE31E" w14:textId="77777777" w:rsidR="008647FA" w:rsidRDefault="00000000">
      <w:pPr>
        <w:ind w:firstLine="720"/>
        <w:rPr>
          <w:rFonts w:ascii="Arial" w:hAnsi="Arial"/>
          <w:snapToGrid w:val="0"/>
          <w:sz w:val="24"/>
        </w:rPr>
      </w:pPr>
      <w:r>
        <w:rPr>
          <w:rFonts w:ascii="Arial" w:hAnsi="Arial"/>
          <w:snapToGrid w:val="0"/>
          <w:sz w:val="24"/>
        </w:rPr>
        <w:t xml:space="preserve">The most accurate way to insure that processed aggregates meet requirements would be to test the entire stockpile.  This would be impractical.  Accurate, representative samples must be secured for testing to </w:t>
      </w:r>
      <w:proofErr w:type="gramStart"/>
      <w:r>
        <w:rPr>
          <w:rFonts w:ascii="Arial" w:hAnsi="Arial"/>
          <w:snapToGrid w:val="0"/>
          <w:sz w:val="24"/>
        </w:rPr>
        <w:t>insure</w:t>
      </w:r>
      <w:proofErr w:type="gramEnd"/>
      <w:r>
        <w:rPr>
          <w:rFonts w:ascii="Arial" w:hAnsi="Arial"/>
          <w:snapToGrid w:val="0"/>
          <w:sz w:val="24"/>
        </w:rPr>
        <w:t xml:space="preserve"> that the required characteristics are measured.</w:t>
      </w:r>
    </w:p>
    <w:p w14:paraId="79E8E0AB" w14:textId="77777777" w:rsidR="008647FA" w:rsidRDefault="008647FA">
      <w:pPr>
        <w:ind w:firstLine="720"/>
        <w:rPr>
          <w:rFonts w:ascii="Arial" w:hAnsi="Arial"/>
          <w:snapToGrid w:val="0"/>
          <w:sz w:val="24"/>
        </w:rPr>
      </w:pPr>
    </w:p>
    <w:p w14:paraId="75FFFA1A" w14:textId="77777777" w:rsidR="008647FA" w:rsidRDefault="00000000">
      <w:pPr>
        <w:ind w:firstLine="720"/>
        <w:rPr>
          <w:rFonts w:ascii="Arial" w:hAnsi="Arial"/>
          <w:snapToGrid w:val="0"/>
          <w:sz w:val="24"/>
        </w:rPr>
      </w:pPr>
      <w:r>
        <w:rPr>
          <w:rFonts w:ascii="Arial" w:hAnsi="Arial"/>
          <w:snapToGrid w:val="0"/>
          <w:sz w:val="24"/>
        </w:rPr>
        <w:t>Aggregate samples may be obtained at different stages of production or construction as required by state specifications:</w:t>
      </w:r>
    </w:p>
    <w:p w14:paraId="782AAC8E" w14:textId="77777777" w:rsidR="008647FA" w:rsidRDefault="008647FA">
      <w:pPr>
        <w:ind w:firstLine="720"/>
        <w:rPr>
          <w:rFonts w:ascii="Arial" w:hAnsi="Arial"/>
          <w:snapToGrid w:val="0"/>
          <w:sz w:val="24"/>
        </w:rPr>
      </w:pPr>
    </w:p>
    <w:p w14:paraId="182AC032" w14:textId="77777777" w:rsidR="008647FA" w:rsidRDefault="00000000" w:rsidP="009D69F2">
      <w:pPr>
        <w:numPr>
          <w:ilvl w:val="0"/>
          <w:numId w:val="1"/>
        </w:numPr>
        <w:rPr>
          <w:rFonts w:ascii="Arial" w:hAnsi="Arial"/>
          <w:snapToGrid w:val="0"/>
          <w:sz w:val="24"/>
        </w:rPr>
      </w:pPr>
      <w:r>
        <w:rPr>
          <w:rFonts w:ascii="Arial" w:hAnsi="Arial"/>
          <w:snapToGrid w:val="0"/>
          <w:sz w:val="24"/>
        </w:rPr>
        <w:t>Preliminary source investigation.  These samples are normally obtained by the party responsible for development of the source.</w:t>
      </w:r>
    </w:p>
    <w:p w14:paraId="3B1BF456" w14:textId="77777777" w:rsidR="008647FA" w:rsidRDefault="00000000" w:rsidP="009D69F2">
      <w:pPr>
        <w:numPr>
          <w:ilvl w:val="0"/>
          <w:numId w:val="1"/>
        </w:numPr>
        <w:rPr>
          <w:rFonts w:ascii="Arial" w:hAnsi="Arial"/>
          <w:snapToGrid w:val="0"/>
          <w:sz w:val="24"/>
        </w:rPr>
      </w:pPr>
      <w:r>
        <w:rPr>
          <w:rFonts w:ascii="Arial" w:hAnsi="Arial"/>
          <w:snapToGrid w:val="0"/>
          <w:sz w:val="24"/>
        </w:rPr>
        <w:t>During aggregate production at the source, samples for quality control of the production are obtained by the manufacturer, contractor or other responsible party.</w:t>
      </w:r>
    </w:p>
    <w:p w14:paraId="3A796D98" w14:textId="77777777" w:rsidR="008647FA" w:rsidRDefault="00000000" w:rsidP="009D69F2">
      <w:pPr>
        <w:numPr>
          <w:ilvl w:val="0"/>
          <w:numId w:val="1"/>
        </w:numPr>
        <w:rPr>
          <w:rFonts w:ascii="Arial" w:hAnsi="Arial"/>
          <w:snapToGrid w:val="0"/>
          <w:sz w:val="24"/>
        </w:rPr>
      </w:pPr>
      <w:r>
        <w:rPr>
          <w:rFonts w:ascii="Arial" w:hAnsi="Arial"/>
          <w:snapToGrid w:val="0"/>
          <w:sz w:val="24"/>
        </w:rPr>
        <w:t>Control of the operations at the job site is also the responsibility of the producer, contractor or other qualified party.</w:t>
      </w:r>
    </w:p>
    <w:p w14:paraId="5F6E3EB4" w14:textId="77777777" w:rsidR="008647FA" w:rsidRDefault="00000000" w:rsidP="009D69F2">
      <w:pPr>
        <w:numPr>
          <w:ilvl w:val="0"/>
          <w:numId w:val="1"/>
        </w:numPr>
        <w:rPr>
          <w:rFonts w:ascii="Arial" w:hAnsi="Arial"/>
          <w:snapToGrid w:val="0"/>
          <w:sz w:val="24"/>
        </w:rPr>
      </w:pPr>
      <w:r>
        <w:rPr>
          <w:rFonts w:ascii="Arial" w:hAnsi="Arial"/>
          <w:snapToGrid w:val="0"/>
          <w:sz w:val="24"/>
        </w:rPr>
        <w:t>Samples to determine acceptance or rejection by the states are obtained by the purchaser or an authorized representative.</w:t>
      </w:r>
    </w:p>
    <w:p w14:paraId="23685B1B" w14:textId="77777777" w:rsidR="008647FA" w:rsidRDefault="008647FA">
      <w:pPr>
        <w:rPr>
          <w:rFonts w:ascii="Arial" w:hAnsi="Arial"/>
          <w:snapToGrid w:val="0"/>
          <w:sz w:val="24"/>
        </w:rPr>
      </w:pPr>
    </w:p>
    <w:p w14:paraId="757BDADF" w14:textId="77777777" w:rsidR="008647FA" w:rsidRDefault="00000000">
      <w:pPr>
        <w:ind w:firstLine="720"/>
        <w:rPr>
          <w:rFonts w:ascii="Arial" w:hAnsi="Arial"/>
          <w:snapToGrid w:val="0"/>
          <w:sz w:val="24"/>
        </w:rPr>
      </w:pPr>
      <w:r>
        <w:rPr>
          <w:rFonts w:ascii="Arial" w:hAnsi="Arial"/>
          <w:snapToGrid w:val="0"/>
          <w:sz w:val="24"/>
        </w:rPr>
        <w:t>Samples secured for the purpose of quality testing such as soundness, clay content, resistance to abrasion, etc., should be obtained from the finished product when practical.  Samples from the finished product to be tested for resistance to abrasion shall not be subjected to further crushing or manual reduction in particle size (unless the size of the finished product is such that it requires further reduction for testing purposes).</w:t>
      </w:r>
    </w:p>
    <w:p w14:paraId="2B888277" w14:textId="77777777" w:rsidR="008647FA" w:rsidRDefault="008647FA">
      <w:pPr>
        <w:rPr>
          <w:rFonts w:ascii="Arial" w:hAnsi="Arial"/>
          <w:snapToGrid w:val="0"/>
          <w:sz w:val="24"/>
        </w:rPr>
      </w:pPr>
    </w:p>
    <w:p w14:paraId="2F01E6F9" w14:textId="77777777" w:rsidR="008647FA" w:rsidRDefault="008647FA">
      <w:pPr>
        <w:pStyle w:val="Heading5"/>
        <w:sectPr w:rsidR="008647FA">
          <w:footerReference w:type="default" r:id="rId33"/>
          <w:pgSz w:w="12240" w:h="15840"/>
          <w:pgMar w:top="1440" w:right="1800" w:bottom="1440" w:left="1800" w:header="720" w:footer="720" w:gutter="0"/>
          <w:pgNumType w:start="1"/>
          <w:cols w:space="720"/>
        </w:sectPr>
      </w:pPr>
    </w:p>
    <w:p w14:paraId="7706ACD4" w14:textId="77777777" w:rsidR="008647FA" w:rsidRDefault="00000000">
      <w:pPr>
        <w:pStyle w:val="Heading5"/>
      </w:pPr>
      <w:r>
        <w:lastRenderedPageBreak/>
        <w:t>COMMON TESTING ERRORS</w:t>
      </w:r>
    </w:p>
    <w:p w14:paraId="56214111" w14:textId="77777777" w:rsidR="008647FA" w:rsidRDefault="008647FA">
      <w:pPr>
        <w:rPr>
          <w:rFonts w:ascii="Arial" w:hAnsi="Arial"/>
          <w:snapToGrid w:val="0"/>
          <w:sz w:val="24"/>
        </w:rPr>
      </w:pPr>
    </w:p>
    <w:p w14:paraId="54CA1359" w14:textId="77777777" w:rsidR="008647FA" w:rsidRDefault="00000000" w:rsidP="009D69F2">
      <w:pPr>
        <w:numPr>
          <w:ilvl w:val="0"/>
          <w:numId w:val="2"/>
        </w:numPr>
        <w:rPr>
          <w:rFonts w:ascii="Arial" w:hAnsi="Arial"/>
          <w:snapToGrid w:val="0"/>
          <w:sz w:val="24"/>
        </w:rPr>
      </w:pPr>
      <w:r>
        <w:rPr>
          <w:rFonts w:ascii="Arial" w:hAnsi="Arial"/>
          <w:snapToGrid w:val="0"/>
          <w:sz w:val="24"/>
        </w:rPr>
        <w:t>Using an improper sampling device.</w:t>
      </w:r>
    </w:p>
    <w:p w14:paraId="675525EE" w14:textId="77777777" w:rsidR="008647FA" w:rsidRDefault="00000000" w:rsidP="009D69F2">
      <w:pPr>
        <w:numPr>
          <w:ilvl w:val="0"/>
          <w:numId w:val="2"/>
        </w:numPr>
        <w:rPr>
          <w:rFonts w:ascii="Arial" w:hAnsi="Arial"/>
          <w:snapToGrid w:val="0"/>
          <w:sz w:val="24"/>
        </w:rPr>
      </w:pPr>
      <w:r>
        <w:rPr>
          <w:rFonts w:ascii="Arial" w:hAnsi="Arial"/>
          <w:snapToGrid w:val="0"/>
          <w:sz w:val="24"/>
        </w:rPr>
        <w:t>Sampling in segregated areas.</w:t>
      </w:r>
    </w:p>
    <w:p w14:paraId="489D0B2E" w14:textId="77777777" w:rsidR="008647FA" w:rsidRDefault="00000000" w:rsidP="009D69F2">
      <w:pPr>
        <w:numPr>
          <w:ilvl w:val="0"/>
          <w:numId w:val="2"/>
        </w:numPr>
        <w:rPr>
          <w:rFonts w:ascii="Arial" w:hAnsi="Arial"/>
          <w:snapToGrid w:val="0"/>
          <w:sz w:val="24"/>
        </w:rPr>
      </w:pPr>
      <w:r>
        <w:rPr>
          <w:rFonts w:ascii="Arial" w:hAnsi="Arial"/>
          <w:snapToGrid w:val="0"/>
          <w:sz w:val="24"/>
        </w:rPr>
        <w:t>Not obtaining enough increments.</w:t>
      </w:r>
    </w:p>
    <w:p w14:paraId="4BC2B6E2" w14:textId="77777777" w:rsidR="008647FA" w:rsidRDefault="00000000" w:rsidP="009D69F2">
      <w:pPr>
        <w:numPr>
          <w:ilvl w:val="0"/>
          <w:numId w:val="2"/>
        </w:numPr>
        <w:rPr>
          <w:rFonts w:ascii="Arial" w:hAnsi="Arial"/>
          <w:snapToGrid w:val="0"/>
          <w:sz w:val="24"/>
        </w:rPr>
      </w:pPr>
      <w:r>
        <w:rPr>
          <w:rFonts w:ascii="Arial" w:hAnsi="Arial"/>
          <w:snapToGrid w:val="0"/>
          <w:sz w:val="24"/>
        </w:rPr>
        <w:t>Improper sampling method for a particular aggregate.</w:t>
      </w:r>
    </w:p>
    <w:p w14:paraId="07EEC769" w14:textId="77777777" w:rsidR="008647FA" w:rsidRDefault="00000000" w:rsidP="009D69F2">
      <w:pPr>
        <w:pStyle w:val="Heading5"/>
        <w:numPr>
          <w:ilvl w:val="0"/>
          <w:numId w:val="20"/>
        </w:numPr>
      </w:pPr>
      <w:r>
        <w:t>Allowing overflow in a streamflow device.</w:t>
      </w:r>
    </w:p>
    <w:p w14:paraId="6E64A94F" w14:textId="77777777" w:rsidR="008647FA" w:rsidRDefault="00000000" w:rsidP="009D69F2">
      <w:pPr>
        <w:numPr>
          <w:ilvl w:val="0"/>
          <w:numId w:val="102"/>
        </w:numPr>
      </w:pPr>
      <w:r>
        <w:rPr>
          <w:rFonts w:ascii="Arial" w:hAnsi="Arial"/>
          <w:sz w:val="24"/>
        </w:rPr>
        <w:t>Obtaining a biased or non-representative sample.</w:t>
      </w:r>
    </w:p>
    <w:p w14:paraId="26C0354F" w14:textId="77777777" w:rsidR="008647FA" w:rsidRDefault="008647FA">
      <w:pPr>
        <w:rPr>
          <w:rFonts w:ascii="Arial" w:hAnsi="Arial"/>
          <w:b/>
          <w:sz w:val="24"/>
        </w:rPr>
      </w:pPr>
    </w:p>
    <w:p w14:paraId="36C9EA0C" w14:textId="77777777" w:rsidR="008647FA" w:rsidRDefault="008647FA">
      <w:pPr>
        <w:rPr>
          <w:rFonts w:ascii="Arial" w:hAnsi="Arial"/>
          <w:b/>
          <w:sz w:val="24"/>
        </w:rPr>
        <w:sectPr w:rsidR="008647FA">
          <w:pgSz w:w="12240" w:h="15840"/>
          <w:pgMar w:top="1440" w:right="1800" w:bottom="1440" w:left="1800" w:header="720" w:footer="720" w:gutter="0"/>
          <w:cols w:space="720"/>
        </w:sectPr>
      </w:pPr>
    </w:p>
    <w:p w14:paraId="7B2499BC" w14:textId="77777777" w:rsidR="008647FA" w:rsidRDefault="00000000">
      <w:pPr>
        <w:rPr>
          <w:rFonts w:ascii="Arial" w:hAnsi="Arial"/>
          <w:b/>
          <w:sz w:val="24"/>
        </w:rPr>
      </w:pPr>
      <w:r>
        <w:rPr>
          <w:rFonts w:ascii="Arial" w:hAnsi="Arial"/>
          <w:b/>
          <w:sz w:val="24"/>
        </w:rPr>
        <w:br w:type="page"/>
      </w:r>
    </w:p>
    <w:p w14:paraId="462AB729" w14:textId="77777777" w:rsidR="008647FA" w:rsidRDefault="00000000">
      <w:pPr>
        <w:rPr>
          <w:rFonts w:ascii="Arial" w:hAnsi="Arial"/>
          <w:b/>
          <w:sz w:val="24"/>
        </w:rPr>
      </w:pPr>
      <w:r>
        <w:rPr>
          <w:rFonts w:ascii="Arial" w:hAnsi="Arial"/>
          <w:b/>
          <w:sz w:val="24"/>
        </w:rPr>
        <w:lastRenderedPageBreak/>
        <w:t>1.2.2.2    NUMBER AND MASS OF FIELD SAMPLES</w:t>
      </w:r>
    </w:p>
    <w:p w14:paraId="6FC16F17" w14:textId="77777777" w:rsidR="008647FA" w:rsidRDefault="008647FA">
      <w:pPr>
        <w:rPr>
          <w:rFonts w:ascii="Arial" w:hAnsi="Arial"/>
          <w:snapToGrid w:val="0"/>
          <w:sz w:val="24"/>
        </w:rPr>
      </w:pPr>
    </w:p>
    <w:p w14:paraId="6ACFC555" w14:textId="77777777" w:rsidR="008647FA" w:rsidRDefault="00000000">
      <w:pPr>
        <w:ind w:firstLine="720"/>
        <w:rPr>
          <w:rFonts w:ascii="Arial" w:hAnsi="Arial"/>
          <w:snapToGrid w:val="0"/>
          <w:sz w:val="24"/>
        </w:rPr>
      </w:pPr>
      <w:r>
        <w:rPr>
          <w:rFonts w:ascii="Arial" w:hAnsi="Arial"/>
          <w:snapToGrid w:val="0"/>
          <w:sz w:val="24"/>
        </w:rPr>
        <w:t>The number of field samples required depends on each state’s sampling program.  The number of field samples obtained during production must be sufficient to give the desired confidence in the test results.  A single field sample should neither be so large as to mask the effects of significant variability within the unit, nor so small as to be affected by the inherent variability between small portions of any bulk material.</w:t>
      </w:r>
    </w:p>
    <w:p w14:paraId="3FD23102" w14:textId="77777777" w:rsidR="008647FA" w:rsidRDefault="008647FA">
      <w:pPr>
        <w:rPr>
          <w:rFonts w:ascii="Arial" w:hAnsi="Arial"/>
          <w:snapToGrid w:val="0"/>
          <w:sz w:val="24"/>
        </w:rPr>
      </w:pPr>
    </w:p>
    <w:p w14:paraId="7DAEFF8D" w14:textId="77777777" w:rsidR="008647FA" w:rsidRDefault="00000000">
      <w:pPr>
        <w:pStyle w:val="BodyText"/>
        <w:ind w:firstLine="720"/>
        <w:rPr>
          <w:rFonts w:ascii="Arial" w:hAnsi="Arial"/>
          <w:b w:val="0"/>
        </w:rPr>
      </w:pPr>
      <w:r>
        <w:rPr>
          <w:rFonts w:ascii="Arial" w:hAnsi="Arial"/>
          <w:b w:val="0"/>
        </w:rPr>
        <w:t xml:space="preserve">Field sample size must be based on the type and number of tests to be run on the aggregate. Standard acceptance and control tests are covered by AASHTO/ASTM Standards and specify the portion of the field sample required for each specific test. </w:t>
      </w:r>
      <w:proofErr w:type="gramStart"/>
      <w:r>
        <w:rPr>
          <w:rFonts w:ascii="Arial" w:hAnsi="Arial"/>
          <w:b w:val="0"/>
        </w:rPr>
        <w:t>Generally speaking, the</w:t>
      </w:r>
      <w:proofErr w:type="gramEnd"/>
      <w:r>
        <w:rPr>
          <w:rFonts w:ascii="Arial" w:hAnsi="Arial"/>
          <w:b w:val="0"/>
        </w:rPr>
        <w:t xml:space="preserve"> masses shown in the following table will provide sufficient material for routine grading and quality analysis. Extract test portions from the field sample according to AASHTO T 248.</w:t>
      </w:r>
    </w:p>
    <w:p w14:paraId="3D8EBEA8" w14:textId="77777777" w:rsidR="008647FA" w:rsidRDefault="008647FA">
      <w:pPr>
        <w:rPr>
          <w:rFonts w:ascii="Arial" w:hAnsi="Arial"/>
          <w:snapToGrid w:val="0"/>
          <w:sz w:val="24"/>
        </w:rPr>
      </w:pPr>
    </w:p>
    <w:p w14:paraId="28350561" w14:textId="77777777" w:rsidR="008647FA" w:rsidRDefault="008647FA">
      <w:pPr>
        <w:rPr>
          <w:rFonts w:ascii="Arial" w:hAnsi="Arial"/>
          <w:snapToGrid w:val="0"/>
          <w:sz w:val="24"/>
        </w:rPr>
      </w:pPr>
    </w:p>
    <w:p w14:paraId="151C259E" w14:textId="77777777" w:rsidR="008647FA" w:rsidRDefault="00000000">
      <w:pPr>
        <w:pStyle w:val="Heading1"/>
        <w:rPr>
          <w:rFonts w:ascii="Arial" w:hAnsi="Arial"/>
          <w:b w:val="0"/>
        </w:rPr>
      </w:pPr>
      <w:r>
        <w:rPr>
          <w:rFonts w:ascii="Arial" w:hAnsi="Arial"/>
          <w:b w:val="0"/>
        </w:rPr>
        <w:t>Nominal Maximum Size                                  Appropriate Minimum</w:t>
      </w:r>
    </w:p>
    <w:p w14:paraId="73DBEDE5" w14:textId="77777777" w:rsidR="008647FA" w:rsidRDefault="00000000">
      <w:pPr>
        <w:jc w:val="center"/>
        <w:rPr>
          <w:rFonts w:ascii="Arial" w:hAnsi="Arial"/>
          <w:snapToGrid w:val="0"/>
          <w:sz w:val="24"/>
        </w:rPr>
      </w:pPr>
      <w:r>
        <w:rPr>
          <w:rFonts w:ascii="Arial" w:hAnsi="Arial"/>
          <w:snapToGrid w:val="0"/>
          <w:sz w:val="24"/>
        </w:rPr>
        <w:t xml:space="preserve">      Of Aggregates*                     </w:t>
      </w:r>
      <w:r>
        <w:rPr>
          <w:rFonts w:ascii="Arial" w:hAnsi="Arial"/>
          <w:snapToGrid w:val="0"/>
          <w:sz w:val="24"/>
        </w:rPr>
        <w:tab/>
      </w:r>
      <w:r>
        <w:rPr>
          <w:rFonts w:ascii="Arial" w:hAnsi="Arial"/>
          <w:snapToGrid w:val="0"/>
          <w:sz w:val="24"/>
        </w:rPr>
        <w:tab/>
        <w:t xml:space="preserve">        Mass of Field Samples,</w:t>
      </w:r>
    </w:p>
    <w:p w14:paraId="57425FAE" w14:textId="77777777" w:rsidR="008647FA" w:rsidRDefault="00000000">
      <w:pPr>
        <w:pStyle w:val="Heading2"/>
        <w:ind w:left="5040" w:firstLine="720"/>
        <w:rPr>
          <w:rFonts w:ascii="Arial" w:hAnsi="Arial"/>
          <w:b w:val="0"/>
        </w:rPr>
      </w:pPr>
      <w:r>
        <w:rPr>
          <w:rFonts w:ascii="Arial" w:hAnsi="Arial"/>
          <w:b w:val="0"/>
        </w:rPr>
        <w:t xml:space="preserve">        kg (</w:t>
      </w:r>
      <w:proofErr w:type="gramStart"/>
      <w:r>
        <w:rPr>
          <w:rFonts w:ascii="Arial" w:hAnsi="Arial"/>
          <w:b w:val="0"/>
        </w:rPr>
        <w:t>lb.)*</w:t>
      </w:r>
      <w:proofErr w:type="gramEnd"/>
      <w:r>
        <w:rPr>
          <w:rFonts w:ascii="Arial" w:hAnsi="Arial"/>
          <w:b w:val="0"/>
        </w:rPr>
        <w:t>*</w:t>
      </w:r>
    </w:p>
    <w:p w14:paraId="285D68DC" w14:textId="09ACDEBE" w:rsidR="008647FA" w:rsidRDefault="00BF3FB3">
      <w:pPr>
        <w:rPr>
          <w:rFonts w:ascii="Arial" w:hAnsi="Arial"/>
          <w:sz w:val="24"/>
        </w:rPr>
      </w:pPr>
      <w:r>
        <w:rPr>
          <w:rFonts w:ascii="Arial" w:hAnsi="Arial"/>
          <w:noProof/>
          <w:sz w:val="24"/>
        </w:rPr>
        <mc:AlternateContent>
          <mc:Choice Requires="wps">
            <w:drawing>
              <wp:anchor distT="0" distB="0" distL="114300" distR="114300" simplePos="0" relativeHeight="251627520" behindDoc="0" locked="0" layoutInCell="0" allowOverlap="1" wp14:anchorId="796C54FE" wp14:editId="0E8AE333">
                <wp:simplePos x="0" y="0"/>
                <wp:positionH relativeFrom="column">
                  <wp:posOffset>-45720</wp:posOffset>
                </wp:positionH>
                <wp:positionV relativeFrom="paragraph">
                  <wp:posOffset>121920</wp:posOffset>
                </wp:positionV>
                <wp:extent cx="5669280" cy="0"/>
                <wp:effectExtent l="0" t="0" r="0" b="0"/>
                <wp:wrapTopAndBottom/>
                <wp:docPr id="1939988840"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F4031" id="Line 2" o:spid="_x0000_s1026" alt="&quot;&quot;" style="position:absolute;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9.6pt" to="442.8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" o:allowincell="f">
                <w10:wrap type="topAndBottom"/>
              </v:line>
            </w:pict>
          </mc:Fallback>
        </mc:AlternateContent>
      </w:r>
    </w:p>
    <w:p w14:paraId="228C80D0" w14:textId="77777777" w:rsidR="008647FA" w:rsidRDefault="00000000">
      <w:pPr>
        <w:pStyle w:val="Heading3"/>
        <w:rPr>
          <w:rFonts w:ascii="Arial" w:hAnsi="Arial"/>
        </w:rPr>
      </w:pPr>
      <w:r>
        <w:rPr>
          <w:rFonts w:ascii="Arial" w:hAnsi="Arial"/>
        </w:rPr>
        <w:t>Fine Aggregates</w:t>
      </w:r>
    </w:p>
    <w:p w14:paraId="03366A95" w14:textId="4A2F77DA" w:rsidR="008647FA" w:rsidRDefault="00BF3FB3">
      <w:pPr>
        <w:rPr>
          <w:rFonts w:ascii="Arial" w:hAnsi="Arial"/>
          <w:snapToGrid w:val="0"/>
          <w:sz w:val="24"/>
        </w:rPr>
      </w:pPr>
      <w:r>
        <w:rPr>
          <w:rFonts w:ascii="Arial" w:hAnsi="Arial"/>
          <w:noProof/>
          <w:sz w:val="24"/>
        </w:rPr>
        <mc:AlternateContent>
          <mc:Choice Requires="wps">
            <w:drawing>
              <wp:anchor distT="0" distB="0" distL="114300" distR="114300" simplePos="0" relativeHeight="251628544" behindDoc="0" locked="0" layoutInCell="0" allowOverlap="1" wp14:anchorId="4C057D9F" wp14:editId="013AE6E9">
                <wp:simplePos x="0" y="0"/>
                <wp:positionH relativeFrom="column">
                  <wp:posOffset>-45720</wp:posOffset>
                </wp:positionH>
                <wp:positionV relativeFrom="paragraph">
                  <wp:posOffset>175895</wp:posOffset>
                </wp:positionV>
                <wp:extent cx="5669280" cy="0"/>
                <wp:effectExtent l="0" t="0" r="0" b="0"/>
                <wp:wrapTopAndBottom/>
                <wp:docPr id="1348830246"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CCEF99" id="Line 3" o:spid="_x0000_s1026" alt="&quot;&quot;" style="position:absolute;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3.85pt" to="442.8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" o:allowincell="f">
                <w10:wrap type="topAndBottom"/>
              </v:line>
            </w:pict>
          </mc:Fallback>
        </mc:AlternateContent>
      </w:r>
    </w:p>
    <w:p w14:paraId="59A38063"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t xml:space="preserve">  2.36 mm (No. 8)</w:t>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       10 (25)</w:t>
      </w:r>
    </w:p>
    <w:p w14:paraId="708140E3"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t xml:space="preserve">  4.75 mm (No. 4)</w:t>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       10 (25)</w:t>
      </w:r>
    </w:p>
    <w:p w14:paraId="29A33D07" w14:textId="4BFD1CE3" w:rsidR="008647FA" w:rsidRDefault="00BF3FB3">
      <w:pPr>
        <w:rPr>
          <w:rFonts w:ascii="Arial" w:hAnsi="Arial"/>
          <w:snapToGrid w:val="0"/>
          <w:sz w:val="24"/>
        </w:rPr>
      </w:pPr>
      <w:r>
        <w:rPr>
          <w:rFonts w:ascii="Arial" w:hAnsi="Arial"/>
          <w:noProof/>
          <w:sz w:val="24"/>
        </w:rPr>
        <mc:AlternateContent>
          <mc:Choice Requires="wps">
            <w:drawing>
              <wp:anchor distT="0" distB="0" distL="114300" distR="114300" simplePos="0" relativeHeight="251629568" behindDoc="0" locked="0" layoutInCell="0" allowOverlap="1" wp14:anchorId="09B12597" wp14:editId="4BB921C8">
                <wp:simplePos x="0" y="0"/>
                <wp:positionH relativeFrom="column">
                  <wp:posOffset>-45720</wp:posOffset>
                </wp:positionH>
                <wp:positionV relativeFrom="paragraph">
                  <wp:posOffset>160020</wp:posOffset>
                </wp:positionV>
                <wp:extent cx="5669280" cy="0"/>
                <wp:effectExtent l="0" t="0" r="0" b="0"/>
                <wp:wrapTopAndBottom/>
                <wp:docPr id="861510178" name="Line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ECAA2D" id="Line 6" o:spid="_x0000_s1026" alt="&quot;&quot;" style="position:absolute;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2.6pt" to="442.8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" o:allowincell="f">
                <w10:wrap type="topAndBottom"/>
              </v:line>
            </w:pict>
          </mc:Fallback>
        </mc:AlternateContent>
      </w:r>
    </w:p>
    <w:p w14:paraId="7668F30E" w14:textId="77777777" w:rsidR="008647FA" w:rsidRDefault="00000000">
      <w:pPr>
        <w:pStyle w:val="Heading3"/>
        <w:rPr>
          <w:rFonts w:ascii="Arial" w:hAnsi="Arial"/>
          <w:snapToGrid w:val="0"/>
        </w:rPr>
      </w:pPr>
      <w:r>
        <w:rPr>
          <w:rFonts w:ascii="Arial" w:hAnsi="Arial"/>
          <w:snapToGrid w:val="0"/>
        </w:rPr>
        <w:t>Coarse Aggregates</w:t>
      </w:r>
    </w:p>
    <w:p w14:paraId="33416529" w14:textId="46038F5C" w:rsidR="008647FA" w:rsidRDefault="00BF3FB3">
      <w:pPr>
        <w:rPr>
          <w:rFonts w:ascii="Arial" w:hAnsi="Arial"/>
          <w:snapToGrid w:val="0"/>
          <w:sz w:val="24"/>
        </w:rPr>
      </w:pPr>
      <w:r>
        <w:rPr>
          <w:rFonts w:ascii="Arial" w:hAnsi="Arial"/>
          <w:noProof/>
        </w:rPr>
        <mc:AlternateContent>
          <mc:Choice Requires="wps">
            <w:drawing>
              <wp:anchor distT="0" distB="0" distL="114300" distR="114300" simplePos="0" relativeHeight="251630592" behindDoc="0" locked="0" layoutInCell="0" allowOverlap="1" wp14:anchorId="6BFBC9C0" wp14:editId="1851C4C9">
                <wp:simplePos x="0" y="0"/>
                <wp:positionH relativeFrom="column">
                  <wp:posOffset>-45720</wp:posOffset>
                </wp:positionH>
                <wp:positionV relativeFrom="paragraph">
                  <wp:posOffset>122555</wp:posOffset>
                </wp:positionV>
                <wp:extent cx="5669280" cy="0"/>
                <wp:effectExtent l="0" t="0" r="0" b="0"/>
                <wp:wrapTopAndBottom/>
                <wp:docPr id="1783141550" name="Lin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A0CF7D" id="Line 7" o:spid="_x0000_s1026" alt="&quot;&quot;" style="position:absolute;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9.65pt" to="442.8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" o:allowincell="f">
                <w10:wrap type="topAndBottom"/>
              </v:line>
            </w:pict>
          </mc:Fallback>
        </mc:AlternateContent>
      </w:r>
    </w:p>
    <w:p w14:paraId="6ED2A025"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t xml:space="preserve">  9.5 mm (3/8 in.)</w:t>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       10 (25)</w:t>
      </w:r>
    </w:p>
    <w:p w14:paraId="2156ABDF"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t>12.5 mm (1/2 in.)</w:t>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       15 (35)</w:t>
      </w:r>
    </w:p>
    <w:p w14:paraId="150C4A61"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t>19.0 mm (3/4 in.)</w:t>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       25 (55)</w:t>
      </w:r>
    </w:p>
    <w:p w14:paraId="138E1FD7"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t>25.0 mm (1 in.)</w:t>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       50 (110)</w:t>
      </w:r>
    </w:p>
    <w:p w14:paraId="4E684236"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t>37.5 mm (1 ½ in.)</w:t>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       75 (165)</w:t>
      </w:r>
    </w:p>
    <w:p w14:paraId="10C0F9EC"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t>50.0 mm (2 in.)</w:t>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     110 (220)</w:t>
      </w:r>
    </w:p>
    <w:p w14:paraId="56408037"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t>63.0 mm (2 ½ in.)</w:t>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     125 (275)</w:t>
      </w:r>
    </w:p>
    <w:p w14:paraId="0383A1A4"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t>75.0 mm (3 in.)</w:t>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     150 (330)</w:t>
      </w:r>
    </w:p>
    <w:p w14:paraId="6BDCB404"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t>90.0 mm (3 ½ in.)</w:t>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     175 (385)</w:t>
      </w:r>
    </w:p>
    <w:p w14:paraId="0CF2FA70" w14:textId="6199E8E6" w:rsidR="008647FA" w:rsidRDefault="00BF3FB3">
      <w:pPr>
        <w:rPr>
          <w:rFonts w:ascii="Arial" w:hAnsi="Arial"/>
          <w:snapToGrid w:val="0"/>
          <w:sz w:val="24"/>
        </w:rPr>
      </w:pPr>
      <w:r>
        <w:rPr>
          <w:rFonts w:ascii="Arial" w:hAnsi="Arial"/>
          <w:noProof/>
          <w:sz w:val="24"/>
        </w:rPr>
        <mc:AlternateContent>
          <mc:Choice Requires="wps">
            <w:drawing>
              <wp:anchor distT="0" distB="0" distL="114300" distR="114300" simplePos="0" relativeHeight="251631616" behindDoc="0" locked="0" layoutInCell="0" allowOverlap="1" wp14:anchorId="3577B7EC" wp14:editId="13F70AC5">
                <wp:simplePos x="0" y="0"/>
                <wp:positionH relativeFrom="column">
                  <wp:posOffset>-45720</wp:posOffset>
                </wp:positionH>
                <wp:positionV relativeFrom="paragraph">
                  <wp:posOffset>68580</wp:posOffset>
                </wp:positionV>
                <wp:extent cx="5669280" cy="0"/>
                <wp:effectExtent l="0" t="0" r="0" b="0"/>
                <wp:wrapTopAndBottom/>
                <wp:docPr id="470149065" name="Line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0A0A4E" id="Line 8" o:spid="_x0000_s1026" alt="&quot;&quot;" style="position:absolute;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5.4pt" to="442.8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" o:allowincell="f">
                <w10:wrap type="topAndBottom"/>
              </v:line>
            </w:pict>
          </mc:Fallback>
        </mc:AlternateContent>
      </w:r>
    </w:p>
    <w:p w14:paraId="607E4D43" w14:textId="77777777" w:rsidR="008647FA" w:rsidRDefault="00000000">
      <w:pPr>
        <w:rPr>
          <w:rFonts w:ascii="Arial" w:hAnsi="Arial"/>
          <w:i/>
          <w:snapToGrid w:val="0"/>
          <w:sz w:val="22"/>
        </w:rPr>
      </w:pPr>
      <w:r>
        <w:rPr>
          <w:rFonts w:ascii="Arial" w:hAnsi="Arial"/>
          <w:snapToGrid w:val="0"/>
          <w:sz w:val="24"/>
        </w:rPr>
        <w:t xml:space="preserve">* </w:t>
      </w:r>
      <w:r>
        <w:rPr>
          <w:rFonts w:ascii="Arial" w:hAnsi="Arial"/>
          <w:i/>
          <w:snapToGrid w:val="0"/>
          <w:sz w:val="22"/>
        </w:rPr>
        <w:t>For processed aggregate the nominal maximum size of particles is the largest sieve size listed in the applicable specification, upon which any material is permitted to be retained.</w:t>
      </w:r>
    </w:p>
    <w:p w14:paraId="6866F47B" w14:textId="77777777" w:rsidR="008647FA" w:rsidRDefault="008647FA">
      <w:pPr>
        <w:rPr>
          <w:rFonts w:ascii="Arial" w:hAnsi="Arial"/>
          <w:i/>
          <w:snapToGrid w:val="0"/>
          <w:sz w:val="22"/>
        </w:rPr>
      </w:pPr>
    </w:p>
    <w:p w14:paraId="50BDF729" w14:textId="77777777" w:rsidR="008647FA" w:rsidRDefault="00000000">
      <w:pPr>
        <w:rPr>
          <w:rFonts w:ascii="Arial" w:hAnsi="Arial"/>
          <w:i/>
          <w:snapToGrid w:val="0"/>
          <w:sz w:val="22"/>
        </w:rPr>
      </w:pPr>
      <w:r>
        <w:rPr>
          <w:rFonts w:ascii="Arial" w:hAnsi="Arial"/>
          <w:i/>
          <w:snapToGrid w:val="0"/>
          <w:sz w:val="22"/>
        </w:rPr>
        <w:t>** For combined coarse and fine aggregates, minimum mass shall be equal to the coarse aggregate minimum plus 10 kg (25 lb.).</w:t>
      </w:r>
    </w:p>
    <w:p w14:paraId="22BFCFFD" w14:textId="77777777" w:rsidR="008647FA" w:rsidRDefault="008647FA">
      <w:pPr>
        <w:rPr>
          <w:rFonts w:ascii="Arial" w:hAnsi="Arial"/>
          <w:sz w:val="24"/>
        </w:rPr>
      </w:pPr>
    </w:p>
    <w:p w14:paraId="339AEC8F" w14:textId="77777777" w:rsidR="008647FA" w:rsidRDefault="00000000">
      <w:pPr>
        <w:rPr>
          <w:rFonts w:ascii="Arial" w:hAnsi="Arial"/>
          <w:b/>
          <w:sz w:val="24"/>
        </w:rPr>
      </w:pPr>
      <w:r>
        <w:br w:type="page"/>
      </w:r>
      <w:r>
        <w:rPr>
          <w:rFonts w:ascii="Arial" w:hAnsi="Arial"/>
          <w:b/>
          <w:sz w:val="24"/>
        </w:rPr>
        <w:lastRenderedPageBreak/>
        <w:t>1.2.2.3    SHIPPING SAMPLES</w:t>
      </w:r>
    </w:p>
    <w:p w14:paraId="59720702" w14:textId="77777777" w:rsidR="008647FA" w:rsidRDefault="008647FA">
      <w:pPr>
        <w:rPr>
          <w:rFonts w:ascii="Arial" w:hAnsi="Arial"/>
          <w:snapToGrid w:val="0"/>
          <w:sz w:val="24"/>
        </w:rPr>
      </w:pPr>
    </w:p>
    <w:p w14:paraId="0683C87F" w14:textId="77777777" w:rsidR="008647FA" w:rsidRDefault="00000000">
      <w:pPr>
        <w:ind w:firstLine="720"/>
        <w:rPr>
          <w:rFonts w:ascii="Arial" w:hAnsi="Arial"/>
          <w:snapToGrid w:val="0"/>
          <w:sz w:val="24"/>
        </w:rPr>
      </w:pPr>
      <w:r>
        <w:rPr>
          <w:rFonts w:ascii="Arial" w:hAnsi="Arial"/>
          <w:snapToGrid w:val="0"/>
          <w:sz w:val="24"/>
        </w:rPr>
        <w:t xml:space="preserve">Transport the aggregate samples in bags made for that purpose or other suitable containers constructed </w:t>
      </w:r>
      <w:proofErr w:type="gramStart"/>
      <w:r>
        <w:rPr>
          <w:rFonts w:ascii="Arial" w:hAnsi="Arial"/>
          <w:snapToGrid w:val="0"/>
          <w:sz w:val="24"/>
        </w:rPr>
        <w:t>so as to</w:t>
      </w:r>
      <w:proofErr w:type="gramEnd"/>
      <w:r>
        <w:rPr>
          <w:rFonts w:ascii="Arial" w:hAnsi="Arial"/>
          <w:snapToGrid w:val="0"/>
          <w:sz w:val="24"/>
        </w:rPr>
        <w:t xml:space="preserve"> prevent loss, contamination or damage to the sample during handling and shipping.</w:t>
      </w:r>
    </w:p>
    <w:p w14:paraId="08AF71C7" w14:textId="77777777" w:rsidR="008647FA" w:rsidRDefault="008647FA">
      <w:pPr>
        <w:rPr>
          <w:rFonts w:ascii="Arial" w:hAnsi="Arial"/>
          <w:snapToGrid w:val="0"/>
          <w:sz w:val="24"/>
        </w:rPr>
      </w:pPr>
    </w:p>
    <w:p w14:paraId="4DAC9744" w14:textId="77777777" w:rsidR="008647FA" w:rsidRDefault="00000000">
      <w:pPr>
        <w:ind w:firstLine="720"/>
        <w:rPr>
          <w:rFonts w:ascii="Arial" w:hAnsi="Arial"/>
          <w:snapToGrid w:val="0"/>
          <w:sz w:val="24"/>
        </w:rPr>
      </w:pPr>
      <w:r>
        <w:rPr>
          <w:rFonts w:ascii="Arial" w:hAnsi="Arial"/>
          <w:snapToGrid w:val="0"/>
          <w:sz w:val="24"/>
        </w:rPr>
        <w:t>The sample containers shall have proper identification that is attached to or enclosed within, to facilitate field reporting, laboratory logging and test reporting.</w:t>
      </w:r>
    </w:p>
    <w:p w14:paraId="7133D97A" w14:textId="77777777" w:rsidR="008647FA" w:rsidRDefault="008647FA">
      <w:pPr>
        <w:rPr>
          <w:rFonts w:ascii="Arial" w:hAnsi="Arial"/>
          <w:snapToGrid w:val="0"/>
          <w:sz w:val="24"/>
        </w:rPr>
      </w:pPr>
    </w:p>
    <w:p w14:paraId="6D2B0BFD" w14:textId="77777777" w:rsidR="008647FA" w:rsidRDefault="008647FA">
      <w:pPr>
        <w:rPr>
          <w:rFonts w:ascii="Arial" w:hAnsi="Arial"/>
          <w:snapToGrid w:val="0"/>
          <w:sz w:val="24"/>
        </w:rPr>
      </w:pPr>
    </w:p>
    <w:p w14:paraId="2777CDB1" w14:textId="77777777" w:rsidR="008647FA" w:rsidRDefault="00000000">
      <w:pPr>
        <w:rPr>
          <w:rFonts w:ascii="Arial" w:hAnsi="Arial"/>
          <w:b/>
          <w:sz w:val="24"/>
        </w:rPr>
      </w:pPr>
      <w:r>
        <w:br w:type="page"/>
      </w:r>
      <w:r>
        <w:rPr>
          <w:rFonts w:ascii="Arial" w:hAnsi="Arial"/>
          <w:b/>
          <w:sz w:val="24"/>
        </w:rPr>
        <w:lastRenderedPageBreak/>
        <w:t>1.2.2.4    SAMPLING METHODOLOGY - AGGREGATE STREAMFLOW</w:t>
      </w:r>
    </w:p>
    <w:p w14:paraId="3A1ABE9E" w14:textId="77777777" w:rsidR="008647FA" w:rsidRDefault="008647FA">
      <w:pPr>
        <w:rPr>
          <w:rFonts w:ascii="Arial" w:hAnsi="Arial"/>
          <w:snapToGrid w:val="0"/>
          <w:sz w:val="24"/>
        </w:rPr>
      </w:pPr>
    </w:p>
    <w:p w14:paraId="2F0F7988" w14:textId="77777777" w:rsidR="008647FA" w:rsidRDefault="00000000">
      <w:pPr>
        <w:ind w:firstLine="720"/>
        <w:rPr>
          <w:rFonts w:ascii="Arial" w:hAnsi="Arial"/>
          <w:snapToGrid w:val="0"/>
          <w:sz w:val="24"/>
        </w:rPr>
      </w:pPr>
      <w:r>
        <w:rPr>
          <w:rFonts w:ascii="Arial" w:hAnsi="Arial"/>
          <w:snapToGrid w:val="0"/>
          <w:sz w:val="24"/>
        </w:rPr>
        <w:t>Before taking a sample, you must first gather all equipment necessary to obtain the sample. To obtain a sample using the aggregate streamflow, you will need the following:</w:t>
      </w:r>
    </w:p>
    <w:p w14:paraId="7FB630D7" w14:textId="77777777" w:rsidR="008647FA" w:rsidRDefault="008647FA">
      <w:pPr>
        <w:ind w:firstLine="720"/>
        <w:rPr>
          <w:rFonts w:ascii="Arial" w:hAnsi="Arial"/>
          <w:snapToGrid w:val="0"/>
          <w:sz w:val="24"/>
        </w:rPr>
      </w:pPr>
    </w:p>
    <w:p w14:paraId="0B7CB187" w14:textId="77777777" w:rsidR="008647FA" w:rsidRDefault="00000000" w:rsidP="009D69F2">
      <w:pPr>
        <w:numPr>
          <w:ilvl w:val="0"/>
          <w:numId w:val="3"/>
        </w:numPr>
        <w:rPr>
          <w:rFonts w:ascii="Arial" w:hAnsi="Arial"/>
          <w:snapToGrid w:val="0"/>
          <w:sz w:val="24"/>
        </w:rPr>
      </w:pPr>
      <w:r>
        <w:rPr>
          <w:rFonts w:ascii="Arial" w:hAnsi="Arial"/>
          <w:snapToGrid w:val="0"/>
          <w:sz w:val="24"/>
        </w:rPr>
        <w:t xml:space="preserve">Sampling device designed for use at each </w:t>
      </w:r>
      <w:proofErr w:type="gramStart"/>
      <w:r>
        <w:rPr>
          <w:rFonts w:ascii="Arial" w:hAnsi="Arial"/>
          <w:snapToGrid w:val="0"/>
          <w:sz w:val="24"/>
        </w:rPr>
        <w:t>particular plant</w:t>
      </w:r>
      <w:proofErr w:type="gramEnd"/>
      <w:r>
        <w:rPr>
          <w:rFonts w:ascii="Arial" w:hAnsi="Arial"/>
          <w:snapToGrid w:val="0"/>
          <w:sz w:val="24"/>
        </w:rPr>
        <w:t>. This device consists of a pan of sufficient size to intercept the entire cross section of the discharge stream and retain the required quantity of material without overflowing. In some situations, a set of rails may be necessary to support the pan as it is passed through the streamflow.</w:t>
      </w:r>
    </w:p>
    <w:p w14:paraId="49B3409D" w14:textId="77777777" w:rsidR="008647FA" w:rsidRDefault="00000000" w:rsidP="009D69F2">
      <w:pPr>
        <w:numPr>
          <w:ilvl w:val="0"/>
          <w:numId w:val="3"/>
        </w:numPr>
        <w:rPr>
          <w:rFonts w:ascii="Arial" w:hAnsi="Arial"/>
          <w:snapToGrid w:val="0"/>
          <w:sz w:val="24"/>
        </w:rPr>
      </w:pPr>
      <w:r>
        <w:rPr>
          <w:rFonts w:ascii="Arial" w:hAnsi="Arial"/>
          <w:snapToGrid w:val="0"/>
          <w:sz w:val="24"/>
        </w:rPr>
        <w:t>Safety equipment such as hard hat, glasses, etc.</w:t>
      </w:r>
    </w:p>
    <w:p w14:paraId="7CC2A631" w14:textId="77777777" w:rsidR="008647FA" w:rsidRDefault="00000000" w:rsidP="009D69F2">
      <w:pPr>
        <w:numPr>
          <w:ilvl w:val="0"/>
          <w:numId w:val="3"/>
        </w:numPr>
        <w:rPr>
          <w:rFonts w:ascii="Arial" w:hAnsi="Arial"/>
          <w:snapToGrid w:val="0"/>
          <w:sz w:val="24"/>
        </w:rPr>
      </w:pPr>
      <w:r>
        <w:rPr>
          <w:rFonts w:ascii="Arial" w:hAnsi="Arial"/>
          <w:snapToGrid w:val="0"/>
          <w:sz w:val="24"/>
        </w:rPr>
        <w:t>Sample containers, tags, etc.</w:t>
      </w:r>
    </w:p>
    <w:p w14:paraId="526E99DD" w14:textId="77777777" w:rsidR="008647FA" w:rsidRDefault="008647FA">
      <w:pPr>
        <w:rPr>
          <w:rFonts w:ascii="Arial" w:hAnsi="Arial"/>
          <w:snapToGrid w:val="0"/>
          <w:sz w:val="24"/>
        </w:rPr>
      </w:pPr>
    </w:p>
    <w:p w14:paraId="78119B0F" w14:textId="77777777" w:rsidR="008647FA" w:rsidRDefault="008647FA">
      <w:pPr>
        <w:rPr>
          <w:rFonts w:ascii="Arial" w:hAnsi="Arial"/>
          <w:snapToGrid w:val="0"/>
          <w:sz w:val="24"/>
        </w:rPr>
      </w:pPr>
    </w:p>
    <w:p w14:paraId="56767E3E" w14:textId="77777777" w:rsidR="008647FA" w:rsidRDefault="00000000">
      <w:pPr>
        <w:pStyle w:val="Heading2"/>
        <w:rPr>
          <w:rFonts w:ascii="Arial" w:hAnsi="Arial"/>
        </w:rPr>
      </w:pPr>
      <w:r>
        <w:rPr>
          <w:rFonts w:ascii="Arial" w:hAnsi="Arial"/>
        </w:rPr>
        <w:t>Sampling Procedure and Guidelines</w:t>
      </w:r>
    </w:p>
    <w:p w14:paraId="1AD5EAAA" w14:textId="77777777" w:rsidR="008647FA" w:rsidRDefault="008647FA"/>
    <w:p w14:paraId="1B9842F1" w14:textId="55A173FC" w:rsidR="008647FA" w:rsidRDefault="00BF3FB3">
      <w:pPr>
        <w:ind w:firstLine="720"/>
        <w:rPr>
          <w:rFonts w:ascii="Arial" w:hAnsi="Arial"/>
          <w:snapToGrid w:val="0"/>
          <w:sz w:val="24"/>
        </w:rPr>
      </w:pPr>
      <w:r>
        <w:rPr>
          <w:rFonts w:ascii="Arial" w:hAnsi="Arial"/>
          <w:b/>
          <w:noProof/>
        </w:rPr>
        <w:drawing>
          <wp:anchor distT="0" distB="0" distL="114300" distR="114300" simplePos="0" relativeHeight="251687936" behindDoc="0" locked="0" layoutInCell="0" allowOverlap="1" wp14:anchorId="4CD7A53C" wp14:editId="09E92240">
            <wp:simplePos x="0" y="0"/>
            <wp:positionH relativeFrom="column">
              <wp:posOffset>1196340</wp:posOffset>
            </wp:positionH>
            <wp:positionV relativeFrom="paragraph">
              <wp:posOffset>1865630</wp:posOffset>
            </wp:positionV>
            <wp:extent cx="3520440" cy="2854325"/>
            <wp:effectExtent l="0" t="0" r="0" b="0"/>
            <wp:wrapNone/>
            <wp:docPr id="313" name="Picture 66" descr="Figure 1 - Streamflow Samp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Picture 66" descr="Figure 1 - Streamflow Sampli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20440" cy="285432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snapToGrid w:val="0"/>
          <w:sz w:val="24"/>
        </w:rPr>
        <w:t>Pass the sampling device through the streamflow, being sure to cut through the entire cross section of the material as it is being discharged. Care must be taken to pass the device through the stream rapidly enough to prevent any overflow of material during the sampling procedure. Obtain a minimum of three increments for each sample. Be sure to obtain equal increments. Obtain the appropriate size to accommodate all tests to be performed on the sample. Allow an amount of time to elapse between passes to get a representative sample of the material. When sampling aggregate from a loaded bin, increments should not be obtained when the belt first starts or when the bin is nearly empty.  This minimizes the natural segregation that may occur as the material exits the bin.</w:t>
      </w:r>
    </w:p>
    <w:p w14:paraId="3B4CE075" w14:textId="77777777" w:rsidR="008647FA" w:rsidRDefault="008647FA">
      <w:pPr>
        <w:rPr>
          <w:rFonts w:ascii="Arial" w:hAnsi="Arial"/>
          <w:snapToGrid w:val="0"/>
          <w:sz w:val="24"/>
        </w:rPr>
      </w:pPr>
    </w:p>
    <w:p w14:paraId="0F4BB83B" w14:textId="77777777" w:rsidR="008647FA" w:rsidRDefault="008647FA"/>
    <w:p w14:paraId="66E76D19" w14:textId="77777777" w:rsidR="008647FA" w:rsidRDefault="008647FA">
      <w:pPr>
        <w:pStyle w:val="Heading4"/>
        <w:ind w:firstLine="0"/>
        <w:rPr>
          <w:rFonts w:ascii="Arial" w:hAnsi="Arial"/>
          <w:b w:val="0"/>
        </w:rPr>
      </w:pPr>
    </w:p>
    <w:p w14:paraId="575144BA" w14:textId="77777777" w:rsidR="008647FA" w:rsidRDefault="008647FA">
      <w:pPr>
        <w:pStyle w:val="Heading4"/>
        <w:ind w:firstLine="0"/>
        <w:jc w:val="left"/>
        <w:rPr>
          <w:rFonts w:ascii="Arial" w:hAnsi="Arial"/>
          <w:b w:val="0"/>
        </w:rPr>
      </w:pPr>
    </w:p>
    <w:p w14:paraId="63C67BF2" w14:textId="77777777" w:rsidR="008647FA" w:rsidRDefault="008647FA"/>
    <w:p w14:paraId="508DCDBA" w14:textId="77777777" w:rsidR="008647FA" w:rsidRDefault="008647FA"/>
    <w:p w14:paraId="6B1A381A" w14:textId="77777777" w:rsidR="008647FA" w:rsidRDefault="008647FA"/>
    <w:p w14:paraId="67E72DFC" w14:textId="77777777" w:rsidR="008647FA" w:rsidRDefault="00000000">
      <w:r>
        <w:t xml:space="preserve">  </w:t>
      </w:r>
    </w:p>
    <w:p w14:paraId="2ADC1628" w14:textId="77777777" w:rsidR="008647FA" w:rsidRDefault="008647FA"/>
    <w:p w14:paraId="584ACECD" w14:textId="77777777" w:rsidR="008647FA" w:rsidRDefault="008647FA"/>
    <w:p w14:paraId="48EC793F" w14:textId="77777777" w:rsidR="008647FA" w:rsidRDefault="008647FA"/>
    <w:p w14:paraId="32F43982" w14:textId="77777777" w:rsidR="008647FA" w:rsidRDefault="008647FA"/>
    <w:p w14:paraId="5E4EFEFA" w14:textId="77777777" w:rsidR="008647FA" w:rsidRDefault="008647FA"/>
    <w:p w14:paraId="179892FE" w14:textId="77777777" w:rsidR="008647FA" w:rsidRDefault="008647FA"/>
    <w:p w14:paraId="534BC967" w14:textId="77777777" w:rsidR="008647FA" w:rsidRDefault="008647FA"/>
    <w:p w14:paraId="1D7A57ED" w14:textId="77777777" w:rsidR="008647FA" w:rsidRDefault="008647FA"/>
    <w:p w14:paraId="798BDAF6" w14:textId="77777777" w:rsidR="008647FA" w:rsidRDefault="008647FA"/>
    <w:p w14:paraId="055C1498" w14:textId="77777777" w:rsidR="008647FA" w:rsidRDefault="008647FA"/>
    <w:p w14:paraId="388EBD32" w14:textId="77777777" w:rsidR="008647FA" w:rsidRDefault="008647FA"/>
    <w:p w14:paraId="56FD06EC" w14:textId="77777777" w:rsidR="008647FA" w:rsidRDefault="00000000">
      <w:pPr>
        <w:pStyle w:val="Heading4"/>
        <w:ind w:firstLine="0"/>
        <w:rPr>
          <w:rFonts w:ascii="Arial" w:hAnsi="Arial"/>
          <w:b w:val="0"/>
        </w:rPr>
      </w:pPr>
      <w:r>
        <w:rPr>
          <w:rFonts w:ascii="Arial" w:hAnsi="Arial"/>
          <w:b w:val="0"/>
        </w:rPr>
        <w:t>Figure 1 - Streamflow Sampling</w:t>
      </w:r>
    </w:p>
    <w:p w14:paraId="43FF6AD2" w14:textId="77777777" w:rsidR="008647FA" w:rsidRDefault="008647FA">
      <w:pPr>
        <w:rPr>
          <w:rFonts w:ascii="Arial" w:hAnsi="Arial"/>
          <w:sz w:val="24"/>
        </w:rPr>
      </w:pPr>
    </w:p>
    <w:p w14:paraId="38B1C106" w14:textId="77777777" w:rsidR="008647FA" w:rsidRDefault="00000000">
      <w:pPr>
        <w:rPr>
          <w:rFonts w:ascii="Arial" w:hAnsi="Arial"/>
          <w:b/>
          <w:sz w:val="24"/>
        </w:rPr>
      </w:pPr>
      <w:r>
        <w:rPr>
          <w:rFonts w:ascii="Arial" w:hAnsi="Arial"/>
          <w:b/>
          <w:sz w:val="24"/>
        </w:rPr>
        <w:br w:type="page"/>
      </w:r>
      <w:r>
        <w:rPr>
          <w:rFonts w:ascii="Arial" w:hAnsi="Arial"/>
          <w:b/>
          <w:sz w:val="24"/>
        </w:rPr>
        <w:lastRenderedPageBreak/>
        <w:t>1.2.2.5    SAMPLING METHODOLOGY - CONVEYOR BELT</w:t>
      </w:r>
    </w:p>
    <w:p w14:paraId="1646C8A4" w14:textId="77777777" w:rsidR="008647FA" w:rsidRDefault="008647FA">
      <w:pPr>
        <w:rPr>
          <w:rFonts w:ascii="Arial" w:hAnsi="Arial"/>
          <w:snapToGrid w:val="0"/>
          <w:sz w:val="24"/>
        </w:rPr>
      </w:pPr>
    </w:p>
    <w:p w14:paraId="348BFDAA" w14:textId="77777777" w:rsidR="008647FA" w:rsidRDefault="00000000">
      <w:pPr>
        <w:pStyle w:val="BodyTextIndent2"/>
        <w:rPr>
          <w:snapToGrid w:val="0"/>
        </w:rPr>
      </w:pPr>
      <w:r>
        <w:rPr>
          <w:snapToGrid w:val="0"/>
        </w:rPr>
        <w:t>The equipment required for sampling from a conveyor belt is somewhat different than that used for sampling from a streamflow. The following is the equipment needed to secure a proper sample from a conveyor belt:</w:t>
      </w:r>
    </w:p>
    <w:p w14:paraId="798F4489" w14:textId="77777777" w:rsidR="008647FA" w:rsidRDefault="008647FA">
      <w:pPr>
        <w:pStyle w:val="BodyTextIndent2"/>
        <w:rPr>
          <w:snapToGrid w:val="0"/>
        </w:rPr>
      </w:pPr>
    </w:p>
    <w:p w14:paraId="08453D8D" w14:textId="77777777" w:rsidR="008647FA" w:rsidRDefault="00000000" w:rsidP="009D69F2">
      <w:pPr>
        <w:numPr>
          <w:ilvl w:val="0"/>
          <w:numId w:val="4"/>
        </w:numPr>
        <w:rPr>
          <w:rFonts w:ascii="Arial" w:hAnsi="Arial"/>
          <w:snapToGrid w:val="0"/>
          <w:sz w:val="24"/>
        </w:rPr>
      </w:pPr>
      <w:r>
        <w:rPr>
          <w:rFonts w:ascii="Arial" w:hAnsi="Arial"/>
          <w:snapToGrid w:val="0"/>
          <w:sz w:val="24"/>
        </w:rPr>
        <w:t>A template constructed to conform to the shape of the loaded belt. An adjustable spacer between the two ends of the template is helpful to allow for adjustment of the device to the amount of aggregate on the belt (see Figure 2).</w:t>
      </w:r>
    </w:p>
    <w:p w14:paraId="6356EE69" w14:textId="77777777" w:rsidR="008647FA" w:rsidRDefault="00000000" w:rsidP="009D69F2">
      <w:pPr>
        <w:numPr>
          <w:ilvl w:val="0"/>
          <w:numId w:val="4"/>
        </w:numPr>
        <w:rPr>
          <w:rFonts w:ascii="Arial" w:hAnsi="Arial"/>
          <w:snapToGrid w:val="0"/>
          <w:sz w:val="24"/>
        </w:rPr>
      </w:pPr>
      <w:r>
        <w:rPr>
          <w:rFonts w:ascii="Arial" w:hAnsi="Arial"/>
          <w:snapToGrid w:val="0"/>
          <w:sz w:val="24"/>
        </w:rPr>
        <w:t>A scoop or trowel to aid in removing the aggregate from the stopped belt.</w:t>
      </w:r>
    </w:p>
    <w:p w14:paraId="19052816" w14:textId="77777777" w:rsidR="008647FA" w:rsidRDefault="00000000" w:rsidP="009D69F2">
      <w:pPr>
        <w:numPr>
          <w:ilvl w:val="0"/>
          <w:numId w:val="4"/>
        </w:numPr>
        <w:rPr>
          <w:rFonts w:ascii="Arial" w:hAnsi="Arial"/>
          <w:snapToGrid w:val="0"/>
          <w:sz w:val="24"/>
        </w:rPr>
      </w:pPr>
      <w:r>
        <w:rPr>
          <w:rFonts w:ascii="Arial" w:hAnsi="Arial"/>
          <w:snapToGrid w:val="0"/>
          <w:sz w:val="24"/>
        </w:rPr>
        <w:t xml:space="preserve">A brush or broom to aid in removing fine particles from the belt surface (see Figure 3). </w:t>
      </w:r>
    </w:p>
    <w:p w14:paraId="75DF83B8" w14:textId="77777777" w:rsidR="008647FA" w:rsidRDefault="00000000" w:rsidP="009D69F2">
      <w:pPr>
        <w:numPr>
          <w:ilvl w:val="0"/>
          <w:numId w:val="4"/>
        </w:numPr>
        <w:rPr>
          <w:rFonts w:ascii="Arial" w:hAnsi="Arial"/>
          <w:snapToGrid w:val="0"/>
          <w:sz w:val="24"/>
        </w:rPr>
      </w:pPr>
      <w:r>
        <w:rPr>
          <w:rFonts w:ascii="Arial" w:hAnsi="Arial"/>
          <w:snapToGrid w:val="0"/>
          <w:sz w:val="24"/>
        </w:rPr>
        <w:t>Sample containers, tags, etc.</w:t>
      </w:r>
    </w:p>
    <w:p w14:paraId="1ACD1EBC" w14:textId="77777777" w:rsidR="008647FA" w:rsidRDefault="00000000" w:rsidP="009D69F2">
      <w:pPr>
        <w:numPr>
          <w:ilvl w:val="0"/>
          <w:numId w:val="4"/>
        </w:numPr>
        <w:rPr>
          <w:rFonts w:ascii="Arial" w:hAnsi="Arial"/>
          <w:snapToGrid w:val="0"/>
          <w:sz w:val="24"/>
        </w:rPr>
      </w:pPr>
      <w:r>
        <w:rPr>
          <w:rFonts w:ascii="Arial" w:hAnsi="Arial"/>
          <w:snapToGrid w:val="0"/>
          <w:sz w:val="24"/>
        </w:rPr>
        <w:t>Safety equipment such as hard hat, gloves, glasses, etc.</w:t>
      </w:r>
    </w:p>
    <w:p w14:paraId="4A20D38F" w14:textId="77777777" w:rsidR="008647FA" w:rsidRDefault="008647FA">
      <w:pPr>
        <w:ind w:left="720"/>
        <w:rPr>
          <w:rFonts w:ascii="Arial" w:hAnsi="Arial"/>
          <w:snapToGrid w:val="0"/>
          <w:sz w:val="24"/>
        </w:rPr>
      </w:pPr>
    </w:p>
    <w:p w14:paraId="6860F6CE" w14:textId="77777777" w:rsidR="008647FA" w:rsidRDefault="008647FA">
      <w:pPr>
        <w:ind w:left="720"/>
        <w:rPr>
          <w:rFonts w:ascii="Arial" w:hAnsi="Arial"/>
          <w:snapToGrid w:val="0"/>
          <w:sz w:val="24"/>
        </w:rPr>
      </w:pPr>
    </w:p>
    <w:p w14:paraId="6AE91F37" w14:textId="5EE2BCA4" w:rsidR="008647FA" w:rsidRDefault="00000000">
      <w:pPr>
        <w:rPr>
          <w:rFonts w:ascii="Arial" w:hAnsi="Arial"/>
          <w:snapToGrid w:val="0"/>
          <w:sz w:val="24"/>
        </w:rPr>
      </w:pPr>
      <w:r>
        <w:rPr>
          <w:rFonts w:ascii="Arial" w:hAnsi="Arial"/>
          <w:snapToGrid w:val="0"/>
          <w:sz w:val="24"/>
        </w:rPr>
        <w:t xml:space="preserve">                           </w:t>
      </w:r>
      <w:r w:rsidR="00BF3FB3">
        <w:rPr>
          <w:rFonts w:ascii="Arial" w:hAnsi="Arial"/>
          <w:noProof/>
          <w:snapToGrid w:val="0"/>
          <w:sz w:val="24"/>
        </w:rPr>
        <w:drawing>
          <wp:inline distT="0" distB="0" distL="0" distR="0" wp14:anchorId="07EADA19" wp14:editId="07E5644B">
            <wp:extent cx="3895725" cy="2924175"/>
            <wp:effectExtent l="0" t="0" r="0" b="0"/>
            <wp:docPr id="6" name="Picture 53" descr="Figure 2 - Belt Cut Using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3" descr="Figure 2 - Belt Cut Using Template"/>
                    <pic:cNvPicPr>
                      <a:picLocks noChangeAspect="1" noChangeArrowheads="1"/>
                    </pic:cNvPicPr>
                  </pic:nvPicPr>
                  <pic:blipFill>
                    <a:blip r:embed="rId35">
                      <a:lum bright="12000"/>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p>
    <w:p w14:paraId="0C5F6DC8" w14:textId="77777777" w:rsidR="008647FA" w:rsidRDefault="008647FA">
      <w:pPr>
        <w:ind w:firstLine="720"/>
        <w:jc w:val="center"/>
        <w:rPr>
          <w:rFonts w:ascii="Arial" w:hAnsi="Arial"/>
          <w:snapToGrid w:val="0"/>
          <w:sz w:val="24"/>
        </w:rPr>
      </w:pPr>
    </w:p>
    <w:p w14:paraId="44033B3E" w14:textId="77777777" w:rsidR="008647FA" w:rsidRDefault="00000000">
      <w:pPr>
        <w:ind w:firstLine="720"/>
        <w:jc w:val="center"/>
        <w:rPr>
          <w:rFonts w:ascii="Arial" w:hAnsi="Arial"/>
          <w:snapToGrid w:val="0"/>
          <w:sz w:val="24"/>
        </w:rPr>
      </w:pPr>
      <w:r>
        <w:rPr>
          <w:rFonts w:ascii="Arial" w:hAnsi="Arial"/>
          <w:snapToGrid w:val="0"/>
          <w:sz w:val="24"/>
        </w:rPr>
        <w:t>Figure</w:t>
      </w:r>
      <w:r>
        <w:rPr>
          <w:rFonts w:ascii="Arial" w:hAnsi="Arial"/>
          <w:snapToGrid w:val="0"/>
          <w:sz w:val="24"/>
        </w:rPr>
        <w:tab/>
        <w:t>2 - Belt Cut Using Template</w:t>
      </w:r>
    </w:p>
    <w:p w14:paraId="4B048C18" w14:textId="77777777" w:rsidR="008647FA" w:rsidRDefault="008647FA">
      <w:pPr>
        <w:rPr>
          <w:rFonts w:ascii="Arial" w:hAnsi="Arial"/>
          <w:snapToGrid w:val="0"/>
          <w:sz w:val="24"/>
        </w:rPr>
      </w:pPr>
    </w:p>
    <w:p w14:paraId="087F5501" w14:textId="77777777" w:rsidR="008647FA" w:rsidRDefault="008647FA">
      <w:pPr>
        <w:ind w:left="720"/>
        <w:rPr>
          <w:rFonts w:ascii="Arial" w:hAnsi="Arial"/>
          <w:snapToGrid w:val="0"/>
          <w:sz w:val="24"/>
        </w:rPr>
      </w:pPr>
    </w:p>
    <w:p w14:paraId="17ECCA80" w14:textId="518474EA" w:rsidR="008647FA" w:rsidRDefault="00BF3FB3">
      <w:pPr>
        <w:jc w:val="center"/>
        <w:rPr>
          <w:rFonts w:ascii="Arial" w:hAnsi="Arial"/>
          <w:snapToGrid w:val="0"/>
          <w:sz w:val="24"/>
        </w:rPr>
      </w:pPr>
      <w:r>
        <w:rPr>
          <w:rFonts w:ascii="Arial" w:hAnsi="Arial"/>
          <w:noProof/>
          <w:snapToGrid w:val="0"/>
          <w:sz w:val="24"/>
        </w:rPr>
        <w:lastRenderedPageBreak/>
        <w:drawing>
          <wp:inline distT="0" distB="0" distL="0" distR="0" wp14:anchorId="57BDA8C1" wp14:editId="25A2F8C6">
            <wp:extent cx="3038475" cy="2276475"/>
            <wp:effectExtent l="0" t="0" r="0" b="0"/>
            <wp:docPr id="7" name="Picture 52" descr="Figure 3 - Cleaning fines from b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2" descr="Figure 3 - Cleaning fines from belt"/>
                    <pic:cNvPicPr>
                      <a:picLocks noChangeAspect="1" noChangeArrowheads="1"/>
                    </pic:cNvPicPr>
                  </pic:nvPicPr>
                  <pic:blipFill>
                    <a:blip r:embed="rId36">
                      <a:lum bright="12000"/>
                      <a:extLst>
                        <a:ext uri="{28A0092B-C50C-407E-A947-70E740481C1C}">
                          <a14:useLocalDpi xmlns:a14="http://schemas.microsoft.com/office/drawing/2010/main" val="0"/>
                        </a:ext>
                      </a:extLst>
                    </a:blip>
                    <a:srcRect/>
                    <a:stretch>
                      <a:fillRect/>
                    </a:stretch>
                  </pic:blipFill>
                  <pic:spPr bwMode="auto">
                    <a:xfrm>
                      <a:off x="0" y="0"/>
                      <a:ext cx="3038475" cy="2276475"/>
                    </a:xfrm>
                    <a:prstGeom prst="rect">
                      <a:avLst/>
                    </a:prstGeom>
                    <a:noFill/>
                    <a:ln>
                      <a:noFill/>
                    </a:ln>
                  </pic:spPr>
                </pic:pic>
              </a:graphicData>
            </a:graphic>
          </wp:inline>
        </w:drawing>
      </w:r>
    </w:p>
    <w:p w14:paraId="722160BF" w14:textId="77777777" w:rsidR="008647FA" w:rsidRDefault="008647FA">
      <w:pPr>
        <w:pStyle w:val="BodyTextIndent2"/>
        <w:jc w:val="center"/>
        <w:rPr>
          <w:snapToGrid w:val="0"/>
        </w:rPr>
      </w:pPr>
    </w:p>
    <w:p w14:paraId="05896DD6" w14:textId="77777777" w:rsidR="008647FA" w:rsidRDefault="00000000">
      <w:pPr>
        <w:pStyle w:val="BodyTextIndent2"/>
        <w:ind w:firstLine="0"/>
        <w:jc w:val="center"/>
        <w:rPr>
          <w:snapToGrid w:val="0"/>
        </w:rPr>
      </w:pPr>
      <w:r>
        <w:rPr>
          <w:snapToGrid w:val="0"/>
        </w:rPr>
        <w:t>Figure 3 - Cleaning fines from belt.</w:t>
      </w:r>
    </w:p>
    <w:p w14:paraId="04475455" w14:textId="77777777" w:rsidR="008647FA" w:rsidRDefault="008647FA">
      <w:pPr>
        <w:rPr>
          <w:rFonts w:ascii="Arial" w:hAnsi="Arial"/>
          <w:snapToGrid w:val="0"/>
          <w:sz w:val="24"/>
        </w:rPr>
      </w:pPr>
    </w:p>
    <w:p w14:paraId="3F7AED16" w14:textId="77777777" w:rsidR="008647FA" w:rsidRDefault="008647FA">
      <w:pPr>
        <w:rPr>
          <w:rFonts w:ascii="Arial" w:hAnsi="Arial"/>
          <w:snapToGrid w:val="0"/>
          <w:sz w:val="24"/>
        </w:rPr>
      </w:pPr>
    </w:p>
    <w:p w14:paraId="69E64546" w14:textId="77777777" w:rsidR="008647FA" w:rsidRDefault="00000000">
      <w:pPr>
        <w:pStyle w:val="Heading2"/>
        <w:rPr>
          <w:rFonts w:ascii="Arial" w:hAnsi="Arial"/>
        </w:rPr>
      </w:pPr>
      <w:r>
        <w:rPr>
          <w:rFonts w:ascii="Arial" w:hAnsi="Arial"/>
        </w:rPr>
        <w:t>Sampling Procedures and Guidelines</w:t>
      </w:r>
    </w:p>
    <w:p w14:paraId="41FC77EE" w14:textId="77777777" w:rsidR="008647FA" w:rsidRDefault="008647FA">
      <w:pPr>
        <w:rPr>
          <w:rFonts w:ascii="Arial" w:hAnsi="Arial"/>
          <w:b/>
          <w:snapToGrid w:val="0"/>
          <w:sz w:val="24"/>
        </w:rPr>
      </w:pPr>
    </w:p>
    <w:p w14:paraId="0D91B5B6" w14:textId="77777777" w:rsidR="008647FA" w:rsidRDefault="00000000">
      <w:pPr>
        <w:pStyle w:val="BodyTextIndent2"/>
        <w:rPr>
          <w:snapToGrid w:val="0"/>
        </w:rPr>
      </w:pPr>
      <w:r>
        <w:rPr>
          <w:snapToGrid w:val="0"/>
        </w:rPr>
        <w:t xml:space="preserve">Insert the template into the aggregate on the stopped conveyor belt.  Make sure the template passes through the aggregate and rests on the surface of the belt.  Do not sample the portions of material first discharged on the belt or material discharged as the bin empties. These areas are normally </w:t>
      </w:r>
      <w:proofErr w:type="gramStart"/>
      <w:r>
        <w:rPr>
          <w:snapToGrid w:val="0"/>
        </w:rPr>
        <w:t>segregated</w:t>
      </w:r>
      <w:proofErr w:type="gramEnd"/>
      <w:r>
        <w:rPr>
          <w:snapToGrid w:val="0"/>
        </w:rPr>
        <w:t xml:space="preserve"> and the sample will not be representative. Using the small scoop or trowel, remove the aggregate from the belt.  Brush the remaining fines into the sample container. A dustpan may be useful in some applications to collect the fines. Obtain at least three increments for each field sample being sure to collect the minimum size needed to perform all required tests.  When possible, allow the belt to run awhile between each increment. This will aid in obtaining a sample representative of </w:t>
      </w:r>
      <w:proofErr w:type="gramStart"/>
      <w:r>
        <w:rPr>
          <w:snapToGrid w:val="0"/>
        </w:rPr>
        <w:t>the</w:t>
      </w:r>
      <w:proofErr w:type="gramEnd"/>
      <w:r>
        <w:rPr>
          <w:snapToGrid w:val="0"/>
        </w:rPr>
        <w:t xml:space="preserve"> lot of material being tested.</w:t>
      </w:r>
    </w:p>
    <w:p w14:paraId="29F4CF33" w14:textId="77777777" w:rsidR="008647FA" w:rsidRDefault="008647FA">
      <w:pPr>
        <w:pStyle w:val="BodyTextIndent2"/>
        <w:rPr>
          <w:snapToGrid w:val="0"/>
        </w:rPr>
      </w:pPr>
    </w:p>
    <w:bookmarkStart w:id="3" w:name="_MON_1056968295"/>
    <w:bookmarkEnd w:id="3"/>
    <w:bookmarkStart w:id="4" w:name="_MON_1056959242"/>
    <w:bookmarkEnd w:id="4"/>
    <w:p w14:paraId="2FBDA754" w14:textId="6F4557C7" w:rsidR="008647FA" w:rsidRDefault="00034F72">
      <w:pPr>
        <w:pStyle w:val="Footer"/>
        <w:tabs>
          <w:tab w:val="clear" w:pos="4320"/>
          <w:tab w:val="clear" w:pos="8640"/>
          <w:tab w:val="left" w:pos="1350"/>
          <w:tab w:val="left" w:pos="1530"/>
          <w:tab w:val="left" w:pos="1620"/>
        </w:tabs>
        <w:jc w:val="center"/>
        <w:rPr>
          <w:snapToGrid w:val="0"/>
        </w:rPr>
      </w:pPr>
      <w:r>
        <w:rPr>
          <w:snapToGrid w:val="0"/>
        </w:rPr>
        <w:object w:dxaOrig="5521" w:dyaOrig="4113" w14:anchorId="21FFCC62">
          <v:shape id="_x0000_i1035" type="#_x0000_t75" alt="Figure 4 - Three belt cuts to make one sample." style="width:233.55pt;height:174.05pt" o:ole="" fillcolor="window">
            <v:imagedata r:id="rId37" o:title="" blacklevel="3932f"/>
          </v:shape>
          <o:OLEObject Type="Embed" ProgID="Word.Picture.8" ShapeID="_x0000_i1035" DrawAspect="Content" ObjectID="_1833345740" r:id="rId38"/>
        </w:object>
      </w:r>
    </w:p>
    <w:p w14:paraId="19C90627" w14:textId="77777777" w:rsidR="008647FA" w:rsidRDefault="008647FA">
      <w:pPr>
        <w:pStyle w:val="BodyTextIndent2"/>
        <w:jc w:val="center"/>
        <w:rPr>
          <w:snapToGrid w:val="0"/>
        </w:rPr>
      </w:pPr>
    </w:p>
    <w:p w14:paraId="4FFDC854" w14:textId="77777777" w:rsidR="008647FA" w:rsidRDefault="00000000">
      <w:pPr>
        <w:pStyle w:val="BodyTextIndent2"/>
        <w:ind w:firstLine="0"/>
        <w:jc w:val="center"/>
        <w:rPr>
          <w:snapToGrid w:val="0"/>
        </w:rPr>
      </w:pPr>
      <w:r>
        <w:rPr>
          <w:snapToGrid w:val="0"/>
        </w:rPr>
        <w:t>Figure 4 - Three belt cuts to make one sample.</w:t>
      </w:r>
    </w:p>
    <w:p w14:paraId="55FB2744" w14:textId="77777777" w:rsidR="008647FA" w:rsidRDefault="008647FA">
      <w:pPr>
        <w:ind w:left="720"/>
        <w:rPr>
          <w:rFonts w:ascii="Arial" w:hAnsi="Arial"/>
          <w:snapToGrid w:val="0"/>
          <w:sz w:val="24"/>
        </w:rPr>
      </w:pPr>
    </w:p>
    <w:p w14:paraId="1F1E32FF" w14:textId="77777777" w:rsidR="008647FA" w:rsidRDefault="00000000" w:rsidP="009D69F2">
      <w:pPr>
        <w:numPr>
          <w:ilvl w:val="3"/>
          <w:numId w:val="90"/>
        </w:numPr>
        <w:rPr>
          <w:rFonts w:ascii="Arial" w:hAnsi="Arial"/>
          <w:b/>
          <w:sz w:val="24"/>
        </w:rPr>
      </w:pPr>
      <w:r>
        <w:rPr>
          <w:rFonts w:ascii="Arial" w:hAnsi="Arial"/>
          <w:b/>
          <w:sz w:val="24"/>
        </w:rPr>
        <w:lastRenderedPageBreak/>
        <w:t>SAMPLING METHODOLOGY - STOCKPILES OR</w:t>
      </w:r>
    </w:p>
    <w:p w14:paraId="64972B90" w14:textId="77777777" w:rsidR="008647FA" w:rsidRDefault="00000000">
      <w:pPr>
        <w:ind w:left="288" w:firstLine="720"/>
      </w:pPr>
      <w:r>
        <w:rPr>
          <w:rFonts w:ascii="Arial" w:hAnsi="Arial"/>
          <w:b/>
          <w:sz w:val="24"/>
        </w:rPr>
        <w:t xml:space="preserve"> TRANSPORTATION UNITS</w:t>
      </w:r>
    </w:p>
    <w:p w14:paraId="166F25BB" w14:textId="77777777" w:rsidR="008647FA" w:rsidRDefault="008647FA">
      <w:pPr>
        <w:rPr>
          <w:rFonts w:ascii="Arial" w:hAnsi="Arial"/>
          <w:snapToGrid w:val="0"/>
          <w:sz w:val="24"/>
        </w:rPr>
      </w:pPr>
    </w:p>
    <w:p w14:paraId="4107386C" w14:textId="77777777" w:rsidR="008647FA" w:rsidRDefault="00000000">
      <w:pPr>
        <w:ind w:firstLine="720"/>
        <w:rPr>
          <w:rFonts w:ascii="Arial" w:hAnsi="Arial"/>
          <w:snapToGrid w:val="0"/>
          <w:sz w:val="24"/>
        </w:rPr>
      </w:pPr>
      <w:r>
        <w:rPr>
          <w:rFonts w:ascii="Arial" w:hAnsi="Arial"/>
          <w:snapToGrid w:val="0"/>
          <w:sz w:val="24"/>
        </w:rPr>
        <w:t>The equipment necessary to obtain a sample from a stockpile or transportation unit is listed below:</w:t>
      </w:r>
    </w:p>
    <w:p w14:paraId="4D0C57A2" w14:textId="77777777" w:rsidR="008647FA" w:rsidRDefault="008647FA">
      <w:pPr>
        <w:ind w:firstLine="720"/>
        <w:rPr>
          <w:rFonts w:ascii="Arial" w:hAnsi="Arial"/>
          <w:snapToGrid w:val="0"/>
          <w:sz w:val="24"/>
        </w:rPr>
      </w:pPr>
    </w:p>
    <w:p w14:paraId="6D8AB7DE" w14:textId="77777777" w:rsidR="008647FA" w:rsidRDefault="00000000" w:rsidP="009D69F2">
      <w:pPr>
        <w:numPr>
          <w:ilvl w:val="0"/>
          <w:numId w:val="5"/>
        </w:numPr>
        <w:rPr>
          <w:rFonts w:ascii="Arial" w:hAnsi="Arial"/>
          <w:snapToGrid w:val="0"/>
          <w:sz w:val="24"/>
        </w:rPr>
      </w:pPr>
      <w:r>
        <w:rPr>
          <w:rFonts w:ascii="Arial" w:hAnsi="Arial"/>
          <w:snapToGrid w:val="0"/>
          <w:sz w:val="24"/>
        </w:rPr>
        <w:t>Sampling tube (approximately 1¼ in. (30 mm) minimum by 6-ft. (2 m) in length.</w:t>
      </w:r>
    </w:p>
    <w:p w14:paraId="7DBCAD91" w14:textId="77777777" w:rsidR="008647FA" w:rsidRDefault="00000000" w:rsidP="009D69F2">
      <w:pPr>
        <w:numPr>
          <w:ilvl w:val="0"/>
          <w:numId w:val="5"/>
        </w:numPr>
        <w:rPr>
          <w:rFonts w:ascii="Arial" w:hAnsi="Arial"/>
          <w:snapToGrid w:val="0"/>
          <w:sz w:val="24"/>
        </w:rPr>
      </w:pPr>
      <w:r>
        <w:rPr>
          <w:rFonts w:ascii="Arial" w:hAnsi="Arial"/>
          <w:snapToGrid w:val="0"/>
          <w:sz w:val="24"/>
        </w:rPr>
        <w:t>Square-nosed shovel.</w:t>
      </w:r>
    </w:p>
    <w:p w14:paraId="4A5B7F7F" w14:textId="77777777" w:rsidR="008647FA" w:rsidRDefault="00000000" w:rsidP="009D69F2">
      <w:pPr>
        <w:numPr>
          <w:ilvl w:val="0"/>
          <w:numId w:val="5"/>
        </w:numPr>
        <w:rPr>
          <w:rFonts w:ascii="Arial" w:hAnsi="Arial"/>
          <w:snapToGrid w:val="0"/>
          <w:sz w:val="24"/>
        </w:rPr>
      </w:pPr>
      <w:r>
        <w:rPr>
          <w:rFonts w:ascii="Arial" w:hAnsi="Arial"/>
          <w:snapToGrid w:val="0"/>
          <w:sz w:val="24"/>
        </w:rPr>
        <w:t>Flat board.</w:t>
      </w:r>
    </w:p>
    <w:p w14:paraId="333713AA" w14:textId="77777777" w:rsidR="008647FA" w:rsidRDefault="00000000" w:rsidP="009D69F2">
      <w:pPr>
        <w:numPr>
          <w:ilvl w:val="0"/>
          <w:numId w:val="5"/>
        </w:numPr>
        <w:rPr>
          <w:rFonts w:ascii="Arial" w:hAnsi="Arial"/>
          <w:snapToGrid w:val="0"/>
          <w:sz w:val="24"/>
        </w:rPr>
      </w:pPr>
      <w:r>
        <w:rPr>
          <w:rFonts w:ascii="Arial" w:hAnsi="Arial"/>
          <w:snapToGrid w:val="0"/>
          <w:sz w:val="24"/>
        </w:rPr>
        <w:t>Sample containers, tags, etc.</w:t>
      </w:r>
    </w:p>
    <w:p w14:paraId="62FA2324" w14:textId="77777777" w:rsidR="008647FA" w:rsidRDefault="00000000" w:rsidP="009D69F2">
      <w:pPr>
        <w:numPr>
          <w:ilvl w:val="0"/>
          <w:numId w:val="5"/>
        </w:numPr>
        <w:rPr>
          <w:rFonts w:ascii="Arial" w:hAnsi="Arial"/>
          <w:snapToGrid w:val="0"/>
          <w:sz w:val="24"/>
        </w:rPr>
      </w:pPr>
      <w:r>
        <w:rPr>
          <w:rFonts w:ascii="Arial" w:hAnsi="Arial"/>
          <w:snapToGrid w:val="0"/>
          <w:sz w:val="24"/>
        </w:rPr>
        <w:t>Safety equipment such as hard hats, gloves, glasses, etc.</w:t>
      </w:r>
    </w:p>
    <w:p w14:paraId="312319BC" w14:textId="77777777" w:rsidR="008647FA" w:rsidRDefault="00000000" w:rsidP="009D69F2">
      <w:pPr>
        <w:numPr>
          <w:ilvl w:val="0"/>
          <w:numId w:val="5"/>
        </w:numPr>
        <w:rPr>
          <w:rFonts w:ascii="Arial" w:hAnsi="Arial"/>
          <w:snapToGrid w:val="0"/>
          <w:sz w:val="24"/>
        </w:rPr>
      </w:pPr>
      <w:r>
        <w:rPr>
          <w:rFonts w:ascii="Arial" w:hAnsi="Arial"/>
          <w:snapToGrid w:val="0"/>
          <w:sz w:val="24"/>
        </w:rPr>
        <w:t>Front-end loader (if available).</w:t>
      </w:r>
    </w:p>
    <w:p w14:paraId="2A9F0C3A" w14:textId="77777777" w:rsidR="008647FA" w:rsidRDefault="008647FA">
      <w:pPr>
        <w:rPr>
          <w:rFonts w:ascii="Arial" w:hAnsi="Arial"/>
          <w:snapToGrid w:val="0"/>
          <w:sz w:val="24"/>
        </w:rPr>
      </w:pPr>
    </w:p>
    <w:p w14:paraId="32A4D920" w14:textId="77777777" w:rsidR="008647FA" w:rsidRDefault="008647FA">
      <w:pPr>
        <w:rPr>
          <w:rFonts w:ascii="Arial" w:hAnsi="Arial"/>
          <w:snapToGrid w:val="0"/>
          <w:sz w:val="24"/>
        </w:rPr>
      </w:pPr>
    </w:p>
    <w:p w14:paraId="792A621C" w14:textId="77777777" w:rsidR="008647FA" w:rsidRDefault="00000000">
      <w:pPr>
        <w:rPr>
          <w:rFonts w:ascii="Arial" w:hAnsi="Arial"/>
          <w:b/>
          <w:snapToGrid w:val="0"/>
          <w:sz w:val="24"/>
        </w:rPr>
      </w:pPr>
      <w:r>
        <w:rPr>
          <w:rFonts w:ascii="Arial" w:hAnsi="Arial"/>
          <w:b/>
          <w:snapToGrid w:val="0"/>
          <w:sz w:val="24"/>
        </w:rPr>
        <w:t>Sampling Procedure and Guidelines</w:t>
      </w:r>
    </w:p>
    <w:p w14:paraId="6A02C2EE" w14:textId="77777777" w:rsidR="008647FA" w:rsidRDefault="008647FA">
      <w:pPr>
        <w:rPr>
          <w:rFonts w:ascii="Arial" w:hAnsi="Arial"/>
          <w:snapToGrid w:val="0"/>
          <w:sz w:val="24"/>
        </w:rPr>
      </w:pPr>
    </w:p>
    <w:p w14:paraId="06FD20EC" w14:textId="77777777" w:rsidR="008647FA" w:rsidRDefault="00000000">
      <w:pPr>
        <w:pStyle w:val="BodyTextIndent2"/>
        <w:rPr>
          <w:snapToGrid w:val="0"/>
        </w:rPr>
      </w:pPr>
      <w:r>
        <w:rPr>
          <w:snapToGrid w:val="0"/>
        </w:rPr>
        <w:t xml:space="preserve">To obtain stockpile samples of </w:t>
      </w:r>
      <w:proofErr w:type="gramStart"/>
      <w:r>
        <w:rPr>
          <w:snapToGrid w:val="0"/>
        </w:rPr>
        <w:t>coarse</w:t>
      </w:r>
      <w:proofErr w:type="gramEnd"/>
      <w:r>
        <w:rPr>
          <w:snapToGrid w:val="0"/>
        </w:rPr>
        <w:t xml:space="preserve"> or combined aggregates, follow the sampling procedures of the respective state agency.  General principles for sampling from stockpiles apply to sampling from transportation units such as trucks, rail cars and barges.</w:t>
      </w:r>
    </w:p>
    <w:p w14:paraId="37E4A5E6" w14:textId="77777777" w:rsidR="008647FA" w:rsidRDefault="008647FA">
      <w:pPr>
        <w:rPr>
          <w:rFonts w:ascii="Arial" w:hAnsi="Arial"/>
          <w:snapToGrid w:val="0"/>
          <w:sz w:val="24"/>
        </w:rPr>
      </w:pPr>
    </w:p>
    <w:p w14:paraId="59BD29D1" w14:textId="77777777" w:rsidR="008647FA" w:rsidRDefault="00000000">
      <w:pPr>
        <w:ind w:firstLine="720"/>
        <w:rPr>
          <w:rFonts w:ascii="Arial" w:hAnsi="Arial"/>
          <w:snapToGrid w:val="0"/>
          <w:sz w:val="24"/>
        </w:rPr>
      </w:pPr>
      <w:r>
        <w:rPr>
          <w:rFonts w:ascii="Arial" w:hAnsi="Arial"/>
          <w:snapToGrid w:val="0"/>
          <w:sz w:val="24"/>
        </w:rPr>
        <w:t>When available, have the power equipment operator create a small stockpile for sampling by drawing material from various levels and locations from the main pile. Several increments should then be sampled from this pile using the square-nosed shovel.  A flat board shoved vertically into the pile just above the sampling point aids in preventing further segregation.  This will hold the material above the location in place.</w:t>
      </w:r>
    </w:p>
    <w:p w14:paraId="48FA18C8" w14:textId="77777777" w:rsidR="008647FA" w:rsidRDefault="008647FA">
      <w:pPr>
        <w:rPr>
          <w:rFonts w:ascii="Arial" w:hAnsi="Arial"/>
          <w:snapToGrid w:val="0"/>
          <w:sz w:val="24"/>
        </w:rPr>
      </w:pPr>
    </w:p>
    <w:p w14:paraId="3D95930A" w14:textId="77777777" w:rsidR="008647FA" w:rsidRDefault="00000000">
      <w:pPr>
        <w:ind w:firstLine="720"/>
        <w:rPr>
          <w:rFonts w:ascii="Arial" w:hAnsi="Arial"/>
          <w:snapToGrid w:val="0"/>
          <w:sz w:val="24"/>
        </w:rPr>
      </w:pPr>
      <w:r>
        <w:rPr>
          <w:rFonts w:ascii="Arial" w:hAnsi="Arial"/>
          <w:snapToGrid w:val="0"/>
          <w:sz w:val="24"/>
        </w:rPr>
        <w:t>When power equipment is not available, the same method may be employed at various levels and locations around the main pile.  A minimum of three increments must be obtained, one from the top third, one from the midpoint, and one from the bottom third of the pile.</w:t>
      </w:r>
    </w:p>
    <w:p w14:paraId="2E36AD11" w14:textId="77777777" w:rsidR="008647FA" w:rsidRDefault="008647FA">
      <w:pPr>
        <w:rPr>
          <w:rFonts w:ascii="Arial" w:hAnsi="Arial"/>
          <w:snapToGrid w:val="0"/>
          <w:sz w:val="24"/>
        </w:rPr>
      </w:pPr>
    </w:p>
    <w:p w14:paraId="029A3521" w14:textId="77777777" w:rsidR="008647FA" w:rsidRDefault="00000000">
      <w:pPr>
        <w:ind w:firstLine="720"/>
        <w:rPr>
          <w:rFonts w:ascii="Arial" w:hAnsi="Arial"/>
          <w:snapToGrid w:val="0"/>
          <w:sz w:val="24"/>
        </w:rPr>
      </w:pPr>
      <w:r>
        <w:rPr>
          <w:rFonts w:ascii="Arial" w:hAnsi="Arial"/>
          <w:snapToGrid w:val="0"/>
          <w:sz w:val="24"/>
        </w:rPr>
        <w:t>If it is necessary to determine the degree of variability existing within the pile, separate samples should be drawn from separate areas of the pile.</w:t>
      </w:r>
    </w:p>
    <w:p w14:paraId="70F4DF31" w14:textId="77777777" w:rsidR="008647FA" w:rsidRDefault="008647FA">
      <w:pPr>
        <w:rPr>
          <w:rFonts w:ascii="Arial" w:hAnsi="Arial"/>
          <w:snapToGrid w:val="0"/>
          <w:sz w:val="24"/>
        </w:rPr>
      </w:pPr>
    </w:p>
    <w:p w14:paraId="7D236172" w14:textId="77777777" w:rsidR="008647FA" w:rsidRDefault="00000000">
      <w:pPr>
        <w:ind w:firstLine="720"/>
        <w:rPr>
          <w:rFonts w:ascii="Arial" w:hAnsi="Arial"/>
          <w:snapToGrid w:val="0"/>
          <w:sz w:val="24"/>
        </w:rPr>
      </w:pPr>
      <w:r>
        <w:rPr>
          <w:rFonts w:ascii="Arial" w:hAnsi="Arial"/>
          <w:snapToGrid w:val="0"/>
          <w:sz w:val="24"/>
        </w:rPr>
        <w:t>When sampling from transportation units, reference should be made to respective state specifications and procedures.  In the absence of such procedures, the following methods may be used.</w:t>
      </w:r>
    </w:p>
    <w:p w14:paraId="515E52EA" w14:textId="77777777" w:rsidR="008647FA" w:rsidRDefault="008647FA">
      <w:pPr>
        <w:ind w:firstLine="720"/>
        <w:rPr>
          <w:rFonts w:ascii="Arial" w:hAnsi="Arial"/>
          <w:snapToGrid w:val="0"/>
          <w:sz w:val="24"/>
        </w:rPr>
      </w:pPr>
    </w:p>
    <w:p w14:paraId="2A9FC8A1" w14:textId="77777777" w:rsidR="008647FA" w:rsidRDefault="00000000">
      <w:pPr>
        <w:ind w:firstLine="720"/>
        <w:rPr>
          <w:rFonts w:ascii="Arial" w:hAnsi="Arial"/>
          <w:snapToGrid w:val="0"/>
          <w:sz w:val="24"/>
        </w:rPr>
      </w:pPr>
      <w:r>
        <w:rPr>
          <w:rFonts w:ascii="Arial" w:hAnsi="Arial"/>
          <w:snapToGrid w:val="0"/>
          <w:sz w:val="24"/>
        </w:rPr>
        <w:t xml:space="preserve">A common sampling procedure when power equipment is not available requires trenching at three or more locations across the unit in areas that visually represent the characteristics of the load.  The trench bottom should be approximately level and at least 0.3 m (1 ft.) in width and depth.  A minimum of </w:t>
      </w:r>
      <w:r>
        <w:rPr>
          <w:rFonts w:ascii="Arial" w:hAnsi="Arial"/>
          <w:snapToGrid w:val="0"/>
          <w:sz w:val="24"/>
        </w:rPr>
        <w:lastRenderedPageBreak/>
        <w:t>three increments from approximately equally spaced points along each trench should be taken by pushing the shovel downward into the material.</w:t>
      </w:r>
    </w:p>
    <w:p w14:paraId="4EE0985C" w14:textId="77777777" w:rsidR="008647FA" w:rsidRDefault="008647FA">
      <w:pPr>
        <w:rPr>
          <w:rFonts w:ascii="Arial" w:hAnsi="Arial"/>
          <w:snapToGrid w:val="0"/>
          <w:sz w:val="24"/>
        </w:rPr>
      </w:pPr>
    </w:p>
    <w:p w14:paraId="1941F364" w14:textId="77777777" w:rsidR="008647FA" w:rsidRDefault="00000000">
      <w:pPr>
        <w:ind w:firstLine="720"/>
        <w:rPr>
          <w:rFonts w:ascii="Arial" w:hAnsi="Arial"/>
          <w:snapToGrid w:val="0"/>
          <w:sz w:val="24"/>
        </w:rPr>
      </w:pPr>
      <w:r>
        <w:rPr>
          <w:rFonts w:ascii="Arial" w:hAnsi="Arial"/>
          <w:snapToGrid w:val="0"/>
          <w:sz w:val="24"/>
        </w:rPr>
        <w:t xml:space="preserve">Sampling of fine aggregates from stockpiles or transportation units could be accomplished with a sampling tube.  The technician must be careful to avoid segregated areas located around the base of the stockpile or transportation unit to be sampled. Use a square-nosed shovel or other means to dig into the pile before insertion of the sampling tube.  Insert the tube into the pile at several locations to extract a minimum of five increments of material to create the field sample.  </w:t>
      </w:r>
      <w:r>
        <w:rPr>
          <w:rFonts w:ascii="Arial" w:hAnsi="Arial"/>
          <w:i/>
          <w:snapToGrid w:val="0"/>
          <w:sz w:val="24"/>
          <w:u w:val="single"/>
        </w:rPr>
        <w:t>This method should not be used for coarse or combined aggregates</w:t>
      </w:r>
      <w:r>
        <w:rPr>
          <w:rFonts w:ascii="Arial" w:hAnsi="Arial"/>
          <w:b/>
          <w:i/>
          <w:snapToGrid w:val="0"/>
          <w:sz w:val="24"/>
          <w:u w:val="single"/>
        </w:rPr>
        <w:t>.</w:t>
      </w:r>
    </w:p>
    <w:p w14:paraId="1223015F" w14:textId="77777777" w:rsidR="008647FA" w:rsidRDefault="008647FA">
      <w:pPr>
        <w:pStyle w:val="Footer"/>
        <w:tabs>
          <w:tab w:val="clear" w:pos="4320"/>
          <w:tab w:val="clear" w:pos="8640"/>
        </w:tabs>
        <w:rPr>
          <w:snapToGrid w:val="0"/>
        </w:rPr>
      </w:pPr>
    </w:p>
    <w:p w14:paraId="63F85C45" w14:textId="77777777" w:rsidR="008647FA" w:rsidRDefault="00000000">
      <w:pPr>
        <w:ind w:firstLine="720"/>
        <w:rPr>
          <w:rFonts w:ascii="Arial" w:hAnsi="Arial"/>
          <w:snapToGrid w:val="0"/>
          <w:sz w:val="24"/>
        </w:rPr>
      </w:pPr>
      <w:r>
        <w:rPr>
          <w:rFonts w:ascii="Arial" w:hAnsi="Arial"/>
          <w:snapToGrid w:val="0"/>
          <w:sz w:val="24"/>
        </w:rPr>
        <w:t xml:space="preserve">The technician may choose to sample the fine aggregate by creating a vertical face in the selected sample areas with a square-nosed shovel and then carefully slide the nose of the shovel in an upward motion from the base of the prepared sample area. The shovel should be held at an approximate </w:t>
      </w:r>
      <w:proofErr w:type="gramStart"/>
      <w:r>
        <w:rPr>
          <w:rFonts w:ascii="Arial" w:hAnsi="Arial"/>
          <w:snapToGrid w:val="0"/>
          <w:sz w:val="24"/>
        </w:rPr>
        <w:t>ninety degree</w:t>
      </w:r>
      <w:proofErr w:type="gramEnd"/>
      <w:r>
        <w:rPr>
          <w:rFonts w:ascii="Arial" w:hAnsi="Arial"/>
          <w:snapToGrid w:val="0"/>
          <w:sz w:val="24"/>
        </w:rPr>
        <w:t xml:space="preserve"> angle to the vertical face and inserted into the fine aggregate approximately 50 mm (2 in.).  The aggregate should be in a damp condition to use this method.</w:t>
      </w:r>
    </w:p>
    <w:p w14:paraId="49F8BD33" w14:textId="77777777" w:rsidR="008647FA" w:rsidRDefault="008647FA">
      <w:pPr>
        <w:rPr>
          <w:rFonts w:ascii="Arial" w:hAnsi="Arial"/>
          <w:snapToGrid w:val="0"/>
          <w:sz w:val="24"/>
        </w:rPr>
      </w:pPr>
    </w:p>
    <w:p w14:paraId="667F2A36" w14:textId="77777777" w:rsidR="008647FA" w:rsidRDefault="00000000">
      <w:pPr>
        <w:rPr>
          <w:rFonts w:ascii="Arial" w:hAnsi="Arial"/>
          <w:snapToGrid w:val="0"/>
          <w:sz w:val="24"/>
        </w:rPr>
      </w:pPr>
      <w:r>
        <w:rPr>
          <w:rFonts w:ascii="Arial" w:hAnsi="Arial"/>
          <w:snapToGrid w:val="0"/>
          <w:sz w:val="24"/>
        </w:rPr>
        <w:tab/>
        <w:t xml:space="preserve">When sampling a unit of fine aggregate, select at least three areas to obtain the individual increments that, when combined, will make up the field sample.  The mass of the field sample must be large enough to provide sufficient material for each test to be performed on the aggregate. </w:t>
      </w:r>
    </w:p>
    <w:p w14:paraId="37834DE8" w14:textId="77777777" w:rsidR="008647FA" w:rsidRDefault="008647FA">
      <w:pPr>
        <w:rPr>
          <w:rFonts w:ascii="Arial" w:hAnsi="Arial"/>
          <w:snapToGrid w:val="0"/>
          <w:sz w:val="24"/>
        </w:rPr>
      </w:pPr>
    </w:p>
    <w:p w14:paraId="43509386" w14:textId="77777777" w:rsidR="008647FA" w:rsidRDefault="008647FA">
      <w:pPr>
        <w:rPr>
          <w:rFonts w:ascii="Arial" w:hAnsi="Arial"/>
          <w:snapToGrid w:val="0"/>
          <w:sz w:val="24"/>
        </w:rPr>
      </w:pPr>
    </w:p>
    <w:p w14:paraId="05385825" w14:textId="77777777" w:rsidR="008647FA" w:rsidRDefault="00000000">
      <w:pPr>
        <w:rPr>
          <w:rFonts w:ascii="Arial" w:hAnsi="Arial"/>
          <w:snapToGrid w:val="0"/>
          <w:sz w:val="24"/>
        </w:rPr>
      </w:pPr>
      <w:r>
        <w:rPr>
          <w:rFonts w:ascii="Arial" w:hAnsi="Arial"/>
          <w:snapToGrid w:val="0"/>
          <w:sz w:val="24"/>
        </w:rPr>
        <w:t xml:space="preserve"> </w:t>
      </w:r>
    </w:p>
    <w:p w14:paraId="5D9A3C76" w14:textId="7FD293FE" w:rsidR="008647FA" w:rsidRDefault="00BF3FB3">
      <w:pPr>
        <w:rPr>
          <w:rFonts w:ascii="Arial" w:hAnsi="Arial"/>
          <w:snapToGrid w:val="0"/>
          <w:sz w:val="24"/>
        </w:rPr>
      </w:pPr>
      <w:r>
        <w:rPr>
          <w:rFonts w:ascii="Arial" w:hAnsi="Arial"/>
          <w:noProof/>
          <w:snapToGrid w:val="0"/>
          <w:sz w:val="24"/>
        </w:rPr>
        <w:drawing>
          <wp:inline distT="0" distB="0" distL="0" distR="0" wp14:anchorId="6D507E07" wp14:editId="2C2552D0">
            <wp:extent cx="2381250" cy="1800225"/>
            <wp:effectExtent l="0" t="0" r="0" b="0"/>
            <wp:docPr id="9" name="Picture 51" descr="Figure 1 - Stockpile sampling with a sampling 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51" descr="Figure 1 - Stockpile sampling with a sampling tube"/>
                    <pic:cNvPicPr>
                      <a:picLocks noChangeAspect="1" noChangeArrowheads="1"/>
                    </pic:cNvPicPr>
                  </pic:nvPicPr>
                  <pic:blipFill>
                    <a:blip r:embed="rId39" cstate="print">
                      <a:lum bright="14000"/>
                      <a:extLst>
                        <a:ext uri="{28A0092B-C50C-407E-A947-70E740481C1C}">
                          <a14:useLocalDpi xmlns:a14="http://schemas.microsoft.com/office/drawing/2010/main" val="0"/>
                        </a:ext>
                      </a:extLst>
                    </a:blip>
                    <a:srcRect/>
                    <a:stretch>
                      <a:fillRect/>
                    </a:stretch>
                  </pic:blipFill>
                  <pic:spPr bwMode="auto">
                    <a:xfrm>
                      <a:off x="0" y="0"/>
                      <a:ext cx="2381250" cy="1800225"/>
                    </a:xfrm>
                    <a:prstGeom prst="rect">
                      <a:avLst/>
                    </a:prstGeom>
                    <a:noFill/>
                    <a:ln>
                      <a:noFill/>
                    </a:ln>
                  </pic:spPr>
                </pic:pic>
              </a:graphicData>
            </a:graphic>
          </wp:inline>
        </w:drawing>
      </w:r>
      <w:r>
        <w:rPr>
          <w:rFonts w:ascii="Arial" w:hAnsi="Arial"/>
          <w:snapToGrid w:val="0"/>
          <w:sz w:val="24"/>
        </w:rPr>
        <w:t xml:space="preserve">            </w:t>
      </w:r>
      <w:r>
        <w:rPr>
          <w:rFonts w:ascii="Arial" w:hAnsi="Arial"/>
          <w:noProof/>
          <w:snapToGrid w:val="0"/>
          <w:sz w:val="24"/>
        </w:rPr>
        <w:drawing>
          <wp:inline distT="0" distB="0" distL="0" distR="0" wp14:anchorId="43FFB5C0" wp14:editId="49FA8DF9">
            <wp:extent cx="2381250" cy="1800225"/>
            <wp:effectExtent l="0" t="0" r="0" b="0"/>
            <wp:docPr id="10" name="Picture 50" descr="Figure 2 - Stockpile sampling with a square-nosed sho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0" descr="Figure 2 - Stockpile sampling with a square-nosed shovel"/>
                    <pic:cNvPicPr>
                      <a:picLocks noChangeAspect="1" noChangeArrowheads="1"/>
                    </pic:cNvPicPr>
                  </pic:nvPicPr>
                  <pic:blipFill>
                    <a:blip r:embed="rId40" cstate="print">
                      <a:extLst>
                        <a:ext uri="{28A0092B-C50C-407E-A947-70E740481C1C}">
                          <a14:useLocalDpi xmlns:a14="http://schemas.microsoft.com/office/drawing/2010/main" val="0"/>
                        </a:ext>
                      </a:extLst>
                    </a:blip>
                    <a:srcRect b="5000"/>
                    <a:stretch>
                      <a:fillRect/>
                    </a:stretch>
                  </pic:blipFill>
                  <pic:spPr bwMode="auto">
                    <a:xfrm>
                      <a:off x="0" y="0"/>
                      <a:ext cx="2381250" cy="1800225"/>
                    </a:xfrm>
                    <a:prstGeom prst="rect">
                      <a:avLst/>
                    </a:prstGeom>
                    <a:noFill/>
                    <a:ln>
                      <a:noFill/>
                    </a:ln>
                  </pic:spPr>
                </pic:pic>
              </a:graphicData>
            </a:graphic>
          </wp:inline>
        </w:drawing>
      </w:r>
    </w:p>
    <w:p w14:paraId="010E5D7A" w14:textId="77777777" w:rsidR="008647FA" w:rsidRDefault="008647FA">
      <w:pPr>
        <w:rPr>
          <w:rFonts w:ascii="Arial" w:hAnsi="Arial"/>
          <w:snapToGrid w:val="0"/>
          <w:sz w:val="24"/>
        </w:rPr>
      </w:pPr>
    </w:p>
    <w:p w14:paraId="1F24C64C" w14:textId="77777777" w:rsidR="008647FA" w:rsidRDefault="008647FA">
      <w:pPr>
        <w:rPr>
          <w:rFonts w:ascii="Arial" w:hAnsi="Arial"/>
          <w:snapToGrid w:val="0"/>
          <w:sz w:val="24"/>
        </w:rPr>
      </w:pPr>
    </w:p>
    <w:p w14:paraId="60D81532" w14:textId="77777777" w:rsidR="008647FA" w:rsidRDefault="00000000">
      <w:pPr>
        <w:rPr>
          <w:rFonts w:ascii="Arial" w:hAnsi="Arial"/>
          <w:snapToGrid w:val="0"/>
          <w:sz w:val="24"/>
        </w:rPr>
      </w:pPr>
      <w:r>
        <w:rPr>
          <w:rFonts w:ascii="Arial" w:hAnsi="Arial"/>
          <w:snapToGrid w:val="0"/>
          <w:sz w:val="24"/>
        </w:rPr>
        <w:t xml:space="preserve">  Figure 1 - Stockpile sampling                      Figure 2 - Stockpile sampling with</w:t>
      </w:r>
    </w:p>
    <w:p w14:paraId="5CB1FE5C" w14:textId="77777777" w:rsidR="008647FA" w:rsidRDefault="00000000">
      <w:pPr>
        <w:rPr>
          <w:rFonts w:ascii="Arial" w:hAnsi="Arial"/>
          <w:snapToGrid w:val="0"/>
          <w:sz w:val="24"/>
        </w:rPr>
      </w:pPr>
      <w:r>
        <w:rPr>
          <w:rFonts w:ascii="Arial" w:hAnsi="Arial"/>
          <w:snapToGrid w:val="0"/>
          <w:sz w:val="24"/>
        </w:rPr>
        <w:t xml:space="preserve">         with a sampling tube</w:t>
      </w:r>
      <w:r>
        <w:rPr>
          <w:rFonts w:ascii="Arial" w:hAnsi="Arial"/>
          <w:snapToGrid w:val="0"/>
          <w:sz w:val="24"/>
        </w:rPr>
        <w:tab/>
      </w:r>
      <w:r>
        <w:rPr>
          <w:rFonts w:ascii="Arial" w:hAnsi="Arial"/>
          <w:snapToGrid w:val="0"/>
          <w:sz w:val="24"/>
        </w:rPr>
        <w:tab/>
      </w:r>
      <w:r>
        <w:rPr>
          <w:rFonts w:ascii="Arial" w:hAnsi="Arial"/>
          <w:snapToGrid w:val="0"/>
          <w:sz w:val="24"/>
        </w:rPr>
        <w:tab/>
        <w:t xml:space="preserve">             a square-nosed shovel</w:t>
      </w:r>
    </w:p>
    <w:p w14:paraId="3377F3D4" w14:textId="77777777" w:rsidR="008647FA" w:rsidRDefault="00000000">
      <w:pPr>
        <w:rPr>
          <w:rFonts w:ascii="Arial" w:hAnsi="Arial"/>
          <w:b/>
          <w:snapToGrid w:val="0"/>
          <w:sz w:val="24"/>
        </w:rPr>
      </w:pPr>
      <w:r>
        <w:rPr>
          <w:rFonts w:ascii="Arial" w:hAnsi="Arial"/>
          <w:b/>
          <w:snapToGrid w:val="0"/>
          <w:sz w:val="24"/>
        </w:rPr>
        <w:br w:type="page"/>
      </w:r>
      <w:r>
        <w:rPr>
          <w:rFonts w:ascii="Arial" w:hAnsi="Arial"/>
          <w:b/>
          <w:snapToGrid w:val="0"/>
          <w:sz w:val="24"/>
        </w:rPr>
        <w:lastRenderedPageBreak/>
        <w:t>1.2.2.7    SAMPLING METHODOLOGY - ROADWAY (BASES AND</w:t>
      </w:r>
    </w:p>
    <w:p w14:paraId="1BD1CEC7" w14:textId="77777777" w:rsidR="008647FA" w:rsidRDefault="00000000">
      <w:pPr>
        <w:ind w:firstLine="720"/>
        <w:rPr>
          <w:rFonts w:ascii="Arial" w:hAnsi="Arial"/>
          <w:b/>
          <w:snapToGrid w:val="0"/>
          <w:sz w:val="24"/>
        </w:rPr>
      </w:pPr>
      <w:r>
        <w:rPr>
          <w:rFonts w:ascii="Arial" w:hAnsi="Arial"/>
          <w:b/>
          <w:snapToGrid w:val="0"/>
          <w:sz w:val="24"/>
        </w:rPr>
        <w:t xml:space="preserve">    SUBBASES)</w:t>
      </w:r>
    </w:p>
    <w:p w14:paraId="5AF67C10" w14:textId="77777777" w:rsidR="008647FA" w:rsidRDefault="008647FA">
      <w:pPr>
        <w:rPr>
          <w:rFonts w:ascii="Arial" w:hAnsi="Arial"/>
          <w:snapToGrid w:val="0"/>
          <w:sz w:val="24"/>
        </w:rPr>
      </w:pPr>
    </w:p>
    <w:p w14:paraId="3D024E80" w14:textId="77777777" w:rsidR="008647FA" w:rsidRDefault="00000000">
      <w:pPr>
        <w:pStyle w:val="BodyTextIndent2"/>
        <w:rPr>
          <w:snapToGrid w:val="0"/>
        </w:rPr>
      </w:pPr>
      <w:r>
        <w:rPr>
          <w:snapToGrid w:val="0"/>
        </w:rPr>
        <w:t>The equipment to sample aggregate from the roadway includes the following:</w:t>
      </w:r>
    </w:p>
    <w:p w14:paraId="1C8A526E" w14:textId="77777777" w:rsidR="008647FA" w:rsidRDefault="008647FA">
      <w:pPr>
        <w:pStyle w:val="BodyTextIndent2"/>
        <w:rPr>
          <w:snapToGrid w:val="0"/>
        </w:rPr>
      </w:pPr>
    </w:p>
    <w:p w14:paraId="0188F5D8" w14:textId="77777777" w:rsidR="008647FA" w:rsidRDefault="00000000" w:rsidP="009D69F2">
      <w:pPr>
        <w:pStyle w:val="BodyTextIndent2"/>
        <w:numPr>
          <w:ilvl w:val="0"/>
          <w:numId w:val="103"/>
        </w:numPr>
        <w:rPr>
          <w:snapToGrid w:val="0"/>
        </w:rPr>
      </w:pPr>
      <w:r>
        <w:rPr>
          <w:snapToGrid w:val="0"/>
        </w:rPr>
        <w:t>Square-nosed shovel.</w:t>
      </w:r>
    </w:p>
    <w:p w14:paraId="7E4C1590" w14:textId="77777777" w:rsidR="008647FA" w:rsidRDefault="00000000" w:rsidP="009D69F2">
      <w:pPr>
        <w:numPr>
          <w:ilvl w:val="0"/>
          <w:numId w:val="6"/>
        </w:numPr>
        <w:rPr>
          <w:rFonts w:ascii="Arial" w:hAnsi="Arial"/>
          <w:snapToGrid w:val="0"/>
          <w:sz w:val="24"/>
        </w:rPr>
      </w:pPr>
      <w:r>
        <w:rPr>
          <w:rFonts w:ascii="Arial" w:hAnsi="Arial"/>
          <w:snapToGrid w:val="0"/>
          <w:sz w:val="24"/>
        </w:rPr>
        <w:t>Square or rectangular template.</w:t>
      </w:r>
    </w:p>
    <w:p w14:paraId="47E43B0F" w14:textId="77777777" w:rsidR="008647FA" w:rsidRDefault="00000000" w:rsidP="009D69F2">
      <w:pPr>
        <w:numPr>
          <w:ilvl w:val="0"/>
          <w:numId w:val="6"/>
        </w:numPr>
        <w:rPr>
          <w:rFonts w:ascii="Arial" w:hAnsi="Arial"/>
          <w:snapToGrid w:val="0"/>
          <w:sz w:val="24"/>
        </w:rPr>
      </w:pPr>
      <w:r>
        <w:rPr>
          <w:rFonts w:ascii="Arial" w:hAnsi="Arial"/>
          <w:snapToGrid w:val="0"/>
          <w:sz w:val="24"/>
        </w:rPr>
        <w:t>Sample containers, tags, etc.</w:t>
      </w:r>
    </w:p>
    <w:p w14:paraId="19BA9CAC" w14:textId="77777777" w:rsidR="008647FA" w:rsidRDefault="00000000" w:rsidP="009D69F2">
      <w:pPr>
        <w:numPr>
          <w:ilvl w:val="0"/>
          <w:numId w:val="6"/>
        </w:numPr>
        <w:rPr>
          <w:rFonts w:ascii="Arial" w:hAnsi="Arial"/>
          <w:snapToGrid w:val="0"/>
          <w:sz w:val="24"/>
        </w:rPr>
      </w:pPr>
      <w:r>
        <w:rPr>
          <w:rFonts w:ascii="Arial" w:hAnsi="Arial"/>
          <w:snapToGrid w:val="0"/>
          <w:sz w:val="24"/>
        </w:rPr>
        <w:t>Safety equipment, such as hard hats, gloves, glasses, etc.</w:t>
      </w:r>
    </w:p>
    <w:p w14:paraId="27192D61" w14:textId="77777777" w:rsidR="008647FA" w:rsidRDefault="008647FA">
      <w:pPr>
        <w:rPr>
          <w:rFonts w:ascii="Arial" w:hAnsi="Arial"/>
          <w:snapToGrid w:val="0"/>
          <w:sz w:val="24"/>
        </w:rPr>
      </w:pPr>
    </w:p>
    <w:p w14:paraId="0BEEB33D" w14:textId="77777777" w:rsidR="008647FA" w:rsidRDefault="008647FA">
      <w:pPr>
        <w:rPr>
          <w:rFonts w:ascii="Arial" w:hAnsi="Arial"/>
          <w:snapToGrid w:val="0"/>
          <w:sz w:val="24"/>
        </w:rPr>
      </w:pPr>
    </w:p>
    <w:p w14:paraId="5F5EEC32" w14:textId="77777777" w:rsidR="008647FA" w:rsidRDefault="00000000">
      <w:pPr>
        <w:pStyle w:val="Heading2"/>
        <w:rPr>
          <w:rFonts w:ascii="Arial" w:hAnsi="Arial"/>
        </w:rPr>
      </w:pPr>
      <w:r>
        <w:rPr>
          <w:rFonts w:ascii="Arial" w:hAnsi="Arial"/>
        </w:rPr>
        <w:t>Sampling Procedure and Guidelines</w:t>
      </w:r>
    </w:p>
    <w:p w14:paraId="57982D7A" w14:textId="77777777" w:rsidR="008647FA" w:rsidRDefault="008647FA">
      <w:pPr>
        <w:rPr>
          <w:rFonts w:ascii="Arial" w:hAnsi="Arial"/>
          <w:snapToGrid w:val="0"/>
          <w:sz w:val="24"/>
        </w:rPr>
      </w:pPr>
    </w:p>
    <w:p w14:paraId="04159011" w14:textId="77777777" w:rsidR="008647FA" w:rsidRDefault="00000000">
      <w:pPr>
        <w:ind w:firstLine="720"/>
        <w:rPr>
          <w:rFonts w:ascii="Arial" w:hAnsi="Arial"/>
          <w:snapToGrid w:val="0"/>
          <w:sz w:val="24"/>
        </w:rPr>
      </w:pPr>
      <w:r>
        <w:rPr>
          <w:rFonts w:ascii="Arial" w:hAnsi="Arial"/>
          <w:snapToGrid w:val="0"/>
          <w:sz w:val="24"/>
        </w:rPr>
        <w:t>Selecting representative samples of aggregate in place creates a special challenge.  A method of random sampling must be used in obtaining an unbiased and representative sample.</w:t>
      </w:r>
    </w:p>
    <w:p w14:paraId="4A44A17C" w14:textId="77777777" w:rsidR="008647FA" w:rsidRDefault="008647FA">
      <w:pPr>
        <w:rPr>
          <w:rFonts w:ascii="Arial" w:hAnsi="Arial"/>
          <w:snapToGrid w:val="0"/>
          <w:sz w:val="24"/>
        </w:rPr>
      </w:pPr>
    </w:p>
    <w:p w14:paraId="45F3EC8F" w14:textId="77777777" w:rsidR="008647FA" w:rsidRDefault="00000000">
      <w:pPr>
        <w:rPr>
          <w:rFonts w:ascii="Arial" w:hAnsi="Arial"/>
          <w:snapToGrid w:val="0"/>
          <w:sz w:val="24"/>
        </w:rPr>
      </w:pPr>
      <w:r>
        <w:rPr>
          <w:rFonts w:ascii="Arial" w:hAnsi="Arial"/>
          <w:snapToGrid w:val="0"/>
          <w:sz w:val="24"/>
        </w:rPr>
        <w:tab/>
        <w:t>Obtain at least three increments from the unit being sampled.  Combine them to form a field sample with a size that meets or exceeds the minimum amount required for the type of material being sampled.  Increments taken from the roadway must be from the full depth of the material.  Care must be taken to avoid contaminating the sample with underlying material.  A square or rectangular template placed over the area to be sampled aids in securing approximately equal amounts of material.  A square-nosed shovel may also be used to aid in defining the sample area.</w:t>
      </w:r>
    </w:p>
    <w:p w14:paraId="39C713F9" w14:textId="77777777" w:rsidR="008647FA" w:rsidRDefault="008647FA">
      <w:pPr>
        <w:rPr>
          <w:rFonts w:ascii="Arial" w:hAnsi="Arial"/>
          <w:snapToGrid w:val="0"/>
          <w:sz w:val="24"/>
        </w:rPr>
      </w:pPr>
    </w:p>
    <w:p w14:paraId="2556121F" w14:textId="77777777" w:rsidR="008647FA" w:rsidRDefault="008647FA">
      <w:pPr>
        <w:rPr>
          <w:rFonts w:ascii="Arial" w:hAnsi="Arial"/>
          <w:snapToGrid w:val="0"/>
          <w:sz w:val="24"/>
        </w:rPr>
      </w:pPr>
    </w:p>
    <w:p w14:paraId="720200DB" w14:textId="77777777" w:rsidR="008647FA" w:rsidRDefault="008647FA">
      <w:pPr>
        <w:rPr>
          <w:rFonts w:ascii="Arial" w:hAnsi="Arial"/>
          <w:snapToGrid w:val="0"/>
          <w:sz w:val="24"/>
        </w:rPr>
      </w:pPr>
    </w:p>
    <w:p w14:paraId="51E7CA58" w14:textId="77777777" w:rsidR="008647FA" w:rsidRDefault="008647FA">
      <w:pPr>
        <w:rPr>
          <w:rFonts w:ascii="Arial" w:hAnsi="Arial"/>
          <w:snapToGrid w:val="0"/>
          <w:sz w:val="24"/>
        </w:rPr>
      </w:pPr>
    </w:p>
    <w:p w14:paraId="444A6451" w14:textId="77777777" w:rsidR="008647FA" w:rsidRDefault="008647FA">
      <w:pPr>
        <w:ind w:left="720" w:firstLine="720"/>
        <w:rPr>
          <w:rFonts w:ascii="Arial" w:hAnsi="Arial"/>
          <w:snapToGrid w:val="0"/>
          <w:sz w:val="24"/>
        </w:rPr>
      </w:pPr>
    </w:p>
    <w:p w14:paraId="74F742CD" w14:textId="77777777" w:rsidR="008647FA" w:rsidRDefault="008647FA">
      <w:pPr>
        <w:ind w:left="720" w:firstLine="720"/>
        <w:rPr>
          <w:rFonts w:ascii="Arial" w:hAnsi="Arial"/>
          <w:snapToGrid w:val="0"/>
          <w:sz w:val="24"/>
        </w:rPr>
      </w:pPr>
    </w:p>
    <w:p w14:paraId="4CCAA856" w14:textId="2570BDE9" w:rsidR="008647FA" w:rsidRDefault="00BF3FB3">
      <w:pPr>
        <w:ind w:left="2880" w:firstLine="720"/>
        <w:rPr>
          <w:rFonts w:ascii="Arial" w:hAnsi="Arial"/>
          <w:snapToGrid w:val="0"/>
          <w:sz w:val="24"/>
        </w:rPr>
      </w:pPr>
      <w:r>
        <w:rPr>
          <w:noProof/>
        </w:rPr>
        <w:drawing>
          <wp:anchor distT="0" distB="0" distL="114300" distR="114300" simplePos="0" relativeHeight="251632640" behindDoc="0" locked="0" layoutInCell="0" allowOverlap="1" wp14:anchorId="43EC4D1C" wp14:editId="4F90F51D">
            <wp:simplePos x="0" y="0"/>
            <wp:positionH relativeFrom="column">
              <wp:posOffset>137160</wp:posOffset>
            </wp:positionH>
            <wp:positionV relativeFrom="paragraph">
              <wp:posOffset>20320</wp:posOffset>
            </wp:positionV>
            <wp:extent cx="2286000" cy="1857375"/>
            <wp:effectExtent l="0" t="0" r="0" b="0"/>
            <wp:wrapSquare wrapText="bothSides"/>
            <wp:docPr id="973510181" name="Picture 23" descr="Figure 1 - Template placed in subba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510181" name="Picture 23" descr="Figure 1 - Template placed in subbase&#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86000" cy="1857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A8BA72" w14:textId="77777777" w:rsidR="008647FA" w:rsidRDefault="008647FA">
      <w:pPr>
        <w:ind w:left="720" w:firstLine="720"/>
        <w:rPr>
          <w:rFonts w:ascii="Arial" w:hAnsi="Arial"/>
          <w:b/>
          <w:i/>
          <w:snapToGrid w:val="0"/>
          <w:sz w:val="24"/>
        </w:rPr>
      </w:pPr>
    </w:p>
    <w:p w14:paraId="05055AAB" w14:textId="77777777" w:rsidR="008647FA" w:rsidRDefault="00000000">
      <w:pPr>
        <w:ind w:left="720" w:firstLine="720"/>
        <w:rPr>
          <w:rFonts w:ascii="Arial" w:hAnsi="Arial"/>
          <w:b/>
          <w:i/>
          <w:snapToGrid w:val="0"/>
          <w:sz w:val="24"/>
        </w:rPr>
      </w:pPr>
      <w:r>
        <w:rPr>
          <w:rFonts w:ascii="Arial" w:hAnsi="Arial"/>
          <w:b/>
          <w:i/>
          <w:snapToGrid w:val="0"/>
          <w:sz w:val="24"/>
        </w:rPr>
        <w:t>NOTE:</w:t>
      </w:r>
    </w:p>
    <w:p w14:paraId="39740EE3" w14:textId="77777777" w:rsidR="008647FA" w:rsidRDefault="00000000">
      <w:pPr>
        <w:ind w:left="1440"/>
        <w:rPr>
          <w:rFonts w:ascii="Arial" w:hAnsi="Arial"/>
          <w:b/>
          <w:i/>
          <w:snapToGrid w:val="0"/>
          <w:sz w:val="24"/>
        </w:rPr>
      </w:pPr>
      <w:r>
        <w:rPr>
          <w:rFonts w:ascii="Arial" w:hAnsi="Arial"/>
          <w:b/>
          <w:i/>
          <w:snapToGrid w:val="0"/>
          <w:sz w:val="24"/>
        </w:rPr>
        <w:t>When sampling in a construction zone, always be aware of the activities around you.</w:t>
      </w:r>
    </w:p>
    <w:p w14:paraId="346C0038" w14:textId="77777777" w:rsidR="008647FA" w:rsidRDefault="00000000">
      <w:pPr>
        <w:rPr>
          <w:rFonts w:ascii="Arial" w:hAnsi="Arial"/>
          <w:b/>
          <w:i/>
          <w:snapToGrid w:val="0"/>
          <w:sz w:val="24"/>
        </w:rPr>
      </w:pPr>
      <w:r>
        <w:rPr>
          <w:rFonts w:ascii="Arial" w:hAnsi="Arial"/>
          <w:b/>
          <w:i/>
          <w:snapToGrid w:val="0"/>
          <w:sz w:val="24"/>
        </w:rPr>
        <w:tab/>
      </w:r>
      <w:r>
        <w:rPr>
          <w:rFonts w:ascii="Arial" w:hAnsi="Arial"/>
          <w:b/>
          <w:i/>
          <w:snapToGrid w:val="0"/>
          <w:sz w:val="24"/>
        </w:rPr>
        <w:tab/>
      </w:r>
    </w:p>
    <w:p w14:paraId="2E513172" w14:textId="77777777" w:rsidR="008647FA" w:rsidRDefault="008647FA">
      <w:pPr>
        <w:rPr>
          <w:rFonts w:ascii="Arial" w:hAnsi="Arial"/>
          <w:snapToGrid w:val="0"/>
          <w:sz w:val="24"/>
        </w:rPr>
      </w:pPr>
    </w:p>
    <w:p w14:paraId="7BE2B8BA" w14:textId="77777777" w:rsidR="008647FA" w:rsidRDefault="008647FA">
      <w:pPr>
        <w:rPr>
          <w:rFonts w:ascii="Arial" w:hAnsi="Arial"/>
          <w:snapToGrid w:val="0"/>
          <w:sz w:val="24"/>
        </w:rPr>
      </w:pPr>
    </w:p>
    <w:p w14:paraId="43D5C15D" w14:textId="77777777" w:rsidR="008647FA" w:rsidRDefault="008647FA">
      <w:pPr>
        <w:rPr>
          <w:rFonts w:ascii="Arial" w:hAnsi="Arial"/>
          <w:snapToGrid w:val="0"/>
          <w:sz w:val="24"/>
        </w:rPr>
      </w:pPr>
    </w:p>
    <w:p w14:paraId="7A67E81F" w14:textId="77777777" w:rsidR="008647FA" w:rsidRDefault="00000000">
      <w:pPr>
        <w:rPr>
          <w:rFonts w:ascii="Arial" w:hAnsi="Arial"/>
          <w:snapToGrid w:val="0"/>
          <w:sz w:val="24"/>
        </w:rPr>
      </w:pPr>
      <w:r>
        <w:rPr>
          <w:rFonts w:ascii="Arial" w:hAnsi="Arial"/>
          <w:snapToGrid w:val="0"/>
          <w:sz w:val="24"/>
        </w:rPr>
        <w:t>Figure 1 - Template placed in subbase</w:t>
      </w:r>
    </w:p>
    <w:p w14:paraId="7F40D735" w14:textId="77777777" w:rsidR="008647FA" w:rsidRDefault="008647FA">
      <w:pPr>
        <w:rPr>
          <w:rFonts w:ascii="Arial" w:hAnsi="Arial"/>
          <w:snapToGrid w:val="0"/>
          <w:sz w:val="24"/>
        </w:rPr>
      </w:pPr>
    </w:p>
    <w:p w14:paraId="758D0676" w14:textId="77777777" w:rsidR="008647FA" w:rsidRDefault="008647FA">
      <w:pPr>
        <w:rPr>
          <w:rFonts w:ascii="Arial" w:hAnsi="Arial"/>
          <w:snapToGrid w:val="0"/>
          <w:sz w:val="24"/>
        </w:rPr>
      </w:pPr>
    </w:p>
    <w:p w14:paraId="3E3DC099" w14:textId="77777777" w:rsidR="008647FA" w:rsidRDefault="00000000" w:rsidP="009D69F2">
      <w:pPr>
        <w:numPr>
          <w:ilvl w:val="2"/>
          <w:numId w:val="90"/>
        </w:numPr>
        <w:rPr>
          <w:rFonts w:ascii="Arial" w:hAnsi="Arial"/>
          <w:b/>
          <w:snapToGrid w:val="0"/>
          <w:sz w:val="28"/>
        </w:rPr>
      </w:pPr>
      <w:r>
        <w:rPr>
          <w:rFonts w:ascii="Arial" w:hAnsi="Arial"/>
          <w:b/>
          <w:snapToGrid w:val="0"/>
          <w:sz w:val="28"/>
        </w:rPr>
        <w:t>AASHTO T 248 - REDUCING SAMPLES OF</w:t>
      </w:r>
    </w:p>
    <w:p w14:paraId="62127E6E" w14:textId="77777777" w:rsidR="008647FA" w:rsidRDefault="00000000">
      <w:pPr>
        <w:ind w:left="990"/>
        <w:rPr>
          <w:rFonts w:ascii="Arial" w:hAnsi="Arial"/>
          <w:b/>
          <w:snapToGrid w:val="0"/>
          <w:sz w:val="24"/>
        </w:rPr>
      </w:pPr>
      <w:r>
        <w:rPr>
          <w:rFonts w:ascii="Arial" w:hAnsi="Arial"/>
          <w:b/>
          <w:snapToGrid w:val="0"/>
          <w:sz w:val="28"/>
        </w:rPr>
        <w:lastRenderedPageBreak/>
        <w:t>AGGREGATE TO</w:t>
      </w:r>
      <w:r>
        <w:rPr>
          <w:rFonts w:ascii="Arial" w:hAnsi="Arial"/>
          <w:snapToGrid w:val="0"/>
          <w:sz w:val="28"/>
        </w:rPr>
        <w:t xml:space="preserve"> </w:t>
      </w:r>
      <w:r>
        <w:rPr>
          <w:rFonts w:ascii="Arial" w:hAnsi="Arial"/>
          <w:b/>
          <w:snapToGrid w:val="0"/>
          <w:sz w:val="28"/>
        </w:rPr>
        <w:t>TESTING SIZE</w:t>
      </w:r>
    </w:p>
    <w:p w14:paraId="7A891B6C" w14:textId="77777777" w:rsidR="008647FA" w:rsidRDefault="008647FA">
      <w:pPr>
        <w:rPr>
          <w:rFonts w:ascii="Arial" w:hAnsi="Arial"/>
          <w:b/>
          <w:snapToGrid w:val="0"/>
          <w:sz w:val="24"/>
        </w:rPr>
      </w:pPr>
    </w:p>
    <w:p w14:paraId="78EDF9CA" w14:textId="77777777" w:rsidR="008647FA" w:rsidRDefault="00000000">
      <w:pPr>
        <w:rPr>
          <w:rFonts w:ascii="Arial" w:hAnsi="Arial"/>
          <w:b/>
          <w:snapToGrid w:val="0"/>
          <w:sz w:val="24"/>
        </w:rPr>
      </w:pPr>
      <w:r>
        <w:rPr>
          <w:rFonts w:ascii="Arial" w:hAnsi="Arial"/>
          <w:b/>
          <w:snapToGrid w:val="0"/>
          <w:sz w:val="24"/>
        </w:rPr>
        <w:t>1.2.3.1   PROCEDURE</w:t>
      </w:r>
    </w:p>
    <w:p w14:paraId="5C94A873" w14:textId="77777777" w:rsidR="008647FA" w:rsidRDefault="008647FA">
      <w:pPr>
        <w:pStyle w:val="BodyTextIndent"/>
        <w:ind w:firstLine="720"/>
        <w:rPr>
          <w:snapToGrid w:val="0"/>
        </w:rPr>
      </w:pPr>
    </w:p>
    <w:p w14:paraId="4E0F3D89" w14:textId="77777777" w:rsidR="008647FA" w:rsidRDefault="00000000">
      <w:pPr>
        <w:pStyle w:val="BodyTextIndent"/>
        <w:ind w:firstLine="720"/>
        <w:rPr>
          <w:snapToGrid w:val="0"/>
        </w:rPr>
      </w:pPr>
      <w:r>
        <w:rPr>
          <w:snapToGrid w:val="0"/>
        </w:rPr>
        <w:t xml:space="preserve">Aggregates compose a major portion of most highway construction. They are used in all phases including base construction, pavement mix, granular shoulders, granular surfacing, drainage and erosion control.  </w:t>
      </w:r>
      <w:proofErr w:type="gramStart"/>
      <w:r>
        <w:rPr>
          <w:snapToGrid w:val="0"/>
        </w:rPr>
        <w:t>In order to</w:t>
      </w:r>
      <w:proofErr w:type="gramEnd"/>
      <w:r>
        <w:rPr>
          <w:snapToGrid w:val="0"/>
        </w:rPr>
        <w:t xml:space="preserve"> assure the aggregate performs as intended for the specified use, a variety of tests must be performed on the aggregate.  These samples must be representative of the aggregate selected for use and should be obtained by appropriate methods as described in AASHTO T 2.</w:t>
      </w:r>
    </w:p>
    <w:p w14:paraId="39B890FA" w14:textId="77777777" w:rsidR="008647FA" w:rsidRDefault="008647FA">
      <w:pPr>
        <w:pStyle w:val="Header"/>
        <w:tabs>
          <w:tab w:val="clear" w:pos="4320"/>
          <w:tab w:val="clear" w:pos="8640"/>
        </w:tabs>
        <w:rPr>
          <w:rFonts w:ascii="Arial" w:hAnsi="Arial"/>
          <w:snapToGrid w:val="0"/>
        </w:rPr>
      </w:pPr>
    </w:p>
    <w:p w14:paraId="789EA959" w14:textId="77777777" w:rsidR="008647FA" w:rsidRDefault="00000000">
      <w:pPr>
        <w:pStyle w:val="BodyTextIndent2"/>
      </w:pPr>
      <w:r>
        <w:t>The field samples of aggregate must generally be reduced to an appropriate size for testing to determine physical characteristics.  The methods described in this text are intended to minimize variations in the aggregate characteristics between the smaller test samples and the larger field samples.</w:t>
      </w:r>
    </w:p>
    <w:p w14:paraId="79D3B610" w14:textId="77777777" w:rsidR="008647FA" w:rsidRDefault="008647FA">
      <w:pPr>
        <w:pStyle w:val="Header"/>
        <w:tabs>
          <w:tab w:val="clear" w:pos="4320"/>
          <w:tab w:val="clear" w:pos="8640"/>
        </w:tabs>
        <w:rPr>
          <w:rFonts w:ascii="Arial" w:hAnsi="Arial"/>
          <w:snapToGrid w:val="0"/>
        </w:rPr>
      </w:pPr>
    </w:p>
    <w:p w14:paraId="49FC7208" w14:textId="77777777" w:rsidR="008647FA" w:rsidRDefault="00000000">
      <w:pPr>
        <w:pStyle w:val="BodyTextIndent2"/>
        <w:rPr>
          <w:snapToGrid w:val="0"/>
        </w:rPr>
      </w:pPr>
      <w:r>
        <w:t>Several methods of sample reduction will be described.  The technician must be sure to use the appropriate technique dependent on such factors as aggregate size and moisture content.</w:t>
      </w:r>
      <w:r>
        <w:rPr>
          <w:snapToGrid w:val="0"/>
        </w:rPr>
        <w:t xml:space="preserve">  The reduction methods include Mechanical Splitters, Quartering and Miniature Stockpiles.</w:t>
      </w:r>
    </w:p>
    <w:p w14:paraId="74AF7E3C" w14:textId="77777777" w:rsidR="008647FA" w:rsidRDefault="008647FA">
      <w:pPr>
        <w:pStyle w:val="BodyTextIndent2"/>
        <w:rPr>
          <w:sz w:val="20"/>
        </w:rPr>
      </w:pPr>
    </w:p>
    <w:p w14:paraId="0B8AC221" w14:textId="77777777" w:rsidR="008647FA" w:rsidRDefault="008647FA">
      <w:pPr>
        <w:pStyle w:val="BodyTextIndent2"/>
        <w:rPr>
          <w:sz w:val="20"/>
        </w:rPr>
      </w:pPr>
    </w:p>
    <w:p w14:paraId="6546290E" w14:textId="77777777" w:rsidR="008647FA" w:rsidRDefault="008647FA">
      <w:pPr>
        <w:pStyle w:val="BodyTextIndent2"/>
        <w:rPr>
          <w:sz w:val="20"/>
        </w:rPr>
      </w:pPr>
    </w:p>
    <w:p w14:paraId="4FA1D959" w14:textId="77777777" w:rsidR="008647FA" w:rsidRDefault="00000000">
      <w:pPr>
        <w:pStyle w:val="BodyTextIndent2"/>
        <w:jc w:val="center"/>
        <w:rPr>
          <w:snapToGrid w:val="0"/>
        </w:rPr>
      </w:pPr>
      <w:r>
        <w:rPr>
          <w:snapToGrid w:val="0"/>
        </w:rPr>
        <w:t>Method A - Mechanical Splitters</w:t>
      </w:r>
    </w:p>
    <w:p w14:paraId="0F1C0E51" w14:textId="77777777" w:rsidR="008647FA" w:rsidRDefault="008647FA">
      <w:pPr>
        <w:pStyle w:val="BodyTextIndent2"/>
        <w:jc w:val="center"/>
        <w:rPr>
          <w:sz w:val="20"/>
        </w:rPr>
      </w:pPr>
    </w:p>
    <w:p w14:paraId="425DEAE1" w14:textId="78430431" w:rsidR="008647FA" w:rsidRDefault="00BF3FB3">
      <w:pPr>
        <w:rPr>
          <w:rFonts w:ascii="Arial" w:hAnsi="Arial"/>
          <w:snapToGrid w:val="0"/>
          <w:sz w:val="24"/>
        </w:rPr>
      </w:pPr>
      <w:r>
        <w:rPr>
          <w:rFonts w:ascii="Arial" w:hAnsi="Arial"/>
          <w:noProof/>
          <w:snapToGrid w:val="0"/>
          <w:sz w:val="24"/>
        </w:rPr>
        <w:drawing>
          <wp:inline distT="0" distB="0" distL="0" distR="0" wp14:anchorId="5B56F427" wp14:editId="36B146EC">
            <wp:extent cx="2447925" cy="1828800"/>
            <wp:effectExtent l="0" t="0" r="0" b="0"/>
            <wp:docPr id="11" name="Picture 49" descr="Method A - Mechanical Split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9" descr="Method A - Mechanical Splitters"/>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47925" cy="1828800"/>
                    </a:xfrm>
                    <a:prstGeom prst="rect">
                      <a:avLst/>
                    </a:prstGeom>
                    <a:noFill/>
                    <a:ln>
                      <a:noFill/>
                    </a:ln>
                  </pic:spPr>
                </pic:pic>
              </a:graphicData>
            </a:graphic>
          </wp:inline>
        </w:drawing>
      </w:r>
      <w:r>
        <w:rPr>
          <w:rFonts w:ascii="Arial" w:hAnsi="Arial"/>
          <w:snapToGrid w:val="0"/>
          <w:sz w:val="24"/>
        </w:rPr>
        <w:t xml:space="preserve">          </w:t>
      </w:r>
      <w:r>
        <w:rPr>
          <w:rFonts w:ascii="Arial" w:hAnsi="Arial"/>
          <w:noProof/>
          <w:snapToGrid w:val="0"/>
          <w:sz w:val="24"/>
        </w:rPr>
        <w:drawing>
          <wp:inline distT="0" distB="0" distL="0" distR="0" wp14:anchorId="31E152DC" wp14:editId="493CA5CB">
            <wp:extent cx="2428875" cy="1828800"/>
            <wp:effectExtent l="0" t="0" r="0" b="0"/>
            <wp:docPr id="12" name="Picture 48" descr="Method A - Mechanical Splitter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48" descr="Method A - Mechanical Splitters"/>
                    <pic:cNvPicPr>
                      <a:picLocks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28875" cy="1828800"/>
                    </a:xfrm>
                    <a:prstGeom prst="rect">
                      <a:avLst/>
                    </a:prstGeom>
                    <a:noFill/>
                    <a:ln>
                      <a:noFill/>
                    </a:ln>
                  </pic:spPr>
                </pic:pic>
              </a:graphicData>
            </a:graphic>
          </wp:inline>
        </w:drawing>
      </w:r>
      <w:r>
        <w:rPr>
          <w:rFonts w:ascii="Arial" w:hAnsi="Arial"/>
          <w:snapToGrid w:val="0"/>
          <w:sz w:val="24"/>
        </w:rPr>
        <w:t xml:space="preserve">    </w:t>
      </w:r>
    </w:p>
    <w:p w14:paraId="28088F15" w14:textId="77777777" w:rsidR="008647FA" w:rsidRDefault="008647FA">
      <w:pPr>
        <w:ind w:left="720" w:firstLine="720"/>
        <w:rPr>
          <w:rFonts w:ascii="Arial" w:hAnsi="Arial"/>
          <w:snapToGrid w:val="0"/>
          <w:sz w:val="24"/>
        </w:rPr>
      </w:pPr>
    </w:p>
    <w:p w14:paraId="6B65EE32" w14:textId="77777777" w:rsidR="008647FA" w:rsidRDefault="00000000">
      <w:pPr>
        <w:ind w:left="720" w:firstLine="720"/>
        <w:rPr>
          <w:rFonts w:ascii="Arial" w:hAnsi="Arial"/>
          <w:snapToGrid w:val="0"/>
          <w:sz w:val="24"/>
        </w:rPr>
      </w:pPr>
      <w:r>
        <w:rPr>
          <w:rFonts w:ascii="Arial" w:hAnsi="Arial"/>
          <w:snapToGrid w:val="0"/>
          <w:sz w:val="24"/>
        </w:rPr>
        <w:t xml:space="preserve">Figure </w:t>
      </w:r>
      <w:proofErr w:type="spellStart"/>
      <w:r>
        <w:rPr>
          <w:rFonts w:ascii="Arial" w:hAnsi="Arial"/>
          <w:snapToGrid w:val="0"/>
          <w:sz w:val="24"/>
        </w:rPr>
        <w:t>1a</w:t>
      </w:r>
      <w:proofErr w:type="spellEnd"/>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Figure </w:t>
      </w:r>
      <w:proofErr w:type="spellStart"/>
      <w:r>
        <w:rPr>
          <w:rFonts w:ascii="Arial" w:hAnsi="Arial"/>
          <w:snapToGrid w:val="0"/>
          <w:sz w:val="24"/>
        </w:rPr>
        <w:t>1b</w:t>
      </w:r>
      <w:proofErr w:type="spellEnd"/>
    </w:p>
    <w:p w14:paraId="406FDEA3" w14:textId="77777777" w:rsidR="008647FA" w:rsidRDefault="00000000">
      <w:pPr>
        <w:jc w:val="center"/>
        <w:rPr>
          <w:rFonts w:ascii="Arial" w:hAnsi="Arial"/>
          <w:snapToGrid w:val="0"/>
          <w:sz w:val="24"/>
        </w:rPr>
      </w:pPr>
      <w:r>
        <w:rPr>
          <w:rFonts w:ascii="Arial" w:hAnsi="Arial"/>
          <w:snapToGrid w:val="0"/>
          <w:sz w:val="24"/>
        </w:rPr>
        <w:br w:type="page"/>
      </w:r>
      <w:r>
        <w:rPr>
          <w:rFonts w:ascii="Arial" w:hAnsi="Arial"/>
          <w:snapToGrid w:val="0"/>
          <w:sz w:val="24"/>
        </w:rPr>
        <w:lastRenderedPageBreak/>
        <w:t>Method A - Mechanical Splitters (continued)</w:t>
      </w:r>
    </w:p>
    <w:p w14:paraId="1EBCF167" w14:textId="77777777" w:rsidR="008647FA" w:rsidRDefault="008647FA">
      <w:pPr>
        <w:jc w:val="center"/>
        <w:rPr>
          <w:rFonts w:ascii="Arial" w:hAnsi="Arial"/>
          <w:snapToGrid w:val="0"/>
          <w:sz w:val="24"/>
        </w:rPr>
      </w:pPr>
    </w:p>
    <w:p w14:paraId="5185BC42" w14:textId="77FB361F" w:rsidR="008647FA" w:rsidRDefault="00BF3FB3">
      <w:pPr>
        <w:rPr>
          <w:rFonts w:ascii="Arial" w:hAnsi="Arial"/>
          <w:snapToGrid w:val="0"/>
          <w:sz w:val="24"/>
        </w:rPr>
      </w:pPr>
      <w:r>
        <w:rPr>
          <w:rFonts w:ascii="Arial" w:hAnsi="Arial"/>
          <w:noProof/>
          <w:snapToGrid w:val="0"/>
          <w:sz w:val="24"/>
        </w:rPr>
        <w:drawing>
          <wp:inline distT="0" distB="0" distL="0" distR="0" wp14:anchorId="2C34A1D5" wp14:editId="3ED695C6">
            <wp:extent cx="2447925" cy="1828800"/>
            <wp:effectExtent l="0" t="0" r="0" b="0"/>
            <wp:docPr id="13" name="Picture 47" descr="Method A - Mechanical Split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7" descr="Method A - Mechanical Splitter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47925" cy="1828800"/>
                    </a:xfrm>
                    <a:prstGeom prst="rect">
                      <a:avLst/>
                    </a:prstGeom>
                    <a:noFill/>
                    <a:ln>
                      <a:noFill/>
                    </a:ln>
                  </pic:spPr>
                </pic:pic>
              </a:graphicData>
            </a:graphic>
          </wp:inline>
        </w:drawing>
      </w:r>
      <w:r>
        <w:rPr>
          <w:rFonts w:ascii="Arial" w:hAnsi="Arial"/>
          <w:snapToGrid w:val="0"/>
          <w:sz w:val="24"/>
        </w:rPr>
        <w:t xml:space="preserve">           </w:t>
      </w:r>
      <w:r>
        <w:rPr>
          <w:rFonts w:ascii="Arial" w:hAnsi="Arial"/>
          <w:noProof/>
          <w:snapToGrid w:val="0"/>
          <w:sz w:val="24"/>
        </w:rPr>
        <w:drawing>
          <wp:inline distT="0" distB="0" distL="0" distR="0" wp14:anchorId="7A312F08" wp14:editId="41178859">
            <wp:extent cx="2419350" cy="1828800"/>
            <wp:effectExtent l="0" t="0" r="0" b="0"/>
            <wp:docPr id="14" name="Picture 46" descr="Method A - Mechanical Split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6" descr="Method A - Mechanical Splitters"/>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19350" cy="1828800"/>
                    </a:xfrm>
                    <a:prstGeom prst="rect">
                      <a:avLst/>
                    </a:prstGeom>
                    <a:noFill/>
                    <a:ln>
                      <a:noFill/>
                    </a:ln>
                  </pic:spPr>
                </pic:pic>
              </a:graphicData>
            </a:graphic>
          </wp:inline>
        </w:drawing>
      </w:r>
    </w:p>
    <w:p w14:paraId="12940087" w14:textId="77777777" w:rsidR="008647FA" w:rsidRDefault="008647FA">
      <w:pPr>
        <w:tabs>
          <w:tab w:val="num" w:pos="1440"/>
        </w:tabs>
        <w:rPr>
          <w:rFonts w:ascii="Arial" w:hAnsi="Arial"/>
          <w:snapToGrid w:val="0"/>
          <w:sz w:val="24"/>
        </w:rPr>
      </w:pPr>
    </w:p>
    <w:p w14:paraId="52E4F8A2" w14:textId="77777777" w:rsidR="008647FA" w:rsidRDefault="00000000">
      <w:pPr>
        <w:pStyle w:val="Heading5"/>
        <w:tabs>
          <w:tab w:val="num" w:pos="1440"/>
        </w:tabs>
      </w:pPr>
      <w:r>
        <w:tab/>
        <w:t xml:space="preserve">Figure </w:t>
      </w:r>
      <w:proofErr w:type="spellStart"/>
      <w:r>
        <w:t>1c</w:t>
      </w:r>
      <w:proofErr w:type="spellEnd"/>
      <w:r>
        <w:tab/>
      </w:r>
      <w:r>
        <w:tab/>
      </w:r>
      <w:r>
        <w:tab/>
      </w:r>
      <w:r>
        <w:tab/>
      </w:r>
      <w:r>
        <w:tab/>
        <w:t xml:space="preserve">Figure </w:t>
      </w:r>
      <w:proofErr w:type="spellStart"/>
      <w:r>
        <w:t>1d</w:t>
      </w:r>
      <w:proofErr w:type="spellEnd"/>
    </w:p>
    <w:p w14:paraId="35234488" w14:textId="77777777" w:rsidR="008647FA" w:rsidRDefault="00000000">
      <w:pPr>
        <w:tabs>
          <w:tab w:val="num" w:pos="2520"/>
        </w:tabs>
        <w:rPr>
          <w:rFonts w:ascii="Arial" w:hAnsi="Arial"/>
          <w:snapToGrid w:val="0"/>
          <w:sz w:val="24"/>
        </w:rPr>
      </w:pPr>
      <w:r>
        <w:rPr>
          <w:rFonts w:ascii="Arial" w:hAnsi="Arial"/>
          <w:snapToGrid w:val="0"/>
          <w:sz w:val="24"/>
        </w:rPr>
        <w:tab/>
      </w:r>
    </w:p>
    <w:p w14:paraId="2508DB8B" w14:textId="77777777" w:rsidR="008647FA" w:rsidRDefault="00000000">
      <w:pPr>
        <w:ind w:left="2160" w:firstLine="720"/>
        <w:rPr>
          <w:rFonts w:ascii="Arial" w:hAnsi="Arial"/>
          <w:snapToGrid w:val="0"/>
          <w:sz w:val="24"/>
        </w:rPr>
      </w:pPr>
      <w:r>
        <w:rPr>
          <w:rFonts w:ascii="Arial" w:hAnsi="Arial"/>
          <w:snapToGrid w:val="0"/>
          <w:sz w:val="24"/>
        </w:rPr>
        <w:t>Method B - Quartering</w:t>
      </w:r>
    </w:p>
    <w:p w14:paraId="5FDB1792" w14:textId="77777777" w:rsidR="008647FA" w:rsidRDefault="008647FA">
      <w:pPr>
        <w:tabs>
          <w:tab w:val="num" w:pos="2520"/>
        </w:tabs>
        <w:rPr>
          <w:rFonts w:ascii="Arial" w:hAnsi="Arial"/>
          <w:snapToGrid w:val="0"/>
          <w:sz w:val="24"/>
        </w:rPr>
      </w:pPr>
    </w:p>
    <w:p w14:paraId="73241F17" w14:textId="3C561BB8" w:rsidR="008647FA" w:rsidRDefault="00000000">
      <w:pPr>
        <w:rPr>
          <w:rFonts w:ascii="Arial" w:hAnsi="Arial"/>
          <w:snapToGrid w:val="0"/>
          <w:sz w:val="24"/>
        </w:rPr>
      </w:pPr>
      <w:r>
        <w:rPr>
          <w:rFonts w:ascii="Arial" w:hAnsi="Arial"/>
          <w:snapToGrid w:val="0"/>
          <w:sz w:val="24"/>
        </w:rPr>
        <w:t xml:space="preserve">    </w:t>
      </w:r>
      <w:r w:rsidR="00BF3FB3">
        <w:rPr>
          <w:rFonts w:ascii="Arial" w:hAnsi="Arial"/>
          <w:noProof/>
          <w:snapToGrid w:val="0"/>
          <w:sz w:val="24"/>
        </w:rPr>
        <w:drawing>
          <wp:inline distT="0" distB="0" distL="0" distR="0" wp14:anchorId="4BE6511F" wp14:editId="746AD26D">
            <wp:extent cx="2419350" cy="1819275"/>
            <wp:effectExtent l="0" t="0" r="0" b="0"/>
            <wp:docPr id="15" name="Picture 45" descr="Method B - Quarte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5" descr="Method B - Quartering"/>
                    <pic:cNvPicPr>
                      <a:picLocks noChangeAspect="1" noChangeArrowheads="1"/>
                    </pic:cNvPicPr>
                  </pic:nvPicPr>
                  <pic:blipFill>
                    <a:blip r:embed="rId46" cstate="print">
                      <a:lum bright="8000"/>
                      <a:extLst>
                        <a:ext uri="{28A0092B-C50C-407E-A947-70E740481C1C}">
                          <a14:useLocalDpi xmlns:a14="http://schemas.microsoft.com/office/drawing/2010/main" val="0"/>
                        </a:ext>
                      </a:extLst>
                    </a:blip>
                    <a:srcRect/>
                    <a:stretch>
                      <a:fillRect/>
                    </a:stretch>
                  </pic:blipFill>
                  <pic:spPr bwMode="auto">
                    <a:xfrm>
                      <a:off x="0" y="0"/>
                      <a:ext cx="2419350" cy="1819275"/>
                    </a:xfrm>
                    <a:prstGeom prst="rect">
                      <a:avLst/>
                    </a:prstGeom>
                    <a:noFill/>
                    <a:ln>
                      <a:noFill/>
                    </a:ln>
                  </pic:spPr>
                </pic:pic>
              </a:graphicData>
            </a:graphic>
          </wp:inline>
        </w:drawing>
      </w:r>
      <w:r>
        <w:rPr>
          <w:rFonts w:ascii="Arial" w:hAnsi="Arial"/>
          <w:snapToGrid w:val="0"/>
          <w:sz w:val="24"/>
        </w:rPr>
        <w:t xml:space="preserve">          </w:t>
      </w:r>
      <w:r w:rsidR="00BF3FB3">
        <w:rPr>
          <w:rFonts w:ascii="Arial" w:hAnsi="Arial"/>
          <w:noProof/>
          <w:snapToGrid w:val="0"/>
          <w:sz w:val="24"/>
        </w:rPr>
        <w:drawing>
          <wp:inline distT="0" distB="0" distL="0" distR="0" wp14:anchorId="5DC2FEFB" wp14:editId="12D44514">
            <wp:extent cx="2457450" cy="1828800"/>
            <wp:effectExtent l="0" t="0" r="0" b="0"/>
            <wp:docPr id="16" name="Picture 44" descr="Method B - Quarte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4" descr="Method B - Quartering"/>
                    <pic:cNvPicPr>
                      <a:picLocks noChangeAspect="1" noChangeArrowheads="1"/>
                    </pic:cNvPicPr>
                  </pic:nvPicPr>
                  <pic:blipFill>
                    <a:blip r:embed="rId47" cstate="print">
                      <a:lum bright="8000"/>
                      <a:extLst>
                        <a:ext uri="{28A0092B-C50C-407E-A947-70E740481C1C}">
                          <a14:useLocalDpi xmlns:a14="http://schemas.microsoft.com/office/drawing/2010/main" val="0"/>
                        </a:ext>
                      </a:extLst>
                    </a:blip>
                    <a:srcRect/>
                    <a:stretch>
                      <a:fillRect/>
                    </a:stretch>
                  </pic:blipFill>
                  <pic:spPr bwMode="auto">
                    <a:xfrm>
                      <a:off x="0" y="0"/>
                      <a:ext cx="2457450" cy="1828800"/>
                    </a:xfrm>
                    <a:prstGeom prst="rect">
                      <a:avLst/>
                    </a:prstGeom>
                    <a:noFill/>
                    <a:ln>
                      <a:noFill/>
                    </a:ln>
                  </pic:spPr>
                </pic:pic>
              </a:graphicData>
            </a:graphic>
          </wp:inline>
        </w:drawing>
      </w:r>
    </w:p>
    <w:p w14:paraId="4BC9BA81" w14:textId="77777777" w:rsidR="008647FA" w:rsidRDefault="008647FA">
      <w:pPr>
        <w:ind w:left="720" w:firstLine="720"/>
        <w:rPr>
          <w:rFonts w:ascii="Arial" w:hAnsi="Arial"/>
          <w:snapToGrid w:val="0"/>
          <w:sz w:val="24"/>
        </w:rPr>
      </w:pPr>
    </w:p>
    <w:p w14:paraId="1504B82A" w14:textId="77777777" w:rsidR="008647FA" w:rsidRDefault="00000000">
      <w:pPr>
        <w:ind w:left="720" w:firstLine="720"/>
        <w:rPr>
          <w:rFonts w:ascii="Arial" w:hAnsi="Arial"/>
          <w:snapToGrid w:val="0"/>
          <w:sz w:val="24"/>
        </w:rPr>
      </w:pPr>
      <w:r>
        <w:rPr>
          <w:rFonts w:ascii="Arial" w:hAnsi="Arial"/>
          <w:snapToGrid w:val="0"/>
          <w:sz w:val="24"/>
        </w:rPr>
        <w:t xml:space="preserve">Figure </w:t>
      </w:r>
      <w:proofErr w:type="spellStart"/>
      <w:r>
        <w:rPr>
          <w:rFonts w:ascii="Arial" w:hAnsi="Arial"/>
          <w:snapToGrid w:val="0"/>
          <w:sz w:val="24"/>
        </w:rPr>
        <w:t>2a</w:t>
      </w:r>
      <w:proofErr w:type="spellEnd"/>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r>
      <w:proofErr w:type="gramStart"/>
      <w:r>
        <w:rPr>
          <w:rFonts w:ascii="Arial" w:hAnsi="Arial"/>
          <w:snapToGrid w:val="0"/>
          <w:sz w:val="24"/>
        </w:rPr>
        <w:tab/>
        <w:t xml:space="preserve">  Figure</w:t>
      </w:r>
      <w:proofErr w:type="gramEnd"/>
      <w:r>
        <w:rPr>
          <w:rFonts w:ascii="Arial" w:hAnsi="Arial"/>
          <w:snapToGrid w:val="0"/>
          <w:sz w:val="24"/>
        </w:rPr>
        <w:t xml:space="preserve"> </w:t>
      </w:r>
      <w:proofErr w:type="spellStart"/>
      <w:r>
        <w:rPr>
          <w:rFonts w:ascii="Arial" w:hAnsi="Arial"/>
          <w:snapToGrid w:val="0"/>
          <w:sz w:val="24"/>
        </w:rPr>
        <w:t>2b</w:t>
      </w:r>
      <w:proofErr w:type="spellEnd"/>
    </w:p>
    <w:p w14:paraId="7119D9CE" w14:textId="77777777" w:rsidR="008647FA" w:rsidRDefault="008647FA">
      <w:pPr>
        <w:pStyle w:val="Heading1"/>
      </w:pPr>
    </w:p>
    <w:p w14:paraId="07C596AC" w14:textId="77777777" w:rsidR="008647FA" w:rsidRDefault="00000000">
      <w:pPr>
        <w:pStyle w:val="Heading3"/>
        <w:rPr>
          <w:rFonts w:ascii="Arial" w:hAnsi="Arial"/>
          <w:snapToGrid w:val="0"/>
        </w:rPr>
      </w:pPr>
      <w:r>
        <w:rPr>
          <w:rFonts w:ascii="Arial" w:hAnsi="Arial"/>
          <w:snapToGrid w:val="0"/>
        </w:rPr>
        <w:t>Method C - Miniature Stockpile</w:t>
      </w:r>
    </w:p>
    <w:p w14:paraId="4231E813" w14:textId="77777777" w:rsidR="008647FA" w:rsidRDefault="008647FA">
      <w:pPr>
        <w:jc w:val="center"/>
      </w:pPr>
    </w:p>
    <w:p w14:paraId="0FA10576" w14:textId="77118DE6" w:rsidR="008647FA" w:rsidRDefault="00000000">
      <w:pPr>
        <w:rPr>
          <w:rFonts w:ascii="Arial" w:hAnsi="Arial"/>
          <w:snapToGrid w:val="0"/>
          <w:color w:val="FF0000"/>
          <w:sz w:val="24"/>
        </w:rPr>
      </w:pPr>
      <w:r>
        <w:rPr>
          <w:rFonts w:ascii="Arial" w:hAnsi="Arial"/>
          <w:snapToGrid w:val="0"/>
          <w:color w:val="FF0000"/>
          <w:sz w:val="24"/>
        </w:rPr>
        <w:t xml:space="preserve">    </w:t>
      </w:r>
      <w:r w:rsidR="00BF3FB3">
        <w:rPr>
          <w:rFonts w:ascii="Arial" w:hAnsi="Arial"/>
          <w:noProof/>
          <w:snapToGrid w:val="0"/>
          <w:color w:val="FF0000"/>
          <w:sz w:val="24"/>
        </w:rPr>
        <w:drawing>
          <wp:inline distT="0" distB="0" distL="0" distR="0" wp14:anchorId="1CBCD288" wp14:editId="62207924">
            <wp:extent cx="2438400" cy="1828800"/>
            <wp:effectExtent l="0" t="0" r="0" b="0"/>
            <wp:docPr id="17" name="Picture 43" descr="Method C - Miniature Stockp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3" descr="Method C - Miniature Stockpile"/>
                    <pic:cNvPicPr>
                      <a:picLocks noChangeAspect="1" noChangeArrowheads="1"/>
                    </pic:cNvPicPr>
                  </pic:nvPicPr>
                  <pic:blipFill>
                    <a:blip r:embed="rId48" cstate="print">
                      <a:lum bright="12000"/>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r>
        <w:rPr>
          <w:rFonts w:ascii="Arial" w:hAnsi="Arial"/>
          <w:snapToGrid w:val="0"/>
          <w:color w:val="FF0000"/>
          <w:sz w:val="24"/>
        </w:rPr>
        <w:t xml:space="preserve">          </w:t>
      </w:r>
      <w:r w:rsidR="00BF3FB3">
        <w:rPr>
          <w:rFonts w:ascii="Arial" w:hAnsi="Arial"/>
          <w:noProof/>
          <w:snapToGrid w:val="0"/>
          <w:color w:val="FF0000"/>
          <w:sz w:val="24"/>
        </w:rPr>
        <w:drawing>
          <wp:inline distT="0" distB="0" distL="0" distR="0" wp14:anchorId="12E55BBD" wp14:editId="5D5A0937">
            <wp:extent cx="2438400" cy="1828800"/>
            <wp:effectExtent l="0" t="0" r="0" b="0"/>
            <wp:docPr id="18" name="Picture 42" descr="Method C - Miniature Stockp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2" descr="Method C - Miniature Stockpile"/>
                    <pic:cNvPicPr>
                      <a:picLocks noChangeAspect="1" noChangeArrowheads="1"/>
                    </pic:cNvPicPr>
                  </pic:nvPicPr>
                  <pic:blipFill>
                    <a:blip r:embed="rId49" cstate="print">
                      <a:lum bright="12000"/>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p w14:paraId="2F5B2A34" w14:textId="77777777" w:rsidR="008647FA" w:rsidRDefault="008647FA">
      <w:pPr>
        <w:ind w:left="720" w:firstLine="720"/>
        <w:rPr>
          <w:rFonts w:ascii="Arial" w:hAnsi="Arial"/>
          <w:snapToGrid w:val="0"/>
          <w:color w:val="000000"/>
          <w:sz w:val="24"/>
        </w:rPr>
      </w:pPr>
    </w:p>
    <w:p w14:paraId="576ED86B" w14:textId="77777777" w:rsidR="008647FA" w:rsidRDefault="00000000">
      <w:pPr>
        <w:ind w:left="720" w:firstLine="720"/>
        <w:rPr>
          <w:rFonts w:ascii="Arial" w:hAnsi="Arial"/>
          <w:snapToGrid w:val="0"/>
          <w:color w:val="000000"/>
        </w:rPr>
      </w:pPr>
      <w:r>
        <w:rPr>
          <w:rFonts w:ascii="Arial" w:hAnsi="Arial"/>
          <w:snapToGrid w:val="0"/>
          <w:color w:val="000000"/>
          <w:sz w:val="24"/>
        </w:rPr>
        <w:t xml:space="preserve">Figure </w:t>
      </w:r>
      <w:proofErr w:type="spellStart"/>
      <w:r>
        <w:rPr>
          <w:rFonts w:ascii="Arial" w:hAnsi="Arial"/>
          <w:snapToGrid w:val="0"/>
          <w:color w:val="000000"/>
          <w:sz w:val="24"/>
        </w:rPr>
        <w:t>3a</w:t>
      </w:r>
      <w:proofErr w:type="spellEnd"/>
      <w:r>
        <w:rPr>
          <w:rFonts w:ascii="Arial" w:hAnsi="Arial"/>
          <w:snapToGrid w:val="0"/>
          <w:color w:val="000000"/>
          <w:sz w:val="24"/>
        </w:rPr>
        <w:tab/>
      </w:r>
      <w:r>
        <w:rPr>
          <w:rFonts w:ascii="Arial" w:hAnsi="Arial"/>
          <w:snapToGrid w:val="0"/>
          <w:color w:val="000000"/>
          <w:sz w:val="24"/>
        </w:rPr>
        <w:tab/>
      </w:r>
      <w:r>
        <w:rPr>
          <w:rFonts w:ascii="Arial" w:hAnsi="Arial"/>
          <w:snapToGrid w:val="0"/>
          <w:color w:val="000000"/>
          <w:sz w:val="24"/>
        </w:rPr>
        <w:tab/>
      </w:r>
      <w:r>
        <w:rPr>
          <w:rFonts w:ascii="Arial" w:hAnsi="Arial"/>
          <w:snapToGrid w:val="0"/>
          <w:color w:val="000000"/>
          <w:sz w:val="24"/>
        </w:rPr>
        <w:tab/>
      </w:r>
      <w:proofErr w:type="gramStart"/>
      <w:r>
        <w:rPr>
          <w:rFonts w:ascii="Arial" w:hAnsi="Arial"/>
          <w:snapToGrid w:val="0"/>
          <w:color w:val="000000"/>
          <w:sz w:val="24"/>
        </w:rPr>
        <w:tab/>
        <w:t xml:space="preserve">  Figure</w:t>
      </w:r>
      <w:proofErr w:type="gramEnd"/>
      <w:r>
        <w:rPr>
          <w:rFonts w:ascii="Arial" w:hAnsi="Arial"/>
          <w:snapToGrid w:val="0"/>
          <w:color w:val="000000"/>
          <w:sz w:val="24"/>
        </w:rPr>
        <w:t xml:space="preserve"> </w:t>
      </w:r>
      <w:proofErr w:type="spellStart"/>
      <w:r>
        <w:rPr>
          <w:rFonts w:ascii="Arial" w:hAnsi="Arial"/>
          <w:snapToGrid w:val="0"/>
          <w:color w:val="000000"/>
          <w:sz w:val="24"/>
        </w:rPr>
        <w:t>3b</w:t>
      </w:r>
      <w:proofErr w:type="spellEnd"/>
    </w:p>
    <w:p w14:paraId="52715E4E" w14:textId="77777777" w:rsidR="008647FA" w:rsidRDefault="00000000">
      <w:pPr>
        <w:pStyle w:val="Heading3"/>
        <w:rPr>
          <w:rFonts w:ascii="Arial" w:hAnsi="Arial"/>
          <w:snapToGrid w:val="0"/>
        </w:rPr>
      </w:pPr>
      <w:r>
        <w:rPr>
          <w:rFonts w:ascii="Arial" w:hAnsi="Arial"/>
          <w:snapToGrid w:val="0"/>
        </w:rPr>
        <w:lastRenderedPageBreak/>
        <w:t>Method C - Miniature Stockpile (continued)</w:t>
      </w:r>
    </w:p>
    <w:p w14:paraId="623BC394" w14:textId="77777777" w:rsidR="008647FA" w:rsidRDefault="008647FA"/>
    <w:p w14:paraId="29CAFE87" w14:textId="1EF73D01" w:rsidR="008647FA" w:rsidRDefault="00000000">
      <w:pPr>
        <w:rPr>
          <w:rFonts w:ascii="Arial" w:hAnsi="Arial"/>
          <w:snapToGrid w:val="0"/>
          <w:color w:val="FF0000"/>
          <w:sz w:val="24"/>
        </w:rPr>
      </w:pPr>
      <w:r>
        <w:rPr>
          <w:rFonts w:ascii="Arial" w:hAnsi="Arial"/>
          <w:snapToGrid w:val="0"/>
          <w:color w:val="FF0000"/>
          <w:sz w:val="24"/>
        </w:rPr>
        <w:t xml:space="preserve">    </w:t>
      </w:r>
      <w:r w:rsidR="00BF3FB3">
        <w:rPr>
          <w:rFonts w:ascii="Arial" w:hAnsi="Arial"/>
          <w:noProof/>
          <w:snapToGrid w:val="0"/>
          <w:color w:val="FF0000"/>
          <w:sz w:val="24"/>
        </w:rPr>
        <w:drawing>
          <wp:inline distT="0" distB="0" distL="0" distR="0" wp14:anchorId="03FD1B36" wp14:editId="3DED8D7F">
            <wp:extent cx="2438400" cy="1828800"/>
            <wp:effectExtent l="0" t="0" r="0" b="0"/>
            <wp:docPr id="19" name="Picture 41" descr="Method C - Miniature Stockp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1" descr="Method C - Miniature Stockpile"/>
                    <pic:cNvPicPr>
                      <a:picLocks noChangeAspect="1" noChangeArrowheads="1"/>
                    </pic:cNvPicPr>
                  </pic:nvPicPr>
                  <pic:blipFill>
                    <a:blip r:embed="rId50" cstate="print">
                      <a:lum bright="12000"/>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r>
        <w:rPr>
          <w:rFonts w:ascii="Arial" w:hAnsi="Arial"/>
          <w:snapToGrid w:val="0"/>
          <w:color w:val="FF0000"/>
          <w:sz w:val="24"/>
        </w:rPr>
        <w:t xml:space="preserve">          </w:t>
      </w:r>
      <w:r w:rsidR="00BF3FB3">
        <w:rPr>
          <w:rFonts w:ascii="Arial" w:hAnsi="Arial"/>
          <w:noProof/>
          <w:snapToGrid w:val="0"/>
          <w:color w:val="FF0000"/>
          <w:sz w:val="24"/>
        </w:rPr>
        <w:drawing>
          <wp:inline distT="0" distB="0" distL="0" distR="0" wp14:anchorId="200986EA" wp14:editId="25D3804B">
            <wp:extent cx="2438400" cy="1828800"/>
            <wp:effectExtent l="0" t="0" r="0" b="0"/>
            <wp:docPr id="20" name="Picture 40" descr="Method C - Miniature Stockp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0" descr="Method C - Miniature Stockpile"/>
                    <pic:cNvPicPr>
                      <a:picLocks noChangeAspect="1" noChangeArrowheads="1"/>
                    </pic:cNvPicPr>
                  </pic:nvPicPr>
                  <pic:blipFill>
                    <a:blip r:embed="rId51" cstate="print">
                      <a:lum bright="12000"/>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p w14:paraId="6B933AE3" w14:textId="77777777" w:rsidR="008647FA" w:rsidRDefault="008647FA">
      <w:pPr>
        <w:ind w:left="720" w:firstLine="720"/>
        <w:rPr>
          <w:rFonts w:ascii="Arial" w:hAnsi="Arial"/>
          <w:snapToGrid w:val="0"/>
          <w:sz w:val="24"/>
        </w:rPr>
      </w:pPr>
    </w:p>
    <w:p w14:paraId="0A46F900" w14:textId="77777777" w:rsidR="008647FA" w:rsidRDefault="00000000">
      <w:pPr>
        <w:ind w:left="720" w:firstLine="720"/>
        <w:rPr>
          <w:rFonts w:ascii="Arial" w:hAnsi="Arial"/>
          <w:snapToGrid w:val="0"/>
          <w:sz w:val="24"/>
        </w:rPr>
      </w:pPr>
      <w:r>
        <w:rPr>
          <w:rFonts w:ascii="Arial" w:hAnsi="Arial"/>
          <w:snapToGrid w:val="0"/>
          <w:sz w:val="24"/>
        </w:rPr>
        <w:t xml:space="preserve">Figure </w:t>
      </w:r>
      <w:proofErr w:type="spellStart"/>
      <w:r>
        <w:rPr>
          <w:rFonts w:ascii="Arial" w:hAnsi="Arial"/>
          <w:snapToGrid w:val="0"/>
          <w:sz w:val="24"/>
        </w:rPr>
        <w:t>3c</w:t>
      </w:r>
      <w:proofErr w:type="spellEnd"/>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t xml:space="preserve"> Figure </w:t>
      </w:r>
      <w:proofErr w:type="spellStart"/>
      <w:r>
        <w:rPr>
          <w:rFonts w:ascii="Arial" w:hAnsi="Arial"/>
          <w:snapToGrid w:val="0"/>
          <w:sz w:val="24"/>
        </w:rPr>
        <w:t>3d</w:t>
      </w:r>
      <w:proofErr w:type="spellEnd"/>
    </w:p>
    <w:p w14:paraId="5FCB2314" w14:textId="77777777" w:rsidR="008647FA" w:rsidRDefault="008647FA">
      <w:pPr>
        <w:ind w:left="2160" w:firstLine="720"/>
        <w:rPr>
          <w:rFonts w:ascii="Arial" w:hAnsi="Arial"/>
          <w:snapToGrid w:val="0"/>
          <w:sz w:val="24"/>
        </w:rPr>
      </w:pPr>
    </w:p>
    <w:p w14:paraId="0F0DAB4F" w14:textId="77777777" w:rsidR="008647FA" w:rsidRDefault="008647FA">
      <w:pPr>
        <w:ind w:left="2160"/>
        <w:rPr>
          <w:rFonts w:ascii="Arial" w:hAnsi="Arial"/>
          <w:snapToGrid w:val="0"/>
          <w:sz w:val="24"/>
        </w:rPr>
      </w:pPr>
    </w:p>
    <w:p w14:paraId="1A719E8A" w14:textId="3CC54264" w:rsidR="008647FA" w:rsidRDefault="00000000">
      <w:pPr>
        <w:ind w:firstLine="720"/>
        <w:rPr>
          <w:rFonts w:ascii="Arial" w:hAnsi="Arial"/>
          <w:snapToGrid w:val="0"/>
          <w:sz w:val="24"/>
        </w:rPr>
      </w:pPr>
      <w:r>
        <w:rPr>
          <w:rFonts w:ascii="Arial" w:hAnsi="Arial"/>
          <w:snapToGrid w:val="0"/>
          <w:sz w:val="24"/>
        </w:rPr>
        <w:t xml:space="preserve">In some circumstances, reducing the field sample prior to testing is not recommended.  Substantial differences may occur during sample reduction as in the case of an aggregate having relatively few large size particles in the sample. These few particles may be unequally distributed among the reduced size test samples. </w:t>
      </w:r>
    </w:p>
    <w:p w14:paraId="13DBC763" w14:textId="77777777" w:rsidR="008647FA" w:rsidRDefault="008647FA">
      <w:pPr>
        <w:ind w:firstLine="720"/>
        <w:rPr>
          <w:rFonts w:ascii="Arial" w:hAnsi="Arial"/>
          <w:snapToGrid w:val="0"/>
          <w:sz w:val="24"/>
        </w:rPr>
      </w:pPr>
    </w:p>
    <w:p w14:paraId="717CDDBB" w14:textId="77777777" w:rsidR="008647FA" w:rsidRDefault="00000000">
      <w:pPr>
        <w:ind w:firstLine="720"/>
        <w:rPr>
          <w:rFonts w:ascii="Arial" w:hAnsi="Arial"/>
          <w:snapToGrid w:val="0"/>
          <w:sz w:val="24"/>
        </w:rPr>
      </w:pPr>
      <w:r>
        <w:rPr>
          <w:rFonts w:ascii="Arial" w:hAnsi="Arial"/>
          <w:snapToGrid w:val="0"/>
          <w:sz w:val="24"/>
        </w:rPr>
        <w:t>Failure to follow the sample reduction procedures may result in providing a non-representative sample.</w:t>
      </w:r>
    </w:p>
    <w:p w14:paraId="5E5334AF" w14:textId="77777777" w:rsidR="008647FA" w:rsidRDefault="008647FA">
      <w:pPr>
        <w:rPr>
          <w:rFonts w:ascii="Arial" w:hAnsi="Arial"/>
          <w:b/>
          <w:snapToGrid w:val="0"/>
          <w:sz w:val="24"/>
        </w:rPr>
      </w:pPr>
    </w:p>
    <w:p w14:paraId="39191130" w14:textId="77777777" w:rsidR="008647FA" w:rsidRDefault="008647FA">
      <w:pPr>
        <w:rPr>
          <w:rFonts w:ascii="Arial" w:hAnsi="Arial"/>
          <w:b/>
          <w:snapToGrid w:val="0"/>
          <w:sz w:val="24"/>
        </w:rPr>
      </w:pPr>
    </w:p>
    <w:p w14:paraId="11B542B2" w14:textId="77777777" w:rsidR="008647FA" w:rsidRDefault="00000000">
      <w:pPr>
        <w:rPr>
          <w:rFonts w:ascii="Arial" w:hAnsi="Arial"/>
          <w:b/>
          <w:snapToGrid w:val="0"/>
          <w:sz w:val="24"/>
        </w:rPr>
      </w:pPr>
      <w:r>
        <w:rPr>
          <w:rFonts w:ascii="Arial" w:hAnsi="Arial"/>
          <w:b/>
          <w:snapToGrid w:val="0"/>
          <w:sz w:val="24"/>
        </w:rPr>
        <w:t>1.2.3.2    SUMMARY OF SAMPLE REDUCTION</w:t>
      </w:r>
    </w:p>
    <w:p w14:paraId="71CC5B7C" w14:textId="77777777" w:rsidR="008647FA" w:rsidRDefault="008647FA">
      <w:pPr>
        <w:rPr>
          <w:rFonts w:ascii="Arial" w:hAnsi="Arial"/>
          <w:snapToGrid w:val="0"/>
          <w:sz w:val="24"/>
        </w:rPr>
      </w:pPr>
    </w:p>
    <w:p w14:paraId="47DEA66C" w14:textId="77777777" w:rsidR="008647FA" w:rsidRDefault="00000000">
      <w:pPr>
        <w:ind w:firstLine="720"/>
        <w:rPr>
          <w:rFonts w:ascii="Arial" w:hAnsi="Arial"/>
          <w:snapToGrid w:val="0"/>
          <w:sz w:val="24"/>
        </w:rPr>
      </w:pPr>
      <w:r>
        <w:rPr>
          <w:rFonts w:ascii="Arial" w:hAnsi="Arial"/>
          <w:snapToGrid w:val="0"/>
          <w:sz w:val="24"/>
        </w:rPr>
        <w:t>Aggregates sampled in the field need to be reduced to appropriate sample size for testing.  It is, therefore, necessary to reduce field samples while minimizing the chance of variability during handling.  In some instances, a few particles on a given sieve might affect a gradation significantly enough to alter an interpretation of the field sample and subsequently the entire lot’s compliance with specifications.</w:t>
      </w:r>
    </w:p>
    <w:p w14:paraId="43A3592C" w14:textId="77777777" w:rsidR="008647FA" w:rsidRDefault="008647FA">
      <w:pPr>
        <w:rPr>
          <w:rFonts w:ascii="Arial" w:hAnsi="Arial"/>
          <w:snapToGrid w:val="0"/>
          <w:sz w:val="24"/>
        </w:rPr>
      </w:pPr>
    </w:p>
    <w:p w14:paraId="6CA0C1F3" w14:textId="77777777" w:rsidR="008647FA" w:rsidRDefault="00000000">
      <w:pPr>
        <w:ind w:firstLine="720"/>
        <w:rPr>
          <w:rFonts w:ascii="Arial" w:hAnsi="Arial"/>
          <w:snapToGrid w:val="0"/>
          <w:sz w:val="24"/>
        </w:rPr>
      </w:pPr>
      <w:r>
        <w:rPr>
          <w:rFonts w:ascii="Arial" w:hAnsi="Arial"/>
          <w:snapToGrid w:val="0"/>
          <w:sz w:val="24"/>
        </w:rPr>
        <w:t>The appropriate field sample reduction method depends chiefly on the nominal maximum size of the aggregate, the amount of free moisture in the sample, and the equipment available.</w:t>
      </w:r>
    </w:p>
    <w:p w14:paraId="6E3D86BA" w14:textId="77777777" w:rsidR="008647FA" w:rsidRDefault="008647FA">
      <w:pPr>
        <w:ind w:firstLine="720"/>
        <w:rPr>
          <w:rFonts w:ascii="Arial" w:hAnsi="Arial"/>
          <w:snapToGrid w:val="0"/>
          <w:sz w:val="24"/>
        </w:rPr>
      </w:pPr>
    </w:p>
    <w:p w14:paraId="49668CB9" w14:textId="77777777" w:rsidR="008647FA" w:rsidRDefault="00000000">
      <w:pPr>
        <w:ind w:firstLine="720"/>
        <w:rPr>
          <w:rFonts w:ascii="Arial" w:hAnsi="Arial"/>
          <w:snapToGrid w:val="0"/>
          <w:sz w:val="24"/>
        </w:rPr>
      </w:pPr>
      <w:r>
        <w:rPr>
          <w:rFonts w:ascii="Arial" w:hAnsi="Arial"/>
          <w:snapToGrid w:val="0"/>
          <w:sz w:val="24"/>
        </w:rPr>
        <w:t>The following chart may be used in selecting the appropriate reduction method for the aggregate to be tested.</w:t>
      </w:r>
    </w:p>
    <w:p w14:paraId="7E31787C" w14:textId="77777777" w:rsidR="008647FA" w:rsidRDefault="00000000">
      <w:pPr>
        <w:ind w:firstLine="720"/>
        <w:rPr>
          <w:rFonts w:ascii="Arial" w:hAnsi="Arial"/>
          <w:snapToGrid w:val="0"/>
          <w:sz w:val="24"/>
        </w:rPr>
      </w:pPr>
      <w:r>
        <w:rPr>
          <w:rFonts w:ascii="Arial" w:hAnsi="Arial"/>
          <w:snapToGrid w:val="0"/>
          <w:sz w:val="24"/>
        </w:rPr>
        <w:br w:type="page"/>
      </w:r>
    </w:p>
    <w:p w14:paraId="4AE820BC" w14:textId="1F21D61B" w:rsidR="008647FA" w:rsidRDefault="00BF3FB3">
      <w:pPr>
        <w:rPr>
          <w:rFonts w:ascii="Arial" w:hAnsi="Arial"/>
          <w:snapToGrid w:val="0"/>
          <w:sz w:val="24"/>
        </w:rPr>
      </w:pPr>
      <w:r>
        <w:rPr>
          <w:noProof/>
        </w:rPr>
        <w:lastRenderedPageBreak/>
        <mc:AlternateContent>
          <mc:Choice Requires="wps">
            <w:drawing>
              <wp:anchor distT="0" distB="0" distL="114300" distR="114300" simplePos="0" relativeHeight="251633664" behindDoc="0" locked="0" layoutInCell="0" allowOverlap="1" wp14:anchorId="28897D80" wp14:editId="0683DB3A">
                <wp:simplePos x="0" y="0"/>
                <wp:positionH relativeFrom="column">
                  <wp:posOffset>0</wp:posOffset>
                </wp:positionH>
                <wp:positionV relativeFrom="paragraph">
                  <wp:posOffset>106680</wp:posOffset>
                </wp:positionV>
                <wp:extent cx="5760720" cy="0"/>
                <wp:effectExtent l="0" t="0" r="0" b="0"/>
                <wp:wrapTopAndBottom/>
                <wp:docPr id="766105956" name="Line 1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02866D" id="Line 134" o:spid="_x0000_s1026" alt="&quot;&quot;"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8.4pt" to="453.6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" o:allowincell="f" strokeweight="3pt">
                <w10:wrap type="topAndBottom"/>
              </v:line>
            </w:pict>
          </mc:Fallback>
        </mc:AlternateContent>
      </w:r>
    </w:p>
    <w:p w14:paraId="463CB785" w14:textId="77777777" w:rsidR="008647FA" w:rsidRDefault="00000000">
      <w:pPr>
        <w:rPr>
          <w:rFonts w:ascii="Arial" w:hAnsi="Arial"/>
          <w:b/>
          <w:snapToGrid w:val="0"/>
          <w:sz w:val="24"/>
        </w:rPr>
      </w:pPr>
      <w:r>
        <w:rPr>
          <w:rFonts w:ascii="Arial" w:hAnsi="Arial"/>
          <w:b/>
          <w:snapToGrid w:val="0"/>
          <w:sz w:val="24"/>
        </w:rPr>
        <w:t xml:space="preserve">Mechanical Splitter </w:t>
      </w:r>
      <w:r>
        <w:rPr>
          <w:rFonts w:ascii="Arial" w:hAnsi="Arial"/>
          <w:b/>
          <w:snapToGrid w:val="0"/>
          <w:sz w:val="24"/>
        </w:rPr>
        <w:tab/>
        <w:t xml:space="preserve">Quartering </w:t>
      </w:r>
      <w:r>
        <w:rPr>
          <w:rFonts w:ascii="Arial" w:hAnsi="Arial"/>
          <w:b/>
          <w:snapToGrid w:val="0"/>
          <w:sz w:val="24"/>
        </w:rPr>
        <w:tab/>
      </w:r>
      <w:r>
        <w:rPr>
          <w:rFonts w:ascii="Arial" w:hAnsi="Arial"/>
          <w:b/>
          <w:snapToGrid w:val="0"/>
          <w:sz w:val="24"/>
        </w:rPr>
        <w:tab/>
      </w:r>
      <w:r>
        <w:rPr>
          <w:rFonts w:ascii="Arial" w:hAnsi="Arial"/>
          <w:b/>
          <w:snapToGrid w:val="0"/>
          <w:sz w:val="24"/>
        </w:rPr>
        <w:tab/>
        <w:t>Miniature Stockpile*</w:t>
      </w:r>
    </w:p>
    <w:p w14:paraId="22594063" w14:textId="043C5E29" w:rsidR="008647FA" w:rsidRDefault="00BF3FB3">
      <w:pPr>
        <w:rPr>
          <w:rFonts w:ascii="Arial" w:hAnsi="Arial"/>
          <w:b/>
          <w:snapToGrid w:val="0"/>
          <w:sz w:val="24"/>
        </w:rPr>
      </w:pPr>
      <w:r>
        <w:rPr>
          <w:noProof/>
        </w:rPr>
        <mc:AlternateContent>
          <mc:Choice Requires="wps">
            <w:drawing>
              <wp:anchor distT="0" distB="0" distL="114300" distR="114300" simplePos="0" relativeHeight="251634688" behindDoc="0" locked="0" layoutInCell="0" allowOverlap="1" wp14:anchorId="3DA05DB5" wp14:editId="0B7E0708">
                <wp:simplePos x="0" y="0"/>
                <wp:positionH relativeFrom="column">
                  <wp:posOffset>0</wp:posOffset>
                </wp:positionH>
                <wp:positionV relativeFrom="paragraph">
                  <wp:posOffset>30480</wp:posOffset>
                </wp:positionV>
                <wp:extent cx="5760720" cy="0"/>
                <wp:effectExtent l="0" t="0" r="0" b="0"/>
                <wp:wrapTopAndBottom/>
                <wp:docPr id="1650151002" name="Line 13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220558" id="Line 135" o:spid="_x0000_s1026" alt="&quot;&quot;" style="position:absolute;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4pt" to="453.6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" o:allowincell="f" strokeweight="1.5pt">
                <w10:wrap type="topAndBottom"/>
              </v:line>
            </w:pict>
          </mc:Fallback>
        </mc:AlternateContent>
      </w:r>
    </w:p>
    <w:p w14:paraId="5507CBFD" w14:textId="77777777" w:rsidR="008647FA" w:rsidRDefault="00000000">
      <w:pPr>
        <w:rPr>
          <w:rFonts w:ascii="Arial" w:hAnsi="Arial"/>
          <w:snapToGrid w:val="0"/>
          <w:sz w:val="24"/>
        </w:rPr>
      </w:pPr>
      <w:r>
        <w:rPr>
          <w:rFonts w:ascii="Arial" w:hAnsi="Arial"/>
          <w:snapToGrid w:val="0"/>
          <w:sz w:val="24"/>
        </w:rPr>
        <w:t xml:space="preserve">Fine Aggregates - </w:t>
      </w:r>
      <w:r>
        <w:rPr>
          <w:rFonts w:ascii="Arial" w:hAnsi="Arial"/>
          <w:snapToGrid w:val="0"/>
          <w:sz w:val="24"/>
        </w:rPr>
        <w:tab/>
      </w:r>
      <w:r>
        <w:rPr>
          <w:rFonts w:ascii="Arial" w:hAnsi="Arial"/>
          <w:snapToGrid w:val="0"/>
          <w:sz w:val="24"/>
        </w:rPr>
        <w:tab/>
        <w:t xml:space="preserve">Fine Aggregates - </w:t>
      </w:r>
      <w:r>
        <w:rPr>
          <w:rFonts w:ascii="Arial" w:hAnsi="Arial"/>
          <w:snapToGrid w:val="0"/>
          <w:sz w:val="24"/>
        </w:rPr>
        <w:tab/>
      </w:r>
      <w:r>
        <w:rPr>
          <w:rFonts w:ascii="Arial" w:hAnsi="Arial"/>
          <w:snapToGrid w:val="0"/>
          <w:sz w:val="24"/>
        </w:rPr>
        <w:tab/>
        <w:t xml:space="preserve">Fine Aggregates - </w:t>
      </w:r>
    </w:p>
    <w:p w14:paraId="27298154" w14:textId="77777777" w:rsidR="008647FA" w:rsidRDefault="00000000">
      <w:pPr>
        <w:rPr>
          <w:rFonts w:ascii="Arial" w:hAnsi="Arial"/>
          <w:snapToGrid w:val="0"/>
          <w:sz w:val="24"/>
        </w:rPr>
      </w:pPr>
      <w:r>
        <w:rPr>
          <w:rFonts w:ascii="Arial" w:hAnsi="Arial"/>
          <w:snapToGrid w:val="0"/>
          <w:sz w:val="24"/>
        </w:rPr>
        <w:t xml:space="preserve">Air Dry </w:t>
      </w:r>
      <w:r>
        <w:rPr>
          <w:rFonts w:ascii="Arial" w:hAnsi="Arial"/>
          <w:snapToGrid w:val="0"/>
          <w:sz w:val="24"/>
        </w:rPr>
        <w:tab/>
      </w:r>
      <w:r>
        <w:rPr>
          <w:rFonts w:ascii="Arial" w:hAnsi="Arial"/>
          <w:snapToGrid w:val="0"/>
          <w:sz w:val="24"/>
        </w:rPr>
        <w:tab/>
      </w:r>
      <w:r>
        <w:rPr>
          <w:rFonts w:ascii="Arial" w:hAnsi="Arial"/>
          <w:snapToGrid w:val="0"/>
          <w:sz w:val="24"/>
        </w:rPr>
        <w:tab/>
        <w:t xml:space="preserve">Free Moisture on </w:t>
      </w:r>
      <w:r>
        <w:rPr>
          <w:rFonts w:ascii="Arial" w:hAnsi="Arial"/>
          <w:snapToGrid w:val="0"/>
          <w:sz w:val="24"/>
        </w:rPr>
        <w:tab/>
      </w:r>
      <w:r>
        <w:rPr>
          <w:rFonts w:ascii="Arial" w:hAnsi="Arial"/>
          <w:snapToGrid w:val="0"/>
          <w:sz w:val="24"/>
        </w:rPr>
        <w:tab/>
        <w:t xml:space="preserve">Free Moisture on </w:t>
      </w:r>
    </w:p>
    <w:p w14:paraId="7E5333E0" w14:textId="77777777" w:rsidR="008647FA" w:rsidRDefault="00000000">
      <w:pPr>
        <w:ind w:left="2880"/>
        <w:rPr>
          <w:rFonts w:ascii="Arial" w:hAnsi="Arial"/>
          <w:snapToGrid w:val="0"/>
          <w:sz w:val="24"/>
        </w:rPr>
      </w:pPr>
      <w:r>
        <w:rPr>
          <w:rFonts w:ascii="Arial" w:hAnsi="Arial"/>
          <w:snapToGrid w:val="0"/>
          <w:sz w:val="24"/>
        </w:rPr>
        <w:t xml:space="preserve">the Particle Surface </w:t>
      </w:r>
      <w:r>
        <w:rPr>
          <w:rFonts w:ascii="Arial" w:hAnsi="Arial"/>
          <w:snapToGrid w:val="0"/>
          <w:sz w:val="24"/>
        </w:rPr>
        <w:tab/>
        <w:t>Particle Surface</w:t>
      </w:r>
    </w:p>
    <w:p w14:paraId="58FA19B3" w14:textId="77777777" w:rsidR="008647FA" w:rsidRDefault="008647FA">
      <w:pPr>
        <w:ind w:left="2880" w:firstLine="720"/>
        <w:rPr>
          <w:rFonts w:ascii="Arial" w:hAnsi="Arial"/>
          <w:snapToGrid w:val="0"/>
          <w:sz w:val="24"/>
        </w:rPr>
      </w:pPr>
    </w:p>
    <w:p w14:paraId="0DB8D5A7" w14:textId="77777777" w:rsidR="008647FA" w:rsidRDefault="00000000">
      <w:pPr>
        <w:rPr>
          <w:rFonts w:ascii="Arial" w:hAnsi="Arial"/>
          <w:snapToGrid w:val="0"/>
          <w:sz w:val="24"/>
        </w:rPr>
      </w:pPr>
      <w:r>
        <w:rPr>
          <w:rFonts w:ascii="Arial" w:hAnsi="Arial"/>
          <w:snapToGrid w:val="0"/>
          <w:sz w:val="24"/>
        </w:rPr>
        <w:t xml:space="preserve">Coarse Aggregates </w:t>
      </w:r>
      <w:r>
        <w:rPr>
          <w:rFonts w:ascii="Arial" w:hAnsi="Arial"/>
          <w:snapToGrid w:val="0"/>
          <w:sz w:val="24"/>
        </w:rPr>
        <w:tab/>
      </w:r>
      <w:r>
        <w:rPr>
          <w:rFonts w:ascii="Arial" w:hAnsi="Arial"/>
          <w:snapToGrid w:val="0"/>
          <w:sz w:val="24"/>
        </w:rPr>
        <w:tab/>
        <w:t xml:space="preserve">Coarse Aggregates </w:t>
      </w:r>
      <w:r>
        <w:rPr>
          <w:rFonts w:ascii="Arial" w:hAnsi="Arial"/>
          <w:snapToGrid w:val="0"/>
          <w:sz w:val="24"/>
        </w:rPr>
        <w:tab/>
      </w:r>
      <w:r>
        <w:rPr>
          <w:rFonts w:ascii="Arial" w:hAnsi="Arial"/>
          <w:snapToGrid w:val="0"/>
          <w:sz w:val="24"/>
        </w:rPr>
        <w:tab/>
        <w:t>Not Appropriate for</w:t>
      </w:r>
    </w:p>
    <w:p w14:paraId="06E9112F" w14:textId="77777777" w:rsidR="008647FA" w:rsidRDefault="00000000">
      <w:pPr>
        <w:ind w:left="5760"/>
        <w:rPr>
          <w:rFonts w:ascii="Arial" w:hAnsi="Arial"/>
          <w:snapToGrid w:val="0"/>
          <w:sz w:val="24"/>
        </w:rPr>
      </w:pPr>
      <w:r>
        <w:rPr>
          <w:rFonts w:ascii="Arial" w:hAnsi="Arial"/>
          <w:snapToGrid w:val="0"/>
          <w:sz w:val="24"/>
        </w:rPr>
        <w:t>Coarse Aggregates</w:t>
      </w:r>
    </w:p>
    <w:p w14:paraId="3644DD51" w14:textId="77777777" w:rsidR="008647FA" w:rsidRDefault="008647FA">
      <w:pPr>
        <w:ind w:left="5760" w:firstLine="720"/>
        <w:rPr>
          <w:rFonts w:ascii="Arial" w:hAnsi="Arial"/>
          <w:snapToGrid w:val="0"/>
          <w:sz w:val="24"/>
        </w:rPr>
      </w:pPr>
    </w:p>
    <w:p w14:paraId="0AEB2A78" w14:textId="77777777" w:rsidR="008647FA" w:rsidRDefault="00000000">
      <w:pPr>
        <w:rPr>
          <w:rFonts w:ascii="Arial" w:hAnsi="Arial"/>
          <w:snapToGrid w:val="0"/>
          <w:sz w:val="24"/>
        </w:rPr>
      </w:pPr>
      <w:r>
        <w:rPr>
          <w:rFonts w:ascii="Arial" w:hAnsi="Arial"/>
          <w:snapToGrid w:val="0"/>
          <w:sz w:val="24"/>
        </w:rPr>
        <w:t xml:space="preserve">Combined Aggregates </w:t>
      </w:r>
      <w:r>
        <w:rPr>
          <w:rFonts w:ascii="Arial" w:hAnsi="Arial"/>
          <w:snapToGrid w:val="0"/>
          <w:sz w:val="24"/>
        </w:rPr>
        <w:tab/>
        <w:t xml:space="preserve">Combined Aggregates </w:t>
      </w:r>
      <w:r>
        <w:rPr>
          <w:rFonts w:ascii="Arial" w:hAnsi="Arial"/>
          <w:snapToGrid w:val="0"/>
          <w:sz w:val="24"/>
        </w:rPr>
        <w:tab/>
        <w:t>Not Appropriate for</w:t>
      </w:r>
    </w:p>
    <w:p w14:paraId="7AC9005A" w14:textId="77777777" w:rsidR="008647FA" w:rsidRDefault="00000000">
      <w:pPr>
        <w:ind w:left="2880"/>
        <w:rPr>
          <w:rFonts w:ascii="Arial" w:hAnsi="Arial"/>
          <w:snapToGrid w:val="0"/>
          <w:sz w:val="24"/>
        </w:rPr>
      </w:pPr>
      <w:r>
        <w:rPr>
          <w:rFonts w:ascii="Arial" w:hAnsi="Arial"/>
          <w:snapToGrid w:val="0"/>
          <w:sz w:val="24"/>
        </w:rPr>
        <w:t xml:space="preserve">with Free Moisture on </w:t>
      </w:r>
      <w:r>
        <w:rPr>
          <w:rFonts w:ascii="Arial" w:hAnsi="Arial"/>
          <w:snapToGrid w:val="0"/>
          <w:sz w:val="24"/>
        </w:rPr>
        <w:tab/>
        <w:t xml:space="preserve">Combined </w:t>
      </w:r>
    </w:p>
    <w:p w14:paraId="0C1F76D5" w14:textId="77777777" w:rsidR="008647FA" w:rsidRDefault="00000000">
      <w:pPr>
        <w:ind w:left="2880"/>
        <w:rPr>
          <w:rFonts w:ascii="Arial" w:hAnsi="Arial"/>
          <w:snapToGrid w:val="0"/>
          <w:sz w:val="24"/>
        </w:rPr>
      </w:pPr>
      <w:r>
        <w:rPr>
          <w:rFonts w:ascii="Arial" w:hAnsi="Arial"/>
          <w:snapToGrid w:val="0"/>
          <w:sz w:val="24"/>
        </w:rPr>
        <w:t>the Particle Surface</w:t>
      </w:r>
      <w:r>
        <w:rPr>
          <w:rFonts w:ascii="Arial" w:hAnsi="Arial"/>
          <w:snapToGrid w:val="0"/>
          <w:sz w:val="24"/>
        </w:rPr>
        <w:tab/>
      </w:r>
      <w:r>
        <w:rPr>
          <w:rFonts w:ascii="Arial" w:hAnsi="Arial"/>
          <w:snapToGrid w:val="0"/>
          <w:sz w:val="24"/>
        </w:rPr>
        <w:tab/>
        <w:t>Aggregates</w:t>
      </w:r>
    </w:p>
    <w:p w14:paraId="2E1E7FDA" w14:textId="7068AF8B" w:rsidR="008647FA" w:rsidRDefault="00BF3FB3">
      <w:pPr>
        <w:rPr>
          <w:rFonts w:ascii="Arial" w:hAnsi="Arial"/>
          <w:snapToGrid w:val="0"/>
          <w:sz w:val="24"/>
        </w:rPr>
      </w:pPr>
      <w:r>
        <w:rPr>
          <w:noProof/>
        </w:rPr>
        <mc:AlternateContent>
          <mc:Choice Requires="wps">
            <w:drawing>
              <wp:anchor distT="0" distB="0" distL="114300" distR="114300" simplePos="0" relativeHeight="251635712" behindDoc="0" locked="0" layoutInCell="0" allowOverlap="1" wp14:anchorId="4C37CA29" wp14:editId="7CE071E7">
                <wp:simplePos x="0" y="0"/>
                <wp:positionH relativeFrom="column">
                  <wp:posOffset>0</wp:posOffset>
                </wp:positionH>
                <wp:positionV relativeFrom="paragraph">
                  <wp:posOffset>114935</wp:posOffset>
                </wp:positionV>
                <wp:extent cx="5760720" cy="0"/>
                <wp:effectExtent l="0" t="0" r="0" b="0"/>
                <wp:wrapTopAndBottom/>
                <wp:docPr id="1098676704" name="Line 1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7C716C" id="Line 136" o:spid="_x0000_s1026" alt="&quot;&quot;" style="position:absolute;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9.05pt" to="453.6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" o:allowincell="f" strokeweight="3pt">
                <w10:wrap type="topAndBottom"/>
              </v:line>
            </w:pict>
          </mc:Fallback>
        </mc:AlternateContent>
      </w:r>
    </w:p>
    <w:p w14:paraId="631BAA0E" w14:textId="77777777" w:rsidR="008647FA" w:rsidRDefault="008647FA">
      <w:pPr>
        <w:rPr>
          <w:rFonts w:ascii="Arial" w:hAnsi="Arial"/>
          <w:snapToGrid w:val="0"/>
          <w:sz w:val="24"/>
        </w:rPr>
      </w:pPr>
    </w:p>
    <w:p w14:paraId="3757CF73" w14:textId="77777777" w:rsidR="008647FA" w:rsidRDefault="00000000">
      <w:pPr>
        <w:rPr>
          <w:rFonts w:ascii="Arial" w:hAnsi="Arial"/>
          <w:snapToGrid w:val="0"/>
          <w:sz w:val="24"/>
        </w:rPr>
      </w:pPr>
      <w:r>
        <w:rPr>
          <w:rFonts w:ascii="Arial" w:hAnsi="Arial"/>
          <w:snapToGrid w:val="0"/>
          <w:sz w:val="24"/>
        </w:rPr>
        <w:t>* Note:  Obtain a sample for each test by selecting at least five increments of material at random locations from the miniature stockpile.</w:t>
      </w:r>
    </w:p>
    <w:p w14:paraId="3EBE4BFD" w14:textId="77777777" w:rsidR="008647FA" w:rsidRDefault="00000000">
      <w:pPr>
        <w:rPr>
          <w:rFonts w:ascii="Arial" w:hAnsi="Arial"/>
          <w:b/>
          <w:sz w:val="24"/>
        </w:rPr>
      </w:pPr>
      <w:r>
        <w:rPr>
          <w:rFonts w:ascii="Arial" w:hAnsi="Arial"/>
          <w:snapToGrid w:val="0"/>
          <w:sz w:val="24"/>
        </w:rPr>
        <w:br w:type="page"/>
      </w:r>
      <w:r>
        <w:rPr>
          <w:rFonts w:ascii="Arial" w:hAnsi="Arial"/>
          <w:b/>
          <w:sz w:val="24"/>
        </w:rPr>
        <w:lastRenderedPageBreak/>
        <w:t>1.2.3.3    COMMON SAMPLE REDUCTION ERRORS</w:t>
      </w:r>
    </w:p>
    <w:p w14:paraId="25760141" w14:textId="77777777" w:rsidR="008647FA" w:rsidRDefault="008647FA">
      <w:pPr>
        <w:rPr>
          <w:rFonts w:ascii="Arial" w:hAnsi="Arial"/>
          <w:b/>
          <w:snapToGrid w:val="0"/>
          <w:sz w:val="24"/>
        </w:rPr>
      </w:pPr>
    </w:p>
    <w:p w14:paraId="3B1AD402" w14:textId="77777777" w:rsidR="008647FA" w:rsidRDefault="00000000" w:rsidP="009D69F2">
      <w:pPr>
        <w:pStyle w:val="BodyTextIndent"/>
        <w:numPr>
          <w:ilvl w:val="0"/>
          <w:numId w:val="9"/>
        </w:numPr>
        <w:rPr>
          <w:snapToGrid w:val="0"/>
        </w:rPr>
      </w:pPr>
      <w:r>
        <w:rPr>
          <w:snapToGrid w:val="0"/>
        </w:rPr>
        <w:t xml:space="preserve">Failure to obtain a field sample using the methods and guidelines given in AASHTO T 2.  </w:t>
      </w:r>
    </w:p>
    <w:p w14:paraId="0F442FD0" w14:textId="77777777" w:rsidR="008647FA" w:rsidRDefault="00000000" w:rsidP="009D69F2">
      <w:pPr>
        <w:numPr>
          <w:ilvl w:val="0"/>
          <w:numId w:val="9"/>
        </w:numPr>
        <w:rPr>
          <w:rFonts w:ascii="Arial" w:hAnsi="Arial"/>
          <w:snapToGrid w:val="0"/>
          <w:sz w:val="24"/>
        </w:rPr>
      </w:pPr>
      <w:r>
        <w:rPr>
          <w:rFonts w:ascii="Arial" w:hAnsi="Arial"/>
          <w:snapToGrid w:val="0"/>
          <w:sz w:val="24"/>
        </w:rPr>
        <w:t xml:space="preserve">Failure to select proper method for sample reduction based on aggregate moisture content.   </w:t>
      </w:r>
    </w:p>
    <w:p w14:paraId="45EB054B" w14:textId="77777777" w:rsidR="008647FA" w:rsidRDefault="00000000" w:rsidP="009D69F2">
      <w:pPr>
        <w:pStyle w:val="BodyTextIndent"/>
        <w:numPr>
          <w:ilvl w:val="0"/>
          <w:numId w:val="91"/>
        </w:numPr>
        <w:rPr>
          <w:snapToGrid w:val="0"/>
        </w:rPr>
      </w:pPr>
      <w:r>
        <w:rPr>
          <w:snapToGrid w:val="0"/>
        </w:rPr>
        <w:t>When using a mechanical splitter, failure to uniformly distribute the field sample from edge to edge while placing it in the hopper or pan prior to pouring it through the chutes.</w:t>
      </w:r>
    </w:p>
    <w:p w14:paraId="6436FA11" w14:textId="77777777" w:rsidR="008647FA" w:rsidRDefault="008647FA">
      <w:pPr>
        <w:pStyle w:val="BodyTextIndent"/>
        <w:ind w:left="720" w:firstLine="0"/>
        <w:rPr>
          <w:snapToGrid w:val="0"/>
        </w:rPr>
      </w:pPr>
    </w:p>
    <w:p w14:paraId="2C2446A1" w14:textId="5A4F3169" w:rsidR="008647FA" w:rsidRDefault="00BF3FB3">
      <w:pPr>
        <w:pStyle w:val="BodyTextIndent"/>
        <w:ind w:left="1440" w:firstLine="0"/>
        <w:rPr>
          <w:snapToGrid w:val="0"/>
        </w:rPr>
      </w:pPr>
      <w:r>
        <w:rPr>
          <w:noProof/>
        </w:rPr>
        <mc:AlternateContent>
          <mc:Choice Requires="wps">
            <w:drawing>
              <wp:anchor distT="0" distB="0" distL="114300" distR="114300" simplePos="0" relativeHeight="251674624" behindDoc="0" locked="0" layoutInCell="0" allowOverlap="1" wp14:anchorId="135365D5" wp14:editId="25A2316F">
                <wp:simplePos x="0" y="0"/>
                <wp:positionH relativeFrom="column">
                  <wp:posOffset>2438400</wp:posOffset>
                </wp:positionH>
                <wp:positionV relativeFrom="paragraph">
                  <wp:posOffset>1805940</wp:posOffset>
                </wp:positionV>
                <wp:extent cx="701040" cy="243840"/>
                <wp:effectExtent l="0" t="0" r="0" b="0"/>
                <wp:wrapNone/>
                <wp:docPr id="308058146" name="Text 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040" cy="243840"/>
                        </a:xfrm>
                        <a:prstGeom prst="rect">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4FEE3B2" w14:textId="77777777" w:rsidR="008647FA" w:rsidRDefault="00000000">
                            <w:pPr>
                              <w:jc w:val="center"/>
                              <w:rPr>
                                <w:sz w:val="16"/>
                              </w:rPr>
                            </w:pPr>
                            <w:r>
                              <w:rPr>
                                <w:sz w:val="16"/>
                              </w:rPr>
                              <w:t xml:space="preserve">Use Current </w:t>
                            </w:r>
                          </w:p>
                          <w:p w14:paraId="217219FA" w14:textId="77777777" w:rsidR="008647FA" w:rsidRDefault="00000000">
                            <w:pPr>
                              <w:jc w:val="center"/>
                              <w:rPr>
                                <w:sz w:val="16"/>
                              </w:rPr>
                            </w:pPr>
                            <w:r>
                              <w:rPr>
                                <w:sz w:val="16"/>
                              </w:rPr>
                              <w:t>Edition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5365D5" id="_x0000_t202" coordsize="21600,21600" o:spt="202" path="m,l,21600r21600,l21600,xe">
                <v:stroke joinstyle="miter"/>
                <v:path gradientshapeok="t" o:connecttype="rect"/>
              </v:shapetype>
              <v:shape id="Text Box 259" o:spid="_x0000_s1026" type="#_x0000_t202" style="position:absolute;left:0;text-align:left;margin-left:192pt;margin-top:142.2pt;width:55.2pt;height:19.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" o:allowincell="f" fillcolor="yellow">
                <v:textbox inset="0,0,0,0">
                  <w:txbxContent>
                    <w:p w14:paraId="64FEE3B2" w14:textId="77777777" w:rsidR="008647FA" w:rsidRDefault="00000000">
                      <w:pPr>
                        <w:jc w:val="center"/>
                        <w:rPr>
                          <w:sz w:val="16"/>
                        </w:rPr>
                      </w:pPr>
                      <w:r>
                        <w:rPr>
                          <w:sz w:val="16"/>
                        </w:rPr>
                        <w:t xml:space="preserve">Use Current </w:t>
                      </w:r>
                    </w:p>
                    <w:p w14:paraId="217219FA" w14:textId="77777777" w:rsidR="008647FA" w:rsidRDefault="00000000">
                      <w:pPr>
                        <w:jc w:val="center"/>
                        <w:rPr>
                          <w:sz w:val="16"/>
                        </w:rPr>
                      </w:pPr>
                      <w:r>
                        <w:rPr>
                          <w:sz w:val="16"/>
                        </w:rPr>
                        <w:t>Edition</w:t>
                      </w:r>
                    </w:p>
                  </w:txbxContent>
                </v:textbox>
              </v:shape>
            </w:pict>
          </mc:Fallback>
        </mc:AlternateContent>
      </w:r>
      <w:r>
        <w:rPr>
          <w:snapToGrid w:val="0"/>
        </w:rPr>
        <w:t xml:space="preserve">   </w:t>
      </w:r>
      <w:r>
        <w:rPr>
          <w:noProof/>
          <w:snapToGrid w:val="0"/>
        </w:rPr>
        <w:drawing>
          <wp:inline distT="0" distB="0" distL="0" distR="0" wp14:anchorId="0176552E" wp14:editId="67FCE886">
            <wp:extent cx="3400425" cy="2552700"/>
            <wp:effectExtent l="0" t="0" r="0" b="0"/>
            <wp:docPr id="21" name="Picture 39" descr="Figure 4 - AASHTO Standards&#10;&#10;&#10;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9" descr="Figure 4 - AASHTO Standards&#10;&#10;&#10;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00425" cy="2552700"/>
                    </a:xfrm>
                    <a:prstGeom prst="rect">
                      <a:avLst/>
                    </a:prstGeom>
                    <a:noFill/>
                    <a:ln>
                      <a:noFill/>
                    </a:ln>
                  </pic:spPr>
                </pic:pic>
              </a:graphicData>
            </a:graphic>
          </wp:inline>
        </w:drawing>
      </w:r>
    </w:p>
    <w:p w14:paraId="06B649E9" w14:textId="77777777" w:rsidR="008647FA" w:rsidRDefault="008647FA">
      <w:pPr>
        <w:pStyle w:val="BodyTextIndent"/>
        <w:ind w:left="1440" w:firstLine="0"/>
        <w:rPr>
          <w:snapToGrid w:val="0"/>
        </w:rPr>
      </w:pPr>
    </w:p>
    <w:p w14:paraId="1A3E24B2" w14:textId="77777777" w:rsidR="008647FA" w:rsidRDefault="00000000">
      <w:pPr>
        <w:pStyle w:val="Heading3"/>
        <w:rPr>
          <w:rFonts w:ascii="Arial" w:hAnsi="Arial"/>
          <w:snapToGrid w:val="0"/>
        </w:rPr>
      </w:pPr>
      <w:r>
        <w:rPr>
          <w:rFonts w:ascii="Arial" w:hAnsi="Arial"/>
          <w:snapToGrid w:val="0"/>
        </w:rPr>
        <w:t>Figure 4 - AASHTO Standards</w:t>
      </w:r>
    </w:p>
    <w:p w14:paraId="5D128B37" w14:textId="77777777" w:rsidR="008647FA" w:rsidRDefault="008647FA">
      <w:pPr>
        <w:rPr>
          <w:rFonts w:ascii="Arial" w:hAnsi="Arial"/>
          <w:snapToGrid w:val="0"/>
          <w:sz w:val="24"/>
        </w:rPr>
      </w:pPr>
    </w:p>
    <w:p w14:paraId="2B73B2EB" w14:textId="77777777" w:rsidR="008647FA" w:rsidRDefault="008647FA">
      <w:pPr>
        <w:rPr>
          <w:rFonts w:ascii="Arial" w:hAnsi="Arial"/>
          <w:snapToGrid w:val="0"/>
          <w:sz w:val="24"/>
        </w:rPr>
      </w:pPr>
    </w:p>
    <w:p w14:paraId="10A3B778" w14:textId="71C0656A" w:rsidR="008647FA" w:rsidRDefault="00000000">
      <w:pPr>
        <w:ind w:left="1440"/>
        <w:rPr>
          <w:rFonts w:ascii="Arial" w:hAnsi="Arial"/>
          <w:snapToGrid w:val="0"/>
          <w:sz w:val="24"/>
        </w:rPr>
      </w:pPr>
      <w:r>
        <w:rPr>
          <w:rFonts w:ascii="Arial" w:hAnsi="Arial"/>
          <w:snapToGrid w:val="0"/>
          <w:sz w:val="24"/>
        </w:rPr>
        <w:t xml:space="preserve">   </w:t>
      </w:r>
      <w:r w:rsidR="00BF3FB3">
        <w:rPr>
          <w:rFonts w:ascii="Arial" w:hAnsi="Arial"/>
          <w:noProof/>
          <w:snapToGrid w:val="0"/>
          <w:sz w:val="24"/>
        </w:rPr>
        <w:drawing>
          <wp:inline distT="0" distB="0" distL="0" distR="0" wp14:anchorId="33AE6D0D" wp14:editId="3D1D0948">
            <wp:extent cx="3409950" cy="2552700"/>
            <wp:effectExtent l="0" t="0" r="0" b="0"/>
            <wp:docPr id="22" name="Picture 38" descr="Figure 5 - Sample spread uniformly in spl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8" descr="Figure 5 - Sample spread uniformly in splitte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09950" cy="2552700"/>
                    </a:xfrm>
                    <a:prstGeom prst="rect">
                      <a:avLst/>
                    </a:prstGeom>
                    <a:noFill/>
                    <a:ln>
                      <a:noFill/>
                    </a:ln>
                  </pic:spPr>
                </pic:pic>
              </a:graphicData>
            </a:graphic>
          </wp:inline>
        </w:drawing>
      </w:r>
    </w:p>
    <w:p w14:paraId="73C21EC1" w14:textId="77777777" w:rsidR="008647FA" w:rsidRDefault="008647FA">
      <w:pPr>
        <w:pStyle w:val="Heading3"/>
        <w:rPr>
          <w:rFonts w:ascii="Arial" w:hAnsi="Arial"/>
          <w:snapToGrid w:val="0"/>
        </w:rPr>
      </w:pPr>
    </w:p>
    <w:p w14:paraId="7922B9BC" w14:textId="142AB5D1" w:rsidR="008647FA" w:rsidRDefault="00000000">
      <w:pPr>
        <w:pStyle w:val="Heading3"/>
        <w:rPr>
          <w:rFonts w:ascii="Arial" w:hAnsi="Arial"/>
          <w:snapToGrid w:val="0"/>
        </w:rPr>
      </w:pPr>
      <w:r>
        <w:rPr>
          <w:rFonts w:ascii="Arial" w:hAnsi="Arial"/>
          <w:snapToGrid w:val="0"/>
        </w:rPr>
        <w:t>Figure 5 - Sample spread uniformly in splitter</w:t>
      </w:r>
    </w:p>
    <w:p w14:paraId="443C6997" w14:textId="77777777" w:rsidR="008647FA" w:rsidRDefault="008647FA"/>
    <w:p w14:paraId="5CABAF47" w14:textId="1E6CA3DD" w:rsidR="008647FA" w:rsidRDefault="00000000">
      <w:pPr>
        <w:tabs>
          <w:tab w:val="left" w:pos="1620"/>
        </w:tabs>
        <w:ind w:left="1440"/>
        <w:rPr>
          <w:rFonts w:ascii="Arial" w:hAnsi="Arial"/>
          <w:snapToGrid w:val="0"/>
          <w:sz w:val="24"/>
        </w:rPr>
      </w:pPr>
      <w:r>
        <w:rPr>
          <w:rFonts w:ascii="Arial" w:hAnsi="Arial"/>
          <w:snapToGrid w:val="0"/>
          <w:sz w:val="24"/>
        </w:rPr>
        <w:lastRenderedPageBreak/>
        <w:t xml:space="preserve">   </w:t>
      </w:r>
      <w:r w:rsidR="00BF3FB3">
        <w:rPr>
          <w:rFonts w:ascii="Arial" w:hAnsi="Arial"/>
          <w:noProof/>
          <w:snapToGrid w:val="0"/>
          <w:sz w:val="24"/>
        </w:rPr>
        <w:drawing>
          <wp:inline distT="0" distB="0" distL="0" distR="0" wp14:anchorId="459A4D10" wp14:editId="1D6182AD">
            <wp:extent cx="3409950" cy="2552700"/>
            <wp:effectExtent l="0" t="0" r="0" b="0"/>
            <wp:docPr id="23" name="Picture 37" descr="Figure 6 - Sample not spread uniformly in spl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7" descr="Figure 6 - Sample not spread uniformly in splitte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09950" cy="2552700"/>
                    </a:xfrm>
                    <a:prstGeom prst="rect">
                      <a:avLst/>
                    </a:prstGeom>
                    <a:noFill/>
                    <a:ln>
                      <a:noFill/>
                    </a:ln>
                  </pic:spPr>
                </pic:pic>
              </a:graphicData>
            </a:graphic>
          </wp:inline>
        </w:drawing>
      </w:r>
    </w:p>
    <w:p w14:paraId="41702670" w14:textId="77777777" w:rsidR="008647FA" w:rsidRDefault="008647FA">
      <w:pPr>
        <w:tabs>
          <w:tab w:val="left" w:pos="1620"/>
        </w:tabs>
        <w:ind w:left="1440"/>
        <w:rPr>
          <w:rFonts w:ascii="Arial" w:hAnsi="Arial"/>
          <w:snapToGrid w:val="0"/>
          <w:sz w:val="24"/>
        </w:rPr>
      </w:pPr>
    </w:p>
    <w:p w14:paraId="067F62E5" w14:textId="77777777" w:rsidR="008647FA" w:rsidRDefault="00000000">
      <w:pPr>
        <w:pStyle w:val="Heading3"/>
        <w:rPr>
          <w:rFonts w:ascii="Arial" w:hAnsi="Arial"/>
          <w:snapToGrid w:val="0"/>
        </w:rPr>
      </w:pPr>
      <w:r>
        <w:rPr>
          <w:rFonts w:ascii="Arial" w:hAnsi="Arial"/>
          <w:snapToGrid w:val="0"/>
        </w:rPr>
        <w:t>Figure 6 - Sample not spread uniformly in splitter</w:t>
      </w:r>
    </w:p>
    <w:p w14:paraId="60019440" w14:textId="77777777" w:rsidR="008647FA" w:rsidRDefault="008647FA">
      <w:pPr>
        <w:rPr>
          <w:rFonts w:ascii="Arial" w:hAnsi="Arial"/>
          <w:snapToGrid w:val="0"/>
          <w:sz w:val="24"/>
        </w:rPr>
      </w:pPr>
    </w:p>
    <w:p w14:paraId="37A149C5" w14:textId="77777777" w:rsidR="008647FA" w:rsidRDefault="008647FA">
      <w:pPr>
        <w:rPr>
          <w:rFonts w:ascii="Arial" w:hAnsi="Arial"/>
          <w:snapToGrid w:val="0"/>
          <w:sz w:val="24"/>
        </w:rPr>
      </w:pPr>
    </w:p>
    <w:p w14:paraId="4197E155" w14:textId="77777777" w:rsidR="008647FA" w:rsidRDefault="00000000" w:rsidP="009D69F2">
      <w:pPr>
        <w:numPr>
          <w:ilvl w:val="0"/>
          <w:numId w:val="9"/>
        </w:numPr>
        <w:rPr>
          <w:rFonts w:ascii="Arial" w:hAnsi="Arial"/>
          <w:snapToGrid w:val="0"/>
          <w:sz w:val="24"/>
        </w:rPr>
      </w:pPr>
      <w:r>
        <w:rPr>
          <w:rFonts w:ascii="Arial" w:hAnsi="Arial"/>
          <w:snapToGrid w:val="0"/>
          <w:sz w:val="24"/>
        </w:rPr>
        <w:t xml:space="preserve">Failure to control the rate at which the materials are poured through the chutes of a mechanical splitter such that the material is free flowing into the receptacle pans below. This includes using a hopper or straight-edged pan that, per AASHTO T 248, has a width equal to or slightly less than the overall width of the chute assembly.  </w:t>
      </w:r>
    </w:p>
    <w:p w14:paraId="7AAC60C1" w14:textId="77777777" w:rsidR="008647FA" w:rsidRDefault="008647FA">
      <w:pPr>
        <w:ind w:left="1080"/>
        <w:rPr>
          <w:rFonts w:ascii="Arial" w:hAnsi="Arial"/>
          <w:snapToGrid w:val="0"/>
          <w:sz w:val="24"/>
        </w:rPr>
      </w:pPr>
    </w:p>
    <w:p w14:paraId="4208B503" w14:textId="7DD51FAD" w:rsidR="008647FA" w:rsidRDefault="00BF3FB3">
      <w:pPr>
        <w:ind w:left="720" w:firstLine="720"/>
        <w:rPr>
          <w:rFonts w:ascii="Arial" w:hAnsi="Arial"/>
          <w:snapToGrid w:val="0"/>
          <w:sz w:val="24"/>
        </w:rPr>
      </w:pPr>
      <w:r>
        <w:rPr>
          <w:rFonts w:ascii="Arial" w:hAnsi="Arial"/>
          <w:noProof/>
          <w:snapToGrid w:val="0"/>
          <w:sz w:val="24"/>
        </w:rPr>
        <w:drawing>
          <wp:inline distT="0" distB="0" distL="0" distR="0" wp14:anchorId="4B8B2CC6" wp14:editId="28D9B7B9">
            <wp:extent cx="3924300" cy="2924175"/>
            <wp:effectExtent l="0" t="0" r="0" b="0"/>
            <wp:docPr id="24" name="Picture 36" descr="Figure 7 - Proper sized pan to fit spl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6" descr="Figure 7 - Proper sized pan to fit splitte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24300" cy="2924175"/>
                    </a:xfrm>
                    <a:prstGeom prst="rect">
                      <a:avLst/>
                    </a:prstGeom>
                    <a:noFill/>
                    <a:ln>
                      <a:noFill/>
                    </a:ln>
                  </pic:spPr>
                </pic:pic>
              </a:graphicData>
            </a:graphic>
          </wp:inline>
        </w:drawing>
      </w:r>
    </w:p>
    <w:p w14:paraId="63151951" w14:textId="77777777" w:rsidR="008647FA" w:rsidRDefault="008647FA">
      <w:pPr>
        <w:rPr>
          <w:rFonts w:ascii="Arial" w:hAnsi="Arial"/>
          <w:snapToGrid w:val="0"/>
          <w:sz w:val="24"/>
        </w:rPr>
      </w:pPr>
    </w:p>
    <w:p w14:paraId="3B79217A" w14:textId="77777777" w:rsidR="008647FA" w:rsidRDefault="00000000">
      <w:pPr>
        <w:pStyle w:val="Heading3"/>
        <w:rPr>
          <w:rFonts w:ascii="Arial" w:hAnsi="Arial"/>
          <w:snapToGrid w:val="0"/>
        </w:rPr>
      </w:pPr>
      <w:r>
        <w:rPr>
          <w:rFonts w:ascii="Arial" w:hAnsi="Arial"/>
          <w:snapToGrid w:val="0"/>
        </w:rPr>
        <w:t>Figure 7 - Proper sized pan to fit splitter</w:t>
      </w:r>
    </w:p>
    <w:p w14:paraId="31061220" w14:textId="77777777" w:rsidR="008647FA" w:rsidRDefault="008647FA">
      <w:pPr>
        <w:rPr>
          <w:rFonts w:ascii="Arial" w:hAnsi="Arial"/>
          <w:snapToGrid w:val="0"/>
          <w:sz w:val="24"/>
        </w:rPr>
      </w:pPr>
    </w:p>
    <w:p w14:paraId="50F21012" w14:textId="77777777" w:rsidR="008647FA" w:rsidRDefault="00000000">
      <w:pPr>
        <w:pStyle w:val="BodyTextIndent"/>
        <w:ind w:left="720" w:firstLine="0"/>
        <w:rPr>
          <w:snapToGrid w:val="0"/>
        </w:rPr>
      </w:pPr>
      <w:r>
        <w:rPr>
          <w:snapToGrid w:val="0"/>
        </w:rPr>
        <w:t>.</w:t>
      </w:r>
    </w:p>
    <w:p w14:paraId="715F5016" w14:textId="5200C9B3" w:rsidR="008647FA" w:rsidRDefault="00000000" w:rsidP="009D69F2">
      <w:pPr>
        <w:pStyle w:val="BodyTextIndent"/>
        <w:numPr>
          <w:ilvl w:val="0"/>
          <w:numId w:val="9"/>
        </w:numPr>
        <w:rPr>
          <w:snapToGrid w:val="0"/>
        </w:rPr>
      </w:pPr>
      <w:r>
        <w:rPr>
          <w:snapToGrid w:val="0"/>
        </w:rPr>
        <w:lastRenderedPageBreak/>
        <w:t>Failure to use mechanical splitters which meet the applicable requirements for the number of chute openings and chute width.</w:t>
      </w:r>
    </w:p>
    <w:p w14:paraId="70905C1E" w14:textId="77777777" w:rsidR="008647FA" w:rsidRDefault="00000000">
      <w:pPr>
        <w:pStyle w:val="BodyTextIndent"/>
        <w:ind w:left="720" w:firstLine="0"/>
        <w:rPr>
          <w:snapToGrid w:val="0"/>
        </w:rPr>
      </w:pPr>
      <w:r>
        <w:rPr>
          <w:snapToGrid w:val="0"/>
        </w:rPr>
        <w:t xml:space="preserve"> </w:t>
      </w:r>
    </w:p>
    <w:p w14:paraId="6D2ADC1D" w14:textId="1A97070E" w:rsidR="008647FA" w:rsidRDefault="00BF3FB3">
      <w:pPr>
        <w:pStyle w:val="BodyTextIndent"/>
        <w:ind w:left="720" w:firstLine="720"/>
        <w:rPr>
          <w:snapToGrid w:val="0"/>
        </w:rPr>
      </w:pPr>
      <w:r>
        <w:rPr>
          <w:noProof/>
        </w:rPr>
        <mc:AlternateContent>
          <mc:Choice Requires="wps">
            <w:drawing>
              <wp:anchor distT="0" distB="0" distL="114300" distR="114300" simplePos="0" relativeHeight="251676672" behindDoc="0" locked="0" layoutInCell="0" allowOverlap="1" wp14:anchorId="354194E0" wp14:editId="71C43E3A">
                <wp:simplePos x="0" y="0"/>
                <wp:positionH relativeFrom="column">
                  <wp:posOffset>2682240</wp:posOffset>
                </wp:positionH>
                <wp:positionV relativeFrom="paragraph">
                  <wp:posOffset>1056640</wp:posOffset>
                </wp:positionV>
                <wp:extent cx="114300" cy="647700"/>
                <wp:effectExtent l="0" t="0" r="0" b="0"/>
                <wp:wrapNone/>
                <wp:docPr id="1570406673" name="Line 262" descr="Incorrect spaced open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647700"/>
                        </a:xfrm>
                        <a:prstGeom prst="line">
                          <a:avLst/>
                        </a:prstGeom>
                        <a:noFill/>
                        <a:ln w="9525">
                          <a:solidFill>
                            <a:srgbClr val="FFFFFF"/>
                          </a:solidFill>
                          <a:round/>
                          <a:headEnd/>
                          <a:tailEnd type="stealth"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308BB04" id="Line 262" o:spid="_x0000_s1026" alt="Incorrect spaced opening"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2pt,83.2pt" to="220.2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" o:allowincell="f" strokecolor="white">
                <v:stroke endarrow="classic" endarrowlength="long"/>
              </v:line>
            </w:pict>
          </mc:Fallback>
        </mc:AlternateContent>
      </w:r>
      <w:r>
        <w:rPr>
          <w:noProof/>
        </w:rPr>
        <mc:AlternateContent>
          <mc:Choice Requires="wps">
            <w:drawing>
              <wp:anchor distT="0" distB="0" distL="114300" distR="114300" simplePos="0" relativeHeight="251675648" behindDoc="0" locked="0" layoutInCell="0" allowOverlap="1" wp14:anchorId="2FF93343" wp14:editId="69A6EC0D">
                <wp:simplePos x="0" y="0"/>
                <wp:positionH relativeFrom="column">
                  <wp:posOffset>1508760</wp:posOffset>
                </wp:positionH>
                <wp:positionV relativeFrom="paragraph">
                  <wp:posOffset>645160</wp:posOffset>
                </wp:positionV>
                <wp:extent cx="1173480" cy="411480"/>
                <wp:effectExtent l="0" t="0" r="0" b="0"/>
                <wp:wrapNone/>
                <wp:docPr id="201433505"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3480" cy="411480"/>
                        </a:xfrm>
                        <a:prstGeom prst="rect">
                          <a:avLst/>
                        </a:prstGeom>
                        <a:solidFill>
                          <a:srgbClr val="FF00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7857AA" w14:textId="77777777" w:rsidR="008647FA" w:rsidRPr="00825B38" w:rsidRDefault="00000000">
                            <w:pPr>
                              <w:jc w:val="center"/>
                              <w:rPr>
                                <w:b/>
                                <w:color w:val="000000"/>
                              </w:rPr>
                            </w:pPr>
                            <w:r w:rsidRPr="00825B38">
                              <w:rPr>
                                <w:b/>
                                <w:color w:val="000000"/>
                              </w:rPr>
                              <w:t>Incorrectly Spaced Opening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F93343" id="Text Box 260" o:spid="_x0000_s1027" type="#_x0000_t202" style="position:absolute;left:0;text-align:left;margin-left:118.8pt;margin-top:50.8pt;width:92.4pt;height:32.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" o:allowincell="f" fillcolor="red">
                <v:textbox>
                  <w:txbxContent>
                    <w:p w14:paraId="087857AA" w14:textId="77777777" w:rsidR="008647FA" w:rsidRPr="00825B38" w:rsidRDefault="00000000">
                      <w:pPr>
                        <w:jc w:val="center"/>
                        <w:rPr>
                          <w:b/>
                          <w:color w:val="000000"/>
                        </w:rPr>
                      </w:pPr>
                      <w:r w:rsidRPr="00825B38">
                        <w:rPr>
                          <w:b/>
                          <w:color w:val="000000"/>
                        </w:rPr>
                        <w:t>Incorrectly Spaced Opening</w:t>
                      </w:r>
                    </w:p>
                  </w:txbxContent>
                </v:textbox>
              </v:shape>
            </w:pict>
          </mc:Fallback>
        </mc:AlternateContent>
      </w:r>
      <w:r>
        <w:rPr>
          <w:noProof/>
          <w:snapToGrid w:val="0"/>
        </w:rPr>
        <w:drawing>
          <wp:inline distT="0" distB="0" distL="0" distR="0" wp14:anchorId="06305BAC" wp14:editId="76037F2E">
            <wp:extent cx="3924300" cy="2924175"/>
            <wp:effectExtent l="0" t="0" r="0" b="0"/>
            <wp:docPr id="25" name="Picture 35" descr="Figure 8 – Incorrect Open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5" descr="Figure 8 – Incorrect Opening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24300" cy="2924175"/>
                    </a:xfrm>
                    <a:prstGeom prst="rect">
                      <a:avLst/>
                    </a:prstGeom>
                    <a:noFill/>
                    <a:ln>
                      <a:noFill/>
                    </a:ln>
                  </pic:spPr>
                </pic:pic>
              </a:graphicData>
            </a:graphic>
          </wp:inline>
        </w:drawing>
      </w:r>
      <w:r>
        <w:rPr>
          <w:snapToGrid w:val="0"/>
        </w:rPr>
        <w:t xml:space="preserve">     </w:t>
      </w:r>
    </w:p>
    <w:p w14:paraId="204B300F" w14:textId="77777777" w:rsidR="008647FA" w:rsidRDefault="008647FA">
      <w:pPr>
        <w:pStyle w:val="BodyTextIndent"/>
        <w:rPr>
          <w:snapToGrid w:val="0"/>
        </w:rPr>
      </w:pPr>
    </w:p>
    <w:p w14:paraId="7F7F7C19" w14:textId="77777777" w:rsidR="008647FA" w:rsidRDefault="00000000">
      <w:pPr>
        <w:pStyle w:val="BodyTextIndent"/>
        <w:jc w:val="center"/>
        <w:rPr>
          <w:snapToGrid w:val="0"/>
        </w:rPr>
      </w:pPr>
      <w:r>
        <w:rPr>
          <w:snapToGrid w:val="0"/>
        </w:rPr>
        <w:t>Figure 8 – Incorrect Openings</w:t>
      </w:r>
    </w:p>
    <w:p w14:paraId="58C8C451" w14:textId="77777777" w:rsidR="008647FA" w:rsidRDefault="008647FA">
      <w:pPr>
        <w:pStyle w:val="BodyTextIndent"/>
        <w:rPr>
          <w:snapToGrid w:val="0"/>
        </w:rPr>
      </w:pPr>
    </w:p>
    <w:p w14:paraId="29202D5F" w14:textId="77777777" w:rsidR="008647FA" w:rsidRDefault="008647FA">
      <w:pPr>
        <w:pStyle w:val="BodyTextIndent"/>
        <w:rPr>
          <w:snapToGrid w:val="0"/>
        </w:rPr>
      </w:pPr>
    </w:p>
    <w:p w14:paraId="52795619" w14:textId="77777777" w:rsidR="008647FA" w:rsidRDefault="00000000" w:rsidP="009D69F2">
      <w:pPr>
        <w:numPr>
          <w:ilvl w:val="0"/>
          <w:numId w:val="9"/>
        </w:numPr>
        <w:rPr>
          <w:rFonts w:ascii="Arial" w:hAnsi="Arial"/>
          <w:snapToGrid w:val="0"/>
          <w:sz w:val="24"/>
        </w:rPr>
      </w:pPr>
      <w:r>
        <w:rPr>
          <w:rFonts w:ascii="Arial" w:hAnsi="Arial"/>
          <w:snapToGrid w:val="0"/>
          <w:sz w:val="24"/>
        </w:rPr>
        <w:t>When using the quartering method or miniature stockpile method, failure to mix the sample thoroughly by turning the entire sample over three times.</w:t>
      </w:r>
    </w:p>
    <w:p w14:paraId="13E8ECF4" w14:textId="77777777" w:rsidR="008647FA" w:rsidRDefault="008647FA">
      <w:pPr>
        <w:rPr>
          <w:rFonts w:ascii="Arial" w:hAnsi="Arial"/>
          <w:snapToGrid w:val="0"/>
          <w:sz w:val="24"/>
        </w:rPr>
      </w:pPr>
    </w:p>
    <w:p w14:paraId="69D70762" w14:textId="431A9244" w:rsidR="008647FA" w:rsidRDefault="00000000">
      <w:pPr>
        <w:rPr>
          <w:rFonts w:ascii="Arial" w:hAnsi="Arial"/>
          <w:snapToGrid w:val="0"/>
          <w:sz w:val="24"/>
        </w:rPr>
      </w:pPr>
      <w:r>
        <w:rPr>
          <w:rFonts w:ascii="Arial" w:hAnsi="Arial"/>
          <w:snapToGrid w:val="0"/>
          <w:sz w:val="24"/>
        </w:rPr>
        <w:t xml:space="preserve">                      </w:t>
      </w:r>
      <w:r w:rsidR="00BF3FB3">
        <w:rPr>
          <w:rFonts w:ascii="Arial" w:hAnsi="Arial"/>
          <w:noProof/>
          <w:snapToGrid w:val="0"/>
          <w:sz w:val="24"/>
        </w:rPr>
        <w:drawing>
          <wp:inline distT="0" distB="0" distL="0" distR="0" wp14:anchorId="08399028" wp14:editId="65DA7A27">
            <wp:extent cx="3676650" cy="2495550"/>
            <wp:effectExtent l="0" t="0" r="0" b="0"/>
            <wp:docPr id="26" name="Picture 34" descr="Figure 9 - Improper mixing of sample for quarte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4" descr="Figure 9 - Improper mixing of sample for quartering"/>
                    <pic:cNvPicPr>
                      <a:picLocks noChangeAspect="1" noChangeArrowheads="1"/>
                    </pic:cNvPicPr>
                  </pic:nvPicPr>
                  <pic:blipFill>
                    <a:blip r:embed="rId57">
                      <a:lum bright="18000"/>
                      <a:extLst>
                        <a:ext uri="{28A0092B-C50C-407E-A947-70E740481C1C}">
                          <a14:useLocalDpi xmlns:a14="http://schemas.microsoft.com/office/drawing/2010/main" val="0"/>
                        </a:ext>
                      </a:extLst>
                    </a:blip>
                    <a:srcRect/>
                    <a:stretch>
                      <a:fillRect/>
                    </a:stretch>
                  </pic:blipFill>
                  <pic:spPr bwMode="auto">
                    <a:xfrm>
                      <a:off x="0" y="0"/>
                      <a:ext cx="3676650" cy="2495550"/>
                    </a:xfrm>
                    <a:prstGeom prst="rect">
                      <a:avLst/>
                    </a:prstGeom>
                    <a:noFill/>
                    <a:ln>
                      <a:noFill/>
                    </a:ln>
                  </pic:spPr>
                </pic:pic>
              </a:graphicData>
            </a:graphic>
          </wp:inline>
        </w:drawing>
      </w:r>
      <w:r>
        <w:rPr>
          <w:rFonts w:ascii="Arial" w:hAnsi="Arial"/>
          <w:snapToGrid w:val="0"/>
          <w:sz w:val="24"/>
        </w:rPr>
        <w:t xml:space="preserve">     </w:t>
      </w:r>
    </w:p>
    <w:p w14:paraId="79432406" w14:textId="77777777" w:rsidR="008647FA" w:rsidRDefault="008647FA">
      <w:pPr>
        <w:rPr>
          <w:rFonts w:ascii="Arial" w:hAnsi="Arial"/>
          <w:snapToGrid w:val="0"/>
          <w:sz w:val="24"/>
        </w:rPr>
      </w:pPr>
    </w:p>
    <w:p w14:paraId="1FC9E9D3" w14:textId="030D64D3" w:rsidR="008647FA" w:rsidRDefault="00000000">
      <w:pPr>
        <w:pStyle w:val="Heading3"/>
        <w:rPr>
          <w:rFonts w:ascii="Arial" w:hAnsi="Arial"/>
          <w:snapToGrid w:val="0"/>
        </w:rPr>
      </w:pPr>
      <w:r>
        <w:rPr>
          <w:rFonts w:ascii="Arial" w:hAnsi="Arial"/>
          <w:snapToGrid w:val="0"/>
        </w:rPr>
        <w:t>Figure 9 - Improper mixing of sample for quartering</w:t>
      </w:r>
    </w:p>
    <w:p w14:paraId="201C1002" w14:textId="77777777" w:rsidR="008647FA" w:rsidRDefault="00000000">
      <w:pPr>
        <w:pStyle w:val="Heading3"/>
        <w:rPr>
          <w:rFonts w:ascii="Arial" w:hAnsi="Arial"/>
          <w:snapToGrid w:val="0"/>
        </w:rPr>
      </w:pPr>
      <w:r>
        <w:rPr>
          <w:rFonts w:ascii="Arial" w:hAnsi="Arial"/>
          <w:snapToGrid w:val="0"/>
        </w:rPr>
        <w:br w:type="page"/>
      </w:r>
    </w:p>
    <w:p w14:paraId="6F9ED3B9" w14:textId="77777777" w:rsidR="008647FA" w:rsidRDefault="00000000" w:rsidP="009D69F2">
      <w:pPr>
        <w:numPr>
          <w:ilvl w:val="0"/>
          <w:numId w:val="9"/>
        </w:numPr>
        <w:rPr>
          <w:rFonts w:ascii="Arial" w:hAnsi="Arial"/>
          <w:snapToGrid w:val="0"/>
          <w:sz w:val="24"/>
        </w:rPr>
      </w:pPr>
      <w:r>
        <w:rPr>
          <w:rFonts w:ascii="Arial" w:hAnsi="Arial"/>
          <w:snapToGrid w:val="0"/>
          <w:sz w:val="24"/>
        </w:rPr>
        <w:lastRenderedPageBreak/>
        <w:t>When using the quartering method, failure to brush the cleared spaces clean of fines after removing the two diagonally opposite quarters from the flattened field sample.</w:t>
      </w:r>
    </w:p>
    <w:p w14:paraId="3B2D467C" w14:textId="77777777" w:rsidR="008647FA" w:rsidRDefault="00000000">
      <w:pPr>
        <w:ind w:left="720"/>
        <w:rPr>
          <w:rFonts w:ascii="Arial" w:hAnsi="Arial"/>
          <w:snapToGrid w:val="0"/>
          <w:sz w:val="24"/>
        </w:rPr>
      </w:pPr>
      <w:r>
        <w:rPr>
          <w:rFonts w:ascii="Arial" w:hAnsi="Arial"/>
          <w:snapToGrid w:val="0"/>
          <w:sz w:val="24"/>
        </w:rPr>
        <w:t xml:space="preserve">                                               </w:t>
      </w:r>
    </w:p>
    <w:p w14:paraId="52F5DAA3" w14:textId="081BDCA1" w:rsidR="008647FA" w:rsidRDefault="00000000">
      <w:pPr>
        <w:rPr>
          <w:rFonts w:ascii="Arial" w:hAnsi="Arial"/>
          <w:snapToGrid w:val="0"/>
          <w:sz w:val="24"/>
        </w:rPr>
      </w:pPr>
      <w:r>
        <w:rPr>
          <w:rFonts w:ascii="Arial" w:hAnsi="Arial"/>
          <w:snapToGrid w:val="0"/>
          <w:sz w:val="24"/>
        </w:rPr>
        <w:t xml:space="preserve">         </w:t>
      </w:r>
      <w:r w:rsidR="00BF3FB3">
        <w:rPr>
          <w:rFonts w:ascii="Arial" w:hAnsi="Arial"/>
          <w:noProof/>
          <w:snapToGrid w:val="0"/>
          <w:sz w:val="24"/>
        </w:rPr>
        <w:drawing>
          <wp:inline distT="0" distB="0" distL="0" distR="0" wp14:anchorId="235C0AA0" wp14:editId="2CE2C6DD">
            <wp:extent cx="2457450" cy="2314575"/>
            <wp:effectExtent l="0" t="0" r="0" b="0"/>
            <wp:docPr id="27" name="Picture 33" descr="(Remember: Collect all sample f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33" descr="(Remember: Collect all sample fines)"/>
                    <pic:cNvPicPr>
                      <a:picLocks noChangeAspect="1" noChangeArrowheads="1"/>
                    </pic:cNvPicPr>
                  </pic:nvPicPr>
                  <pic:blipFill>
                    <a:blip r:embed="rId58">
                      <a:lum bright="12000"/>
                      <a:extLst>
                        <a:ext uri="{28A0092B-C50C-407E-A947-70E740481C1C}">
                          <a14:useLocalDpi xmlns:a14="http://schemas.microsoft.com/office/drawing/2010/main" val="0"/>
                        </a:ext>
                      </a:extLst>
                    </a:blip>
                    <a:srcRect/>
                    <a:stretch>
                      <a:fillRect/>
                    </a:stretch>
                  </pic:blipFill>
                  <pic:spPr bwMode="auto">
                    <a:xfrm>
                      <a:off x="0" y="0"/>
                      <a:ext cx="2457450" cy="2314575"/>
                    </a:xfrm>
                    <a:prstGeom prst="rect">
                      <a:avLst/>
                    </a:prstGeom>
                    <a:noFill/>
                    <a:ln>
                      <a:noFill/>
                    </a:ln>
                  </pic:spPr>
                </pic:pic>
              </a:graphicData>
            </a:graphic>
          </wp:inline>
        </w:drawing>
      </w:r>
      <w:r>
        <w:rPr>
          <w:rFonts w:ascii="Arial" w:hAnsi="Arial"/>
          <w:snapToGrid w:val="0"/>
          <w:sz w:val="24"/>
        </w:rPr>
        <w:t xml:space="preserve">     </w:t>
      </w:r>
      <w:bookmarkStart w:id="5" w:name="_MON_1044989883"/>
      <w:bookmarkEnd w:id="5"/>
      <w:r w:rsidR="00B718C4">
        <w:rPr>
          <w:rFonts w:ascii="Arial" w:hAnsi="Arial"/>
          <w:snapToGrid w:val="0"/>
          <w:sz w:val="24"/>
        </w:rPr>
        <w:object w:dxaOrig="3841" w:dyaOrig="3588" w14:anchorId="1D106987">
          <v:shape id="_x0000_i1036" type="#_x0000_t75" alt="Sample quartering image" style="width:192.2pt;height:178.45pt" o:ole="" fillcolor="window">
            <v:imagedata r:id="rId59" o:title="" blacklevel="3932f"/>
          </v:shape>
          <o:OLEObject Type="Embed" ProgID="Word.Picture.8" ShapeID="_x0000_i1036" DrawAspect="Content" ObjectID="_1833345741" r:id="rId60"/>
        </w:object>
      </w:r>
    </w:p>
    <w:p w14:paraId="3CD18604" w14:textId="77777777" w:rsidR="008647FA" w:rsidRDefault="008647FA">
      <w:pPr>
        <w:rPr>
          <w:rFonts w:ascii="Arial" w:hAnsi="Arial"/>
          <w:snapToGrid w:val="0"/>
          <w:sz w:val="24"/>
        </w:rPr>
      </w:pPr>
    </w:p>
    <w:p w14:paraId="4D0F2962" w14:textId="77777777" w:rsidR="008647FA" w:rsidRDefault="00000000">
      <w:pPr>
        <w:rPr>
          <w:rFonts w:ascii="Arial" w:hAnsi="Arial"/>
          <w:snapToGrid w:val="0"/>
          <w:sz w:val="24"/>
        </w:rPr>
      </w:pPr>
      <w:r>
        <w:rPr>
          <w:rFonts w:ascii="Arial" w:hAnsi="Arial"/>
          <w:snapToGrid w:val="0"/>
          <w:sz w:val="24"/>
        </w:rPr>
        <w:t xml:space="preserve">  </w:t>
      </w:r>
      <w:r>
        <w:rPr>
          <w:rFonts w:ascii="Arial" w:hAnsi="Arial"/>
          <w:snapToGrid w:val="0"/>
          <w:sz w:val="24"/>
        </w:rPr>
        <w:tab/>
      </w:r>
      <w:r>
        <w:rPr>
          <w:rFonts w:ascii="Arial" w:hAnsi="Arial"/>
          <w:snapToGrid w:val="0"/>
          <w:sz w:val="24"/>
        </w:rPr>
        <w:tab/>
        <w:t xml:space="preserve">     Figure </w:t>
      </w:r>
      <w:proofErr w:type="spellStart"/>
      <w:r>
        <w:rPr>
          <w:rFonts w:ascii="Arial" w:hAnsi="Arial"/>
          <w:snapToGrid w:val="0"/>
          <w:sz w:val="24"/>
        </w:rPr>
        <w:t>10a</w:t>
      </w:r>
      <w:proofErr w:type="spellEnd"/>
      <w:r>
        <w:rPr>
          <w:rFonts w:ascii="Arial" w:hAnsi="Arial"/>
          <w:snapToGrid w:val="0"/>
          <w:sz w:val="24"/>
        </w:rPr>
        <w:t xml:space="preserve"> </w:t>
      </w:r>
      <w:r>
        <w:rPr>
          <w:rFonts w:ascii="Arial" w:hAnsi="Arial"/>
          <w:snapToGrid w:val="0"/>
          <w:sz w:val="24"/>
        </w:rPr>
        <w:tab/>
      </w:r>
      <w:r>
        <w:rPr>
          <w:rFonts w:ascii="Arial" w:hAnsi="Arial"/>
          <w:snapToGrid w:val="0"/>
          <w:sz w:val="24"/>
        </w:rPr>
        <w:tab/>
      </w:r>
      <w:r>
        <w:rPr>
          <w:rFonts w:ascii="Arial" w:hAnsi="Arial"/>
          <w:snapToGrid w:val="0"/>
          <w:sz w:val="24"/>
        </w:rPr>
        <w:tab/>
        <w:t xml:space="preserve">               Figure </w:t>
      </w:r>
      <w:proofErr w:type="spellStart"/>
      <w:r>
        <w:rPr>
          <w:rFonts w:ascii="Arial" w:hAnsi="Arial"/>
          <w:snapToGrid w:val="0"/>
          <w:sz w:val="24"/>
        </w:rPr>
        <w:t>10b</w:t>
      </w:r>
      <w:proofErr w:type="spellEnd"/>
    </w:p>
    <w:p w14:paraId="59B37DF3" w14:textId="77777777" w:rsidR="008647FA" w:rsidRDefault="00000000">
      <w:pPr>
        <w:ind w:left="2700"/>
        <w:rPr>
          <w:rFonts w:ascii="Arial" w:hAnsi="Arial"/>
          <w:snapToGrid w:val="0"/>
          <w:sz w:val="24"/>
        </w:rPr>
      </w:pPr>
      <w:r>
        <w:rPr>
          <w:rFonts w:ascii="Arial" w:hAnsi="Arial"/>
          <w:snapToGrid w:val="0"/>
          <w:sz w:val="24"/>
        </w:rPr>
        <w:t>(Remember: Collect all sample fines)</w:t>
      </w:r>
    </w:p>
    <w:p w14:paraId="55F3BBF3" w14:textId="77777777" w:rsidR="008647FA" w:rsidRDefault="008647FA">
      <w:pPr>
        <w:rPr>
          <w:rFonts w:ascii="Arial" w:hAnsi="Arial"/>
          <w:snapToGrid w:val="0"/>
          <w:sz w:val="24"/>
        </w:rPr>
      </w:pPr>
    </w:p>
    <w:p w14:paraId="027E4FF8" w14:textId="77777777" w:rsidR="008647FA" w:rsidRDefault="00000000" w:rsidP="009D69F2">
      <w:pPr>
        <w:numPr>
          <w:ilvl w:val="0"/>
          <w:numId w:val="9"/>
        </w:numPr>
        <w:rPr>
          <w:rFonts w:ascii="Arial" w:hAnsi="Arial"/>
          <w:snapToGrid w:val="0"/>
          <w:sz w:val="24"/>
        </w:rPr>
      </w:pPr>
      <w:r>
        <w:rPr>
          <w:rFonts w:ascii="Arial" w:hAnsi="Arial"/>
          <w:snapToGrid w:val="0"/>
          <w:sz w:val="24"/>
        </w:rPr>
        <w:t>When using the miniature stockpile method, failure to obtain the five (minimum) increments of material from random locations in the miniature stockpile. Do not take all five samples from the same location.</w:t>
      </w:r>
    </w:p>
    <w:p w14:paraId="42CE85C8" w14:textId="77777777" w:rsidR="008647FA" w:rsidRDefault="008647FA">
      <w:pPr>
        <w:rPr>
          <w:rFonts w:ascii="Arial" w:hAnsi="Arial"/>
          <w:snapToGrid w:val="0"/>
          <w:sz w:val="24"/>
        </w:rPr>
      </w:pPr>
    </w:p>
    <w:p w14:paraId="07EF1557" w14:textId="39D3E68E" w:rsidR="008647FA" w:rsidRDefault="00000000">
      <w:pPr>
        <w:rPr>
          <w:rFonts w:ascii="Arial" w:hAnsi="Arial"/>
          <w:snapToGrid w:val="0"/>
          <w:sz w:val="24"/>
        </w:rPr>
      </w:pPr>
      <w:r>
        <w:rPr>
          <w:rFonts w:ascii="Arial" w:hAnsi="Arial"/>
          <w:snapToGrid w:val="0"/>
          <w:sz w:val="24"/>
        </w:rPr>
        <w:lastRenderedPageBreak/>
        <w:t xml:space="preserve">                                </w:t>
      </w:r>
      <w:r w:rsidR="00BF3FB3">
        <w:rPr>
          <w:rFonts w:ascii="Arial" w:hAnsi="Arial"/>
          <w:noProof/>
          <w:snapToGrid w:val="0"/>
          <w:sz w:val="24"/>
        </w:rPr>
        <w:drawing>
          <wp:inline distT="0" distB="0" distL="0" distR="0" wp14:anchorId="19AD2BE0" wp14:editId="56A1D4E6">
            <wp:extent cx="3400425" cy="2552700"/>
            <wp:effectExtent l="0" t="0" r="0" b="0"/>
            <wp:docPr id="29" name="Picture 32" descr="Figure 11 - Non-representative samp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32" descr="Figure 11 - Non-representative sampling"/>
                    <pic:cNvPicPr>
                      <a:picLocks noChangeAspect="1" noChangeArrowheads="1"/>
                    </pic:cNvPicPr>
                  </pic:nvPicPr>
                  <pic:blipFill>
                    <a:blip r:embed="rId61">
                      <a:lum bright="18000"/>
                      <a:extLst>
                        <a:ext uri="{28A0092B-C50C-407E-A947-70E740481C1C}">
                          <a14:useLocalDpi xmlns:a14="http://schemas.microsoft.com/office/drawing/2010/main" val="0"/>
                        </a:ext>
                      </a:extLst>
                    </a:blip>
                    <a:srcRect/>
                    <a:stretch>
                      <a:fillRect/>
                    </a:stretch>
                  </pic:blipFill>
                  <pic:spPr bwMode="auto">
                    <a:xfrm>
                      <a:off x="0" y="0"/>
                      <a:ext cx="3400425" cy="2552700"/>
                    </a:xfrm>
                    <a:prstGeom prst="rect">
                      <a:avLst/>
                    </a:prstGeom>
                    <a:noFill/>
                    <a:ln>
                      <a:noFill/>
                    </a:ln>
                  </pic:spPr>
                </pic:pic>
              </a:graphicData>
            </a:graphic>
          </wp:inline>
        </w:drawing>
      </w:r>
    </w:p>
    <w:p w14:paraId="7A126040" w14:textId="77777777" w:rsidR="008647FA" w:rsidRDefault="008647FA">
      <w:pPr>
        <w:rPr>
          <w:rFonts w:ascii="Arial" w:hAnsi="Arial"/>
          <w:snapToGrid w:val="0"/>
          <w:sz w:val="24"/>
        </w:rPr>
      </w:pPr>
    </w:p>
    <w:p w14:paraId="2E03798D" w14:textId="77777777" w:rsidR="008647FA" w:rsidRDefault="00000000">
      <w:pPr>
        <w:ind w:firstLine="720"/>
        <w:jc w:val="center"/>
        <w:rPr>
          <w:rFonts w:ascii="Arial" w:hAnsi="Arial"/>
          <w:snapToGrid w:val="0"/>
          <w:sz w:val="24"/>
        </w:rPr>
      </w:pPr>
      <w:r>
        <w:rPr>
          <w:rFonts w:ascii="Arial" w:hAnsi="Arial"/>
          <w:snapToGrid w:val="0"/>
          <w:sz w:val="24"/>
        </w:rPr>
        <w:t>Figure 11 - Non-representative sampling</w:t>
      </w:r>
    </w:p>
    <w:p w14:paraId="565AEB44" w14:textId="77777777" w:rsidR="008647FA" w:rsidRDefault="008647FA">
      <w:pPr>
        <w:rPr>
          <w:rFonts w:ascii="Arial" w:hAnsi="Arial"/>
          <w:snapToGrid w:val="0"/>
          <w:sz w:val="24"/>
        </w:rPr>
      </w:pPr>
    </w:p>
    <w:p w14:paraId="79006FC2" w14:textId="77777777" w:rsidR="008647FA" w:rsidRDefault="008647FA">
      <w:pPr>
        <w:rPr>
          <w:rFonts w:ascii="Arial" w:hAnsi="Arial"/>
          <w:snapToGrid w:val="0"/>
          <w:sz w:val="24"/>
        </w:rPr>
      </w:pPr>
    </w:p>
    <w:p w14:paraId="20CC6070" w14:textId="77777777" w:rsidR="008647FA" w:rsidRDefault="008647FA">
      <w:pPr>
        <w:rPr>
          <w:rFonts w:ascii="Arial" w:hAnsi="Arial"/>
          <w:snapToGrid w:val="0"/>
          <w:sz w:val="24"/>
        </w:rPr>
      </w:pPr>
    </w:p>
    <w:p w14:paraId="5B9C5F02" w14:textId="77777777" w:rsidR="008647FA" w:rsidRDefault="00000000" w:rsidP="009D69F2">
      <w:pPr>
        <w:numPr>
          <w:ilvl w:val="2"/>
          <w:numId w:val="90"/>
        </w:numPr>
        <w:rPr>
          <w:rFonts w:ascii="Arial" w:hAnsi="Arial"/>
          <w:b/>
          <w:snapToGrid w:val="0"/>
          <w:sz w:val="28"/>
        </w:rPr>
      </w:pPr>
      <w:r>
        <w:rPr>
          <w:rFonts w:ascii="Arial" w:hAnsi="Arial"/>
          <w:b/>
          <w:snapToGrid w:val="0"/>
          <w:sz w:val="28"/>
        </w:rPr>
        <w:t xml:space="preserve">AASHTO T 11 - MATERIALS FINER THAN 75 </w:t>
      </w:r>
      <w:r>
        <w:rPr>
          <w:rFonts w:ascii="Arial" w:hAnsi="Arial"/>
          <w:b/>
          <w:snapToGrid w:val="0"/>
          <w:sz w:val="28"/>
        </w:rPr>
        <w:sym w:font="Symbol" w:char="F06D"/>
      </w:r>
      <w:r>
        <w:rPr>
          <w:rFonts w:ascii="Arial" w:hAnsi="Arial"/>
          <w:b/>
          <w:snapToGrid w:val="0"/>
          <w:sz w:val="28"/>
        </w:rPr>
        <w:t xml:space="preserve">m </w:t>
      </w:r>
    </w:p>
    <w:p w14:paraId="18F5C405" w14:textId="77777777" w:rsidR="008647FA" w:rsidRDefault="00000000">
      <w:pPr>
        <w:ind w:left="990"/>
        <w:rPr>
          <w:rFonts w:ascii="Arial" w:hAnsi="Arial"/>
          <w:b/>
          <w:snapToGrid w:val="0"/>
          <w:sz w:val="24"/>
        </w:rPr>
      </w:pPr>
      <w:r>
        <w:rPr>
          <w:rFonts w:ascii="Arial" w:hAnsi="Arial"/>
          <w:b/>
          <w:snapToGrid w:val="0"/>
          <w:sz w:val="28"/>
        </w:rPr>
        <w:t>(No. 200</w:t>
      </w:r>
      <w:proofErr w:type="gramStart"/>
      <w:r>
        <w:rPr>
          <w:rFonts w:ascii="Arial" w:hAnsi="Arial"/>
          <w:b/>
          <w:snapToGrid w:val="0"/>
          <w:sz w:val="28"/>
        </w:rPr>
        <w:t>)  SIEVE</w:t>
      </w:r>
      <w:proofErr w:type="gramEnd"/>
      <w:r>
        <w:rPr>
          <w:rFonts w:ascii="Arial" w:hAnsi="Arial"/>
          <w:b/>
          <w:snapToGrid w:val="0"/>
          <w:sz w:val="28"/>
        </w:rPr>
        <w:t xml:space="preserve"> IN MINERAL AGGREGATES BY WASHING</w:t>
      </w:r>
    </w:p>
    <w:p w14:paraId="276DA3B3" w14:textId="77777777" w:rsidR="008647FA" w:rsidRDefault="008647FA">
      <w:pPr>
        <w:rPr>
          <w:rFonts w:ascii="Arial" w:hAnsi="Arial"/>
          <w:snapToGrid w:val="0"/>
          <w:sz w:val="24"/>
        </w:rPr>
      </w:pPr>
    </w:p>
    <w:p w14:paraId="342DC020" w14:textId="77777777" w:rsidR="008647FA" w:rsidRDefault="00000000">
      <w:pPr>
        <w:rPr>
          <w:rFonts w:ascii="Arial" w:hAnsi="Arial"/>
          <w:b/>
          <w:snapToGrid w:val="0"/>
          <w:sz w:val="24"/>
        </w:rPr>
      </w:pPr>
      <w:r>
        <w:rPr>
          <w:rFonts w:ascii="Arial" w:hAnsi="Arial"/>
          <w:b/>
          <w:snapToGrid w:val="0"/>
          <w:sz w:val="24"/>
        </w:rPr>
        <w:t>1.2.4.1 SCOPE</w:t>
      </w:r>
    </w:p>
    <w:p w14:paraId="5A306B02" w14:textId="77777777" w:rsidR="008647FA" w:rsidRDefault="008647FA">
      <w:pPr>
        <w:rPr>
          <w:rFonts w:ascii="Arial" w:hAnsi="Arial"/>
          <w:snapToGrid w:val="0"/>
          <w:sz w:val="24"/>
        </w:rPr>
      </w:pPr>
    </w:p>
    <w:p w14:paraId="0E860E56" w14:textId="77777777" w:rsidR="008647FA" w:rsidRDefault="00000000">
      <w:pPr>
        <w:ind w:firstLine="720"/>
        <w:rPr>
          <w:rFonts w:ascii="Arial" w:hAnsi="Arial"/>
          <w:snapToGrid w:val="0"/>
          <w:sz w:val="24"/>
        </w:rPr>
      </w:pPr>
      <w:r>
        <w:rPr>
          <w:rFonts w:ascii="Arial" w:hAnsi="Arial"/>
          <w:snapToGrid w:val="0"/>
          <w:sz w:val="24"/>
        </w:rPr>
        <w:t xml:space="preserve">Aggregates compose a major portion of most highway construction. They are used in all phases including base construction, pavement mix, granular shoulders, granular surfacing, drainage and erosion control.  In order to </w:t>
      </w:r>
      <w:proofErr w:type="gramStart"/>
      <w:r>
        <w:rPr>
          <w:rFonts w:ascii="Arial" w:hAnsi="Arial"/>
          <w:snapToGrid w:val="0"/>
          <w:sz w:val="24"/>
        </w:rPr>
        <w:t>insure</w:t>
      </w:r>
      <w:proofErr w:type="gramEnd"/>
      <w:r>
        <w:rPr>
          <w:rFonts w:ascii="Arial" w:hAnsi="Arial"/>
          <w:snapToGrid w:val="0"/>
          <w:sz w:val="24"/>
        </w:rPr>
        <w:t xml:space="preserve"> the aggregate performs as intended for the specific use, a variety of tests must be performed on the aggregate.  One such test is determining materials finer than 75 µm (No. 200) sieve in mineral aggregates by washing.  Fine materials, such as clay particles or water-soluble particles removed by washing, can cling to larger particles and do not dislodge readily.  In this test, the fine particles are washed through the 75 µm (No. 200) sieve to give an accurate determination of the minus 75 µm (No. 200) portion in the sample.  Determination of the minus 75 µm (No. 200) material is utilized to compare material performance with gradation specifications and indirectly to gauge such properties as plasticity and permeability.  This knowledge helps in determining whether a material is potentially frost susceptible and whether permeability (measurement of material capacity to allow water flow through it) will be affected.</w:t>
      </w:r>
    </w:p>
    <w:p w14:paraId="47E0AE37" w14:textId="77777777" w:rsidR="008647FA" w:rsidRDefault="008647FA">
      <w:pPr>
        <w:rPr>
          <w:rFonts w:ascii="Arial" w:hAnsi="Arial"/>
          <w:snapToGrid w:val="0"/>
          <w:sz w:val="24"/>
        </w:rPr>
      </w:pPr>
    </w:p>
    <w:p w14:paraId="11885DEF" w14:textId="77777777" w:rsidR="008647FA" w:rsidRDefault="00000000">
      <w:pPr>
        <w:rPr>
          <w:rFonts w:ascii="Arial" w:hAnsi="Arial"/>
          <w:b/>
          <w:snapToGrid w:val="0"/>
          <w:sz w:val="24"/>
        </w:rPr>
      </w:pPr>
      <w:r>
        <w:rPr>
          <w:rFonts w:ascii="Arial" w:hAnsi="Arial"/>
          <w:b/>
          <w:snapToGrid w:val="0"/>
          <w:sz w:val="24"/>
        </w:rPr>
        <w:t>1.2.4.2 SUMMARY OF TEST</w:t>
      </w:r>
    </w:p>
    <w:p w14:paraId="37884728" w14:textId="77777777" w:rsidR="008647FA" w:rsidRDefault="008647FA">
      <w:pPr>
        <w:rPr>
          <w:rFonts w:ascii="Arial" w:hAnsi="Arial"/>
          <w:snapToGrid w:val="0"/>
          <w:sz w:val="24"/>
        </w:rPr>
      </w:pPr>
    </w:p>
    <w:p w14:paraId="021E9F41" w14:textId="77777777" w:rsidR="008647FA" w:rsidRDefault="00000000">
      <w:pPr>
        <w:ind w:firstLine="720"/>
      </w:pPr>
      <w:r>
        <w:rPr>
          <w:rFonts w:ascii="Arial" w:hAnsi="Arial"/>
          <w:snapToGrid w:val="0"/>
          <w:sz w:val="24"/>
        </w:rPr>
        <w:t xml:space="preserve">A measured amount of material is placed in a wash container and covered with water (containing a wetting agent, if required) and agitated to suspend the </w:t>
      </w:r>
      <w:r>
        <w:rPr>
          <w:rFonts w:ascii="Arial" w:hAnsi="Arial"/>
          <w:snapToGrid w:val="0"/>
          <w:sz w:val="24"/>
        </w:rPr>
        <w:lastRenderedPageBreak/>
        <w:t>finer sized particles.  The rinse water is then poured through a 75 µm (No. 200) sieve.  After thorough washing, transfer the remaining sample to a pan, dry and weigh.  The percentage passing through the 75 µm (No. 200) sieve is then calculated.</w:t>
      </w:r>
      <w:r>
        <w:t xml:space="preserve">  </w:t>
      </w:r>
    </w:p>
    <w:p w14:paraId="6BD02C4B" w14:textId="77777777" w:rsidR="008647FA" w:rsidRDefault="008647FA">
      <w:pPr>
        <w:ind w:firstLine="720"/>
      </w:pPr>
    </w:p>
    <w:p w14:paraId="2C40357B" w14:textId="4BCD86CE" w:rsidR="008647FA" w:rsidRDefault="00000000">
      <w:pPr>
        <w:jc w:val="center"/>
        <w:rPr>
          <w:rFonts w:ascii="Arial" w:hAnsi="Arial"/>
          <w:snapToGrid w:val="0"/>
          <w:sz w:val="24"/>
        </w:rPr>
      </w:pPr>
      <w:r>
        <w:rPr>
          <w:rFonts w:ascii="Arial" w:hAnsi="Arial"/>
          <w:snapToGrid w:val="0"/>
          <w:sz w:val="24"/>
        </w:rPr>
        <w:t xml:space="preserve">   </w:t>
      </w:r>
      <w:r w:rsidR="00BF3FB3">
        <w:rPr>
          <w:rFonts w:ascii="Arial" w:hAnsi="Arial"/>
          <w:noProof/>
          <w:snapToGrid w:val="0"/>
          <w:sz w:val="24"/>
        </w:rPr>
        <w:drawing>
          <wp:inline distT="0" distB="0" distL="0" distR="0" wp14:anchorId="2378DCF6" wp14:editId="308FD154">
            <wp:extent cx="4914900" cy="2962275"/>
            <wp:effectExtent l="0" t="0" r="0" b="0"/>
            <wp:docPr id="30" name="Picture 31" descr="Figure 1 - Fines suspended in the water are washed over a 2.36 mm&#10;(No. 8) or 1.18 mm (No. 16) and a 75 µm (No. 200) siev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1" descr="Figure 1 - Fines suspended in the water are washed over a 2.36 mm&#10;(No. 8) or 1.18 mm (No. 16) and a 75 µm (No. 200) sieve.&#10;"/>
                    <pic:cNvPicPr>
                      <a:picLocks noChangeAspect="1" noChangeArrowheads="1"/>
                    </pic:cNvPicPr>
                  </pic:nvPicPr>
                  <pic:blipFill>
                    <a:blip r:embed="rId62">
                      <a:lum bright="12000"/>
                      <a:extLst>
                        <a:ext uri="{28A0092B-C50C-407E-A947-70E740481C1C}">
                          <a14:useLocalDpi xmlns:a14="http://schemas.microsoft.com/office/drawing/2010/main" val="0"/>
                        </a:ext>
                      </a:extLst>
                    </a:blip>
                    <a:srcRect/>
                    <a:stretch>
                      <a:fillRect/>
                    </a:stretch>
                  </pic:blipFill>
                  <pic:spPr bwMode="auto">
                    <a:xfrm>
                      <a:off x="0" y="0"/>
                      <a:ext cx="4914900" cy="2962275"/>
                    </a:xfrm>
                    <a:prstGeom prst="rect">
                      <a:avLst/>
                    </a:prstGeom>
                    <a:noFill/>
                    <a:ln>
                      <a:noFill/>
                    </a:ln>
                  </pic:spPr>
                </pic:pic>
              </a:graphicData>
            </a:graphic>
          </wp:inline>
        </w:drawing>
      </w:r>
    </w:p>
    <w:p w14:paraId="36508062" w14:textId="77777777" w:rsidR="008647FA" w:rsidRDefault="008647FA">
      <w:pPr>
        <w:pStyle w:val="BodyText2"/>
        <w:jc w:val="center"/>
        <w:rPr>
          <w:color w:val="000000"/>
        </w:rPr>
      </w:pPr>
    </w:p>
    <w:p w14:paraId="4959FB21" w14:textId="77777777" w:rsidR="008647FA" w:rsidRDefault="00000000">
      <w:pPr>
        <w:pStyle w:val="BodyText2"/>
        <w:jc w:val="center"/>
        <w:rPr>
          <w:color w:val="000000"/>
        </w:rPr>
      </w:pPr>
      <w:r>
        <w:rPr>
          <w:color w:val="000000"/>
        </w:rPr>
        <w:t>Figure 1 - Fines suspended in the water are washed over a 2.36 mm</w:t>
      </w:r>
    </w:p>
    <w:p w14:paraId="1C03FE6D" w14:textId="77777777" w:rsidR="008647FA" w:rsidRDefault="00000000">
      <w:pPr>
        <w:pStyle w:val="BodyText2"/>
        <w:ind w:left="720" w:firstLine="720"/>
        <w:rPr>
          <w:snapToGrid w:val="0"/>
        </w:rPr>
      </w:pPr>
      <w:r>
        <w:rPr>
          <w:color w:val="000000"/>
        </w:rPr>
        <w:t xml:space="preserve">(No. 8) or 1.18 mm (No. 16) and a </w:t>
      </w:r>
      <w:r>
        <w:rPr>
          <w:snapToGrid w:val="0"/>
          <w:color w:val="000000"/>
        </w:rPr>
        <w:t xml:space="preserve">75 µm </w:t>
      </w:r>
      <w:r>
        <w:rPr>
          <w:color w:val="000000"/>
        </w:rPr>
        <w:t>(No. 200) sieve.</w:t>
      </w:r>
    </w:p>
    <w:p w14:paraId="6044627A" w14:textId="77777777" w:rsidR="008647FA" w:rsidRDefault="008647FA">
      <w:pPr>
        <w:pStyle w:val="BodyText2"/>
        <w:rPr>
          <w:snapToGrid w:val="0"/>
        </w:rPr>
      </w:pPr>
    </w:p>
    <w:p w14:paraId="3A82DC14" w14:textId="76082B0C" w:rsidR="008647FA" w:rsidRDefault="00000000">
      <w:pPr>
        <w:rPr>
          <w:rFonts w:ascii="Arial" w:hAnsi="Arial"/>
          <w:b/>
          <w:snapToGrid w:val="0"/>
          <w:sz w:val="24"/>
        </w:rPr>
      </w:pPr>
      <w:r>
        <w:rPr>
          <w:rFonts w:ascii="Arial" w:hAnsi="Arial"/>
          <w:b/>
          <w:snapToGrid w:val="0"/>
          <w:sz w:val="24"/>
        </w:rPr>
        <w:t>1.2.4.3    EQUIPMENT</w:t>
      </w:r>
    </w:p>
    <w:p w14:paraId="4941CB79" w14:textId="77777777" w:rsidR="008647FA" w:rsidRDefault="008647FA">
      <w:pPr>
        <w:rPr>
          <w:rFonts w:ascii="Arial" w:hAnsi="Arial"/>
          <w:b/>
          <w:snapToGrid w:val="0"/>
          <w:sz w:val="24"/>
        </w:rPr>
      </w:pPr>
    </w:p>
    <w:p w14:paraId="7C27C37C" w14:textId="77777777" w:rsidR="008647FA" w:rsidRDefault="00000000" w:rsidP="009D69F2">
      <w:pPr>
        <w:numPr>
          <w:ilvl w:val="0"/>
          <w:numId w:val="25"/>
        </w:numPr>
        <w:rPr>
          <w:rFonts w:ascii="Arial" w:hAnsi="Arial"/>
          <w:snapToGrid w:val="0"/>
          <w:sz w:val="24"/>
        </w:rPr>
      </w:pPr>
      <w:r>
        <w:rPr>
          <w:rFonts w:ascii="Arial" w:hAnsi="Arial"/>
          <w:snapToGrid w:val="0"/>
          <w:sz w:val="24"/>
        </w:rPr>
        <w:t>Balance - general purpose (AASHTO M 231).</w:t>
      </w:r>
    </w:p>
    <w:p w14:paraId="1C8366C8" w14:textId="77777777" w:rsidR="008647FA" w:rsidRDefault="00000000" w:rsidP="009D69F2">
      <w:pPr>
        <w:numPr>
          <w:ilvl w:val="0"/>
          <w:numId w:val="25"/>
        </w:numPr>
        <w:rPr>
          <w:rFonts w:ascii="Arial" w:hAnsi="Arial"/>
          <w:snapToGrid w:val="0"/>
          <w:sz w:val="24"/>
        </w:rPr>
      </w:pPr>
      <w:r>
        <w:rPr>
          <w:rFonts w:ascii="Arial" w:hAnsi="Arial"/>
          <w:snapToGrid w:val="0"/>
          <w:sz w:val="24"/>
        </w:rPr>
        <w:t>Sieves - a 2.36 mm (No. 8) or 1.18 mm (No. 16) and a 75 µm (No. 200).</w:t>
      </w:r>
    </w:p>
    <w:p w14:paraId="780ACE82" w14:textId="77777777" w:rsidR="008647FA" w:rsidRDefault="00000000" w:rsidP="009D69F2">
      <w:pPr>
        <w:numPr>
          <w:ilvl w:val="0"/>
          <w:numId w:val="25"/>
        </w:numPr>
        <w:rPr>
          <w:rFonts w:ascii="Arial" w:hAnsi="Arial"/>
          <w:snapToGrid w:val="0"/>
          <w:sz w:val="24"/>
        </w:rPr>
      </w:pPr>
      <w:r>
        <w:rPr>
          <w:rFonts w:ascii="Arial" w:hAnsi="Arial"/>
          <w:snapToGrid w:val="0"/>
          <w:sz w:val="24"/>
        </w:rPr>
        <w:t>Container - of sufficient size to properly agitate the sample without losing material.</w:t>
      </w:r>
    </w:p>
    <w:p w14:paraId="51A158D9" w14:textId="77777777" w:rsidR="008647FA" w:rsidRDefault="00000000" w:rsidP="009D69F2">
      <w:pPr>
        <w:numPr>
          <w:ilvl w:val="0"/>
          <w:numId w:val="25"/>
        </w:numPr>
        <w:rPr>
          <w:rFonts w:ascii="Arial" w:hAnsi="Arial"/>
          <w:snapToGrid w:val="0"/>
          <w:sz w:val="24"/>
        </w:rPr>
      </w:pPr>
      <w:r>
        <w:rPr>
          <w:rFonts w:ascii="Arial" w:hAnsi="Arial"/>
          <w:snapToGrid w:val="0"/>
          <w:sz w:val="24"/>
        </w:rPr>
        <w:t xml:space="preserve">Oven - capable of maintaining a temperature of 110 ± 5 </w:t>
      </w:r>
      <w:r>
        <w:rPr>
          <w:rFonts w:ascii="Arial" w:hAnsi="Arial"/>
          <w:snapToGrid w:val="0"/>
          <w:sz w:val="24"/>
        </w:rPr>
        <w:sym w:font="Symbol" w:char="F0B0"/>
      </w:r>
      <w:r>
        <w:rPr>
          <w:rFonts w:ascii="Arial" w:hAnsi="Arial"/>
          <w:snapToGrid w:val="0"/>
          <w:sz w:val="24"/>
        </w:rPr>
        <w:t xml:space="preserve">C          </w:t>
      </w:r>
      <w:proofErr w:type="gramStart"/>
      <w:r>
        <w:rPr>
          <w:rFonts w:ascii="Arial" w:hAnsi="Arial"/>
          <w:snapToGrid w:val="0"/>
          <w:sz w:val="24"/>
        </w:rPr>
        <w:t xml:space="preserve">   (</w:t>
      </w:r>
      <w:proofErr w:type="gramEnd"/>
      <w:r>
        <w:rPr>
          <w:rFonts w:ascii="Arial" w:hAnsi="Arial"/>
          <w:snapToGrid w:val="0"/>
          <w:sz w:val="24"/>
        </w:rPr>
        <w:t xml:space="preserve">230 ± 9 </w:t>
      </w:r>
      <w:r>
        <w:rPr>
          <w:rFonts w:ascii="Arial" w:hAnsi="Arial"/>
          <w:snapToGrid w:val="0"/>
          <w:sz w:val="24"/>
        </w:rPr>
        <w:sym w:font="Symbol" w:char="F0B0"/>
      </w:r>
      <w:r>
        <w:rPr>
          <w:rFonts w:ascii="Arial" w:hAnsi="Arial"/>
          <w:snapToGrid w:val="0"/>
          <w:sz w:val="24"/>
        </w:rPr>
        <w:t>F).</w:t>
      </w:r>
    </w:p>
    <w:p w14:paraId="35DA4DFB" w14:textId="77777777" w:rsidR="008647FA" w:rsidRDefault="00000000" w:rsidP="009D69F2">
      <w:pPr>
        <w:numPr>
          <w:ilvl w:val="0"/>
          <w:numId w:val="25"/>
        </w:numPr>
        <w:rPr>
          <w:rFonts w:ascii="Arial" w:hAnsi="Arial"/>
          <w:sz w:val="24"/>
        </w:rPr>
      </w:pPr>
      <w:r>
        <w:rPr>
          <w:rFonts w:ascii="Arial" w:hAnsi="Arial"/>
          <w:snapToGrid w:val="0"/>
          <w:sz w:val="24"/>
        </w:rPr>
        <w:t>Wetting agent (if required).</w:t>
      </w:r>
    </w:p>
    <w:p w14:paraId="12EE6529" w14:textId="77777777" w:rsidR="008647FA" w:rsidRDefault="008647FA">
      <w:pPr>
        <w:rPr>
          <w:rFonts w:ascii="Arial" w:hAnsi="Arial"/>
          <w:sz w:val="24"/>
        </w:rPr>
      </w:pPr>
    </w:p>
    <w:p w14:paraId="5EAB9A9A" w14:textId="77777777" w:rsidR="008647FA" w:rsidRDefault="008647FA">
      <w:pPr>
        <w:pStyle w:val="Footer"/>
        <w:tabs>
          <w:tab w:val="clear" w:pos="4320"/>
          <w:tab w:val="clear" w:pos="8640"/>
        </w:tabs>
      </w:pPr>
    </w:p>
    <w:p w14:paraId="7856F56F" w14:textId="77777777" w:rsidR="008647FA" w:rsidRDefault="00000000">
      <w:pPr>
        <w:rPr>
          <w:rFonts w:ascii="Arial" w:hAnsi="Arial"/>
          <w:b/>
          <w:sz w:val="24"/>
        </w:rPr>
      </w:pPr>
      <w:proofErr w:type="gramStart"/>
      <w:r>
        <w:rPr>
          <w:rFonts w:ascii="Arial" w:hAnsi="Arial"/>
          <w:b/>
          <w:sz w:val="24"/>
        </w:rPr>
        <w:t>1.2.4.4  SAMPLE</w:t>
      </w:r>
      <w:proofErr w:type="gramEnd"/>
      <w:r>
        <w:rPr>
          <w:rFonts w:ascii="Arial" w:hAnsi="Arial"/>
          <w:b/>
          <w:sz w:val="24"/>
        </w:rPr>
        <w:t xml:space="preserve"> PREPARATION</w:t>
      </w:r>
    </w:p>
    <w:p w14:paraId="3B12AE51" w14:textId="77777777" w:rsidR="008647FA" w:rsidRDefault="008647FA">
      <w:pPr>
        <w:rPr>
          <w:rFonts w:ascii="Arial" w:hAnsi="Arial"/>
          <w:b/>
          <w:snapToGrid w:val="0"/>
          <w:sz w:val="24"/>
        </w:rPr>
      </w:pPr>
    </w:p>
    <w:p w14:paraId="56B6312A" w14:textId="77777777" w:rsidR="008647FA" w:rsidRDefault="00000000">
      <w:pPr>
        <w:ind w:firstLine="720"/>
        <w:rPr>
          <w:rFonts w:ascii="Arial" w:hAnsi="Arial"/>
          <w:snapToGrid w:val="0"/>
          <w:sz w:val="24"/>
        </w:rPr>
      </w:pPr>
      <w:r>
        <w:rPr>
          <w:rFonts w:ascii="Arial" w:hAnsi="Arial"/>
          <w:snapToGrid w:val="0"/>
          <w:sz w:val="24"/>
        </w:rPr>
        <w:t xml:space="preserve">Dry sample to a constant mass in an oven regulated at 110 ± 5 </w:t>
      </w:r>
      <w:r>
        <w:rPr>
          <w:rFonts w:ascii="Arial" w:hAnsi="Arial"/>
          <w:snapToGrid w:val="0"/>
          <w:sz w:val="24"/>
        </w:rPr>
        <w:sym w:font="Symbol" w:char="F0B0"/>
      </w:r>
      <w:r>
        <w:rPr>
          <w:rFonts w:ascii="Arial" w:hAnsi="Arial"/>
          <w:snapToGrid w:val="0"/>
          <w:sz w:val="24"/>
        </w:rPr>
        <w:t xml:space="preserve">C (230 ± 9 </w:t>
      </w:r>
      <w:r>
        <w:rPr>
          <w:rFonts w:ascii="Arial" w:hAnsi="Arial"/>
          <w:snapToGrid w:val="0"/>
          <w:sz w:val="24"/>
        </w:rPr>
        <w:sym w:font="Symbol" w:char="F0B0"/>
      </w:r>
      <w:r>
        <w:rPr>
          <w:rFonts w:ascii="Arial" w:hAnsi="Arial"/>
          <w:snapToGrid w:val="0"/>
          <w:sz w:val="24"/>
        </w:rPr>
        <w:t>F).  Determine the proper dried sample mass from the following table (Table 1.1) based on the maximum nominal size of the sample to be tested.</w:t>
      </w:r>
    </w:p>
    <w:p w14:paraId="26890CFF" w14:textId="77777777" w:rsidR="008647FA" w:rsidRDefault="00000000">
      <w:pPr>
        <w:rPr>
          <w:rFonts w:ascii="Arial" w:hAnsi="Arial"/>
          <w:snapToGrid w:val="0"/>
          <w:sz w:val="24"/>
        </w:rPr>
      </w:pPr>
      <w:r>
        <w:rPr>
          <w:rFonts w:ascii="Arial" w:hAnsi="Arial"/>
          <w:snapToGrid w:val="0"/>
          <w:sz w:val="24"/>
        </w:rPr>
        <w:t xml:space="preserve">                        </w:t>
      </w:r>
    </w:p>
    <w:p w14:paraId="72C46C53" w14:textId="45647D27" w:rsidR="008647FA" w:rsidRDefault="00BF3FB3">
      <w:pPr>
        <w:ind w:left="1440" w:firstLine="720"/>
        <w:rPr>
          <w:rFonts w:ascii="Arial" w:hAnsi="Arial"/>
          <w:snapToGrid w:val="0"/>
          <w:sz w:val="24"/>
        </w:rPr>
      </w:pPr>
      <w:r>
        <w:rPr>
          <w:rFonts w:ascii="Arial" w:hAnsi="Arial"/>
          <w:noProof/>
          <w:snapToGrid w:val="0"/>
          <w:sz w:val="24"/>
        </w:rPr>
        <w:lastRenderedPageBreak/>
        <w:drawing>
          <wp:inline distT="0" distB="0" distL="0" distR="0" wp14:anchorId="6EC17FC3" wp14:editId="36BF2CF1">
            <wp:extent cx="3400425" cy="2552700"/>
            <wp:effectExtent l="0" t="0" r="0" b="0"/>
            <wp:docPr id="31" name="Picture 31" descr="Figure 2 - Placing sample in o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Figure 2 - Placing sample in oven."/>
                    <pic:cNvPicPr>
                      <a:picLocks noChangeAspect="1" noChangeArrowheads="1"/>
                    </pic:cNvPicPr>
                  </pic:nvPicPr>
                  <pic:blipFill>
                    <a:blip r:embed="rId63">
                      <a:lum bright="12000"/>
                      <a:extLst>
                        <a:ext uri="{28A0092B-C50C-407E-A947-70E740481C1C}">
                          <a14:useLocalDpi xmlns:a14="http://schemas.microsoft.com/office/drawing/2010/main" val="0"/>
                        </a:ext>
                      </a:extLst>
                    </a:blip>
                    <a:srcRect/>
                    <a:stretch>
                      <a:fillRect/>
                    </a:stretch>
                  </pic:blipFill>
                  <pic:spPr bwMode="auto">
                    <a:xfrm>
                      <a:off x="0" y="0"/>
                      <a:ext cx="3400425" cy="2552700"/>
                    </a:xfrm>
                    <a:prstGeom prst="rect">
                      <a:avLst/>
                    </a:prstGeom>
                    <a:noFill/>
                    <a:ln>
                      <a:noFill/>
                    </a:ln>
                  </pic:spPr>
                </pic:pic>
              </a:graphicData>
            </a:graphic>
          </wp:inline>
        </w:drawing>
      </w:r>
    </w:p>
    <w:p w14:paraId="747C963F" w14:textId="77777777" w:rsidR="008647FA" w:rsidRDefault="008647FA">
      <w:pPr>
        <w:ind w:left="720" w:firstLine="720"/>
        <w:jc w:val="center"/>
        <w:rPr>
          <w:rFonts w:ascii="Arial" w:hAnsi="Arial"/>
          <w:snapToGrid w:val="0"/>
          <w:sz w:val="24"/>
        </w:rPr>
      </w:pPr>
    </w:p>
    <w:p w14:paraId="6A9CF6E1" w14:textId="320B8D2F" w:rsidR="008647FA" w:rsidRDefault="00000000">
      <w:pPr>
        <w:ind w:left="720" w:firstLine="720"/>
        <w:jc w:val="center"/>
        <w:rPr>
          <w:rFonts w:ascii="Arial" w:hAnsi="Arial"/>
          <w:snapToGrid w:val="0"/>
          <w:sz w:val="24"/>
        </w:rPr>
      </w:pPr>
      <w:r>
        <w:rPr>
          <w:rFonts w:ascii="Arial" w:hAnsi="Arial"/>
          <w:snapToGrid w:val="0"/>
          <w:sz w:val="24"/>
        </w:rPr>
        <w:t>Figure 2 - Placing sample in oven.</w:t>
      </w:r>
    </w:p>
    <w:p w14:paraId="22B809A8" w14:textId="77777777" w:rsidR="008647FA" w:rsidRDefault="008647FA">
      <w:pPr>
        <w:ind w:left="720" w:firstLine="720"/>
        <w:rPr>
          <w:rFonts w:ascii="Arial" w:hAnsi="Arial"/>
          <w:snapToGrid w:val="0"/>
          <w:sz w:val="24"/>
        </w:rPr>
      </w:pPr>
    </w:p>
    <w:p w14:paraId="09572570" w14:textId="77777777" w:rsidR="008647FA" w:rsidRDefault="00000000">
      <w:pPr>
        <w:pStyle w:val="Heading3"/>
        <w:rPr>
          <w:rFonts w:ascii="Arial" w:hAnsi="Arial"/>
          <w:b/>
        </w:rPr>
      </w:pPr>
      <w:r>
        <w:rPr>
          <w:rFonts w:ascii="Arial" w:hAnsi="Arial"/>
          <w:b/>
        </w:rPr>
        <w:t>Table 1.1 – Sample Mass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6"/>
        <w:gridCol w:w="4212"/>
      </w:tblGrid>
      <w:tr w:rsidR="008647FA" w14:paraId="190836F0" w14:textId="77777777">
        <w:tc>
          <w:tcPr>
            <w:tcW w:w="4716" w:type="dxa"/>
          </w:tcPr>
          <w:p w14:paraId="6F43DE06" w14:textId="77777777" w:rsidR="008647FA" w:rsidRDefault="00000000">
            <w:pPr>
              <w:rPr>
                <w:rFonts w:ascii="Arial" w:hAnsi="Arial"/>
                <w:sz w:val="24"/>
              </w:rPr>
            </w:pPr>
            <w:r>
              <w:rPr>
                <w:rFonts w:ascii="Arial" w:hAnsi="Arial"/>
                <w:sz w:val="24"/>
              </w:rPr>
              <w:t>Nominal Maximum Size, mm (in.)</w:t>
            </w:r>
          </w:p>
        </w:tc>
        <w:tc>
          <w:tcPr>
            <w:tcW w:w="4212" w:type="dxa"/>
          </w:tcPr>
          <w:p w14:paraId="19A9900E" w14:textId="77777777" w:rsidR="008647FA" w:rsidRDefault="00000000">
            <w:pPr>
              <w:rPr>
                <w:rFonts w:ascii="Arial" w:hAnsi="Arial"/>
                <w:sz w:val="24"/>
              </w:rPr>
            </w:pPr>
            <w:r>
              <w:rPr>
                <w:rFonts w:ascii="Arial" w:hAnsi="Arial"/>
                <w:sz w:val="24"/>
              </w:rPr>
              <w:t>Minimum Mass of Sample, g (lb.)</w:t>
            </w:r>
          </w:p>
        </w:tc>
      </w:tr>
      <w:tr w:rsidR="008647FA" w14:paraId="7D4491DC" w14:textId="77777777">
        <w:tc>
          <w:tcPr>
            <w:tcW w:w="4716" w:type="dxa"/>
          </w:tcPr>
          <w:p w14:paraId="6B306476" w14:textId="77777777" w:rsidR="008647FA" w:rsidRDefault="00000000">
            <w:pPr>
              <w:rPr>
                <w:rFonts w:ascii="Arial" w:hAnsi="Arial"/>
                <w:sz w:val="24"/>
              </w:rPr>
            </w:pPr>
            <w:r>
              <w:rPr>
                <w:rFonts w:ascii="Arial" w:hAnsi="Arial"/>
                <w:sz w:val="24"/>
              </w:rPr>
              <w:t xml:space="preserve">  4.75 (No. 4) or smaller</w:t>
            </w:r>
          </w:p>
        </w:tc>
        <w:tc>
          <w:tcPr>
            <w:tcW w:w="4212" w:type="dxa"/>
          </w:tcPr>
          <w:p w14:paraId="3A8AE373" w14:textId="77777777" w:rsidR="008647FA" w:rsidRDefault="00000000">
            <w:pPr>
              <w:pStyle w:val="Footer"/>
              <w:tabs>
                <w:tab w:val="clear" w:pos="4320"/>
                <w:tab w:val="clear" w:pos="8640"/>
                <w:tab w:val="left" w:pos="4014"/>
                <w:tab w:val="left" w:pos="4104"/>
              </w:tabs>
            </w:pPr>
            <w:r>
              <w:t xml:space="preserve">   300 (0.66)</w:t>
            </w:r>
          </w:p>
        </w:tc>
      </w:tr>
      <w:tr w:rsidR="008647FA" w14:paraId="0B7758E2" w14:textId="77777777">
        <w:tc>
          <w:tcPr>
            <w:tcW w:w="4716" w:type="dxa"/>
          </w:tcPr>
          <w:p w14:paraId="4A9C9204" w14:textId="77777777" w:rsidR="008647FA" w:rsidRDefault="00000000">
            <w:pPr>
              <w:rPr>
                <w:rFonts w:ascii="Arial" w:hAnsi="Arial"/>
                <w:sz w:val="24"/>
              </w:rPr>
            </w:pPr>
            <w:r>
              <w:rPr>
                <w:rFonts w:ascii="Arial" w:hAnsi="Arial"/>
                <w:sz w:val="24"/>
              </w:rPr>
              <w:t xml:space="preserve">  9.50 (3/8)</w:t>
            </w:r>
          </w:p>
        </w:tc>
        <w:tc>
          <w:tcPr>
            <w:tcW w:w="4212" w:type="dxa"/>
          </w:tcPr>
          <w:p w14:paraId="739A8F46" w14:textId="77777777" w:rsidR="008647FA" w:rsidRDefault="00000000">
            <w:pPr>
              <w:rPr>
                <w:rFonts w:ascii="Arial" w:hAnsi="Arial"/>
                <w:sz w:val="24"/>
              </w:rPr>
            </w:pPr>
            <w:r>
              <w:rPr>
                <w:rFonts w:ascii="Arial" w:hAnsi="Arial"/>
                <w:sz w:val="24"/>
              </w:rPr>
              <w:t>1,000 (2.2)</w:t>
            </w:r>
          </w:p>
        </w:tc>
      </w:tr>
      <w:tr w:rsidR="008647FA" w14:paraId="1414826C" w14:textId="77777777">
        <w:tc>
          <w:tcPr>
            <w:tcW w:w="4716" w:type="dxa"/>
          </w:tcPr>
          <w:p w14:paraId="7C9991AB" w14:textId="77777777" w:rsidR="008647FA" w:rsidRDefault="00000000">
            <w:pPr>
              <w:rPr>
                <w:rFonts w:ascii="Arial" w:hAnsi="Arial"/>
                <w:sz w:val="24"/>
              </w:rPr>
            </w:pPr>
            <w:r>
              <w:rPr>
                <w:rFonts w:ascii="Arial" w:hAnsi="Arial"/>
                <w:sz w:val="24"/>
              </w:rPr>
              <w:t>19.00 (3/4)</w:t>
            </w:r>
          </w:p>
        </w:tc>
        <w:tc>
          <w:tcPr>
            <w:tcW w:w="4212" w:type="dxa"/>
          </w:tcPr>
          <w:p w14:paraId="2A763679" w14:textId="77777777" w:rsidR="008647FA" w:rsidRDefault="00000000">
            <w:pPr>
              <w:rPr>
                <w:rFonts w:ascii="Arial" w:hAnsi="Arial"/>
                <w:sz w:val="24"/>
              </w:rPr>
            </w:pPr>
            <w:r>
              <w:rPr>
                <w:rFonts w:ascii="Arial" w:hAnsi="Arial"/>
                <w:sz w:val="24"/>
              </w:rPr>
              <w:t>2,500 (5.5)</w:t>
            </w:r>
          </w:p>
        </w:tc>
      </w:tr>
      <w:tr w:rsidR="008647FA" w14:paraId="20DDDD66" w14:textId="77777777">
        <w:tc>
          <w:tcPr>
            <w:tcW w:w="4716" w:type="dxa"/>
          </w:tcPr>
          <w:p w14:paraId="71DC2121" w14:textId="77777777" w:rsidR="008647FA" w:rsidRDefault="00000000">
            <w:pPr>
              <w:rPr>
                <w:rFonts w:ascii="Arial" w:hAnsi="Arial"/>
                <w:sz w:val="24"/>
              </w:rPr>
            </w:pPr>
            <w:r>
              <w:rPr>
                <w:rFonts w:ascii="Arial" w:hAnsi="Arial"/>
                <w:sz w:val="24"/>
              </w:rPr>
              <w:t>37.50 (1 ½) or larger</w:t>
            </w:r>
          </w:p>
        </w:tc>
        <w:tc>
          <w:tcPr>
            <w:tcW w:w="4212" w:type="dxa"/>
          </w:tcPr>
          <w:p w14:paraId="24EFDC29" w14:textId="77777777" w:rsidR="008647FA" w:rsidRDefault="00000000">
            <w:pPr>
              <w:rPr>
                <w:rFonts w:ascii="Arial" w:hAnsi="Arial"/>
                <w:sz w:val="24"/>
              </w:rPr>
            </w:pPr>
            <w:r>
              <w:rPr>
                <w:rFonts w:ascii="Arial" w:hAnsi="Arial"/>
                <w:sz w:val="24"/>
              </w:rPr>
              <w:t>5,000 (11.0)</w:t>
            </w:r>
          </w:p>
        </w:tc>
      </w:tr>
    </w:tbl>
    <w:p w14:paraId="7A8356FC" w14:textId="77777777" w:rsidR="008647FA" w:rsidRDefault="008647FA">
      <w:pPr>
        <w:rPr>
          <w:rFonts w:ascii="Arial" w:hAnsi="Arial"/>
          <w:sz w:val="24"/>
        </w:rPr>
      </w:pPr>
    </w:p>
    <w:p w14:paraId="1BAD05F3" w14:textId="77777777" w:rsidR="008647FA" w:rsidRDefault="008647FA">
      <w:pPr>
        <w:rPr>
          <w:rFonts w:ascii="Arial" w:hAnsi="Arial"/>
          <w:sz w:val="24"/>
        </w:rPr>
      </w:pPr>
    </w:p>
    <w:p w14:paraId="57C9ED41" w14:textId="77777777" w:rsidR="008647FA" w:rsidRDefault="00000000">
      <w:pPr>
        <w:rPr>
          <w:rFonts w:ascii="Arial" w:hAnsi="Arial"/>
          <w:b/>
          <w:snapToGrid w:val="0"/>
          <w:sz w:val="24"/>
        </w:rPr>
      </w:pPr>
      <w:r>
        <w:rPr>
          <w:rFonts w:ascii="Arial" w:hAnsi="Arial"/>
          <w:b/>
          <w:snapToGrid w:val="0"/>
          <w:sz w:val="24"/>
        </w:rPr>
        <w:t>1.2.4.5    PROCEDURE</w:t>
      </w:r>
    </w:p>
    <w:p w14:paraId="789FB65E" w14:textId="77777777" w:rsidR="008647FA" w:rsidRDefault="008647FA">
      <w:pPr>
        <w:rPr>
          <w:rFonts w:ascii="Arial" w:hAnsi="Arial"/>
          <w:b/>
          <w:snapToGrid w:val="0"/>
          <w:sz w:val="24"/>
        </w:rPr>
      </w:pPr>
    </w:p>
    <w:p w14:paraId="22243999" w14:textId="77777777" w:rsidR="008647FA" w:rsidRDefault="00000000" w:rsidP="009D69F2">
      <w:pPr>
        <w:numPr>
          <w:ilvl w:val="0"/>
          <w:numId w:val="12"/>
        </w:numPr>
        <w:rPr>
          <w:rFonts w:ascii="Arial" w:hAnsi="Arial"/>
          <w:snapToGrid w:val="0"/>
          <w:sz w:val="24"/>
        </w:rPr>
      </w:pPr>
      <w:r>
        <w:rPr>
          <w:rFonts w:ascii="Arial" w:hAnsi="Arial"/>
          <w:snapToGrid w:val="0"/>
          <w:sz w:val="24"/>
        </w:rPr>
        <w:t xml:space="preserve">Dry sample to a constant mass.  Record this as the dry mass of the material to the nearest 0.1 % of the mass of the test sample.  Allow sample to air cool. </w:t>
      </w:r>
    </w:p>
    <w:p w14:paraId="62C26963" w14:textId="77777777" w:rsidR="008647FA" w:rsidRDefault="008647FA">
      <w:pPr>
        <w:rPr>
          <w:rFonts w:ascii="Arial" w:hAnsi="Arial"/>
          <w:snapToGrid w:val="0"/>
          <w:sz w:val="24"/>
        </w:rPr>
      </w:pPr>
    </w:p>
    <w:p w14:paraId="5751EDC1" w14:textId="77777777" w:rsidR="008647FA" w:rsidRDefault="00000000" w:rsidP="009D69F2">
      <w:pPr>
        <w:numPr>
          <w:ilvl w:val="0"/>
          <w:numId w:val="12"/>
        </w:numPr>
        <w:rPr>
          <w:rFonts w:ascii="Arial" w:hAnsi="Arial"/>
          <w:snapToGrid w:val="0"/>
          <w:sz w:val="24"/>
        </w:rPr>
      </w:pPr>
      <w:r>
        <w:rPr>
          <w:rFonts w:ascii="Arial" w:hAnsi="Arial"/>
          <w:snapToGrid w:val="0"/>
          <w:sz w:val="24"/>
        </w:rPr>
        <w:t xml:space="preserve">Place sample into a wash container large enough to mix the sample with water (Figure 2).  Cover the sample with water (with wetting agent if required), and agitate it with sufficient movement so that the particles finer than the </w:t>
      </w:r>
    </w:p>
    <w:p w14:paraId="7D1AE970" w14:textId="77777777" w:rsidR="008647FA" w:rsidRDefault="00000000">
      <w:pPr>
        <w:ind w:left="360"/>
        <w:rPr>
          <w:rFonts w:ascii="Arial" w:hAnsi="Arial"/>
          <w:snapToGrid w:val="0"/>
          <w:sz w:val="24"/>
        </w:rPr>
      </w:pPr>
      <w:r>
        <w:rPr>
          <w:rFonts w:ascii="Arial" w:hAnsi="Arial"/>
          <w:snapToGrid w:val="0"/>
          <w:sz w:val="24"/>
        </w:rPr>
        <w:t xml:space="preserve">75 </w:t>
      </w:r>
      <w:r>
        <w:rPr>
          <w:rFonts w:ascii="Arial" w:hAnsi="Arial"/>
          <w:b/>
          <w:snapToGrid w:val="0"/>
          <w:sz w:val="24"/>
        </w:rPr>
        <w:sym w:font="Symbol" w:char="F06D"/>
      </w:r>
      <w:r>
        <w:rPr>
          <w:rFonts w:ascii="Arial" w:hAnsi="Arial"/>
          <w:snapToGrid w:val="0"/>
          <w:sz w:val="24"/>
        </w:rPr>
        <w:t>m (No. 200) sieve become suspended in the water.  A spoon or other instrument may be used to stir and agitate the sample.  Care should be taken not to lose any portion of the sample.</w:t>
      </w:r>
    </w:p>
    <w:p w14:paraId="0C7A7636" w14:textId="77777777" w:rsidR="008647FA" w:rsidRDefault="008647FA">
      <w:pPr>
        <w:rPr>
          <w:rFonts w:ascii="Arial" w:hAnsi="Arial"/>
          <w:snapToGrid w:val="0"/>
          <w:sz w:val="24"/>
        </w:rPr>
      </w:pPr>
    </w:p>
    <w:p w14:paraId="5115A74B" w14:textId="77777777" w:rsidR="008647FA" w:rsidRDefault="00000000" w:rsidP="009D69F2">
      <w:pPr>
        <w:numPr>
          <w:ilvl w:val="0"/>
          <w:numId w:val="12"/>
        </w:numPr>
        <w:rPr>
          <w:rFonts w:ascii="Arial" w:hAnsi="Arial"/>
          <w:snapToGrid w:val="0"/>
          <w:sz w:val="24"/>
        </w:rPr>
      </w:pPr>
      <w:r>
        <w:rPr>
          <w:rFonts w:ascii="Arial" w:hAnsi="Arial"/>
          <w:snapToGrid w:val="0"/>
          <w:sz w:val="24"/>
        </w:rPr>
        <w:t xml:space="preserve">Pour the water with the suspended fines through nested sieves.  Nested sieves, with openings of 2.36 mm (No. 8) or 1.18 mm (No. 16) above the </w:t>
      </w:r>
    </w:p>
    <w:p w14:paraId="46BFD27F" w14:textId="77777777" w:rsidR="008647FA" w:rsidRDefault="00000000">
      <w:pPr>
        <w:ind w:left="360"/>
        <w:rPr>
          <w:rFonts w:ascii="Arial" w:hAnsi="Arial"/>
          <w:snapToGrid w:val="0"/>
          <w:sz w:val="24"/>
        </w:rPr>
      </w:pPr>
      <w:r>
        <w:rPr>
          <w:rFonts w:ascii="Arial" w:hAnsi="Arial"/>
          <w:snapToGrid w:val="0"/>
          <w:sz w:val="24"/>
        </w:rPr>
        <w:t xml:space="preserve">75 </w:t>
      </w:r>
      <w:r>
        <w:rPr>
          <w:rFonts w:ascii="Arial" w:hAnsi="Arial"/>
          <w:snapToGrid w:val="0"/>
          <w:sz w:val="24"/>
        </w:rPr>
        <w:sym w:font="Symbol" w:char="F06D"/>
      </w:r>
      <w:proofErr w:type="gramStart"/>
      <w:r>
        <w:rPr>
          <w:rFonts w:ascii="Arial" w:hAnsi="Arial"/>
          <w:snapToGrid w:val="0"/>
          <w:sz w:val="24"/>
        </w:rPr>
        <w:t>m  (</w:t>
      </w:r>
      <w:proofErr w:type="gramEnd"/>
      <w:r>
        <w:rPr>
          <w:rFonts w:ascii="Arial" w:hAnsi="Arial"/>
          <w:snapToGrid w:val="0"/>
          <w:sz w:val="24"/>
        </w:rPr>
        <w:t xml:space="preserve">No. 200) sieve are required.  Take care to pour only the water with suspended fines and not the sample itself, since samples with larger size aggregates might damage or clog the fine screen on the 75 </w:t>
      </w:r>
      <w:r>
        <w:rPr>
          <w:rFonts w:ascii="Arial" w:hAnsi="Arial"/>
          <w:snapToGrid w:val="0"/>
          <w:sz w:val="24"/>
        </w:rPr>
        <w:sym w:font="Symbol" w:char="F06D"/>
      </w:r>
      <w:r>
        <w:rPr>
          <w:rFonts w:ascii="Arial" w:hAnsi="Arial"/>
          <w:snapToGrid w:val="0"/>
          <w:sz w:val="24"/>
        </w:rPr>
        <w:t xml:space="preserve">m (No. 200) sieve (Figure 3).  </w:t>
      </w:r>
      <w:r>
        <w:rPr>
          <w:rFonts w:ascii="Arial" w:hAnsi="Arial"/>
          <w:i/>
          <w:snapToGrid w:val="0"/>
          <w:sz w:val="24"/>
          <w:u w:val="single"/>
        </w:rPr>
        <w:t xml:space="preserve">NOTE: Occasionally inspect the 75 </w:t>
      </w:r>
      <w:r>
        <w:rPr>
          <w:rFonts w:ascii="Arial" w:hAnsi="Arial"/>
          <w:i/>
          <w:snapToGrid w:val="0"/>
          <w:sz w:val="24"/>
          <w:u w:val="single"/>
        </w:rPr>
        <w:sym w:font="Symbol" w:char="F06D"/>
      </w:r>
      <w:r>
        <w:rPr>
          <w:rFonts w:ascii="Arial" w:hAnsi="Arial"/>
          <w:i/>
          <w:snapToGrid w:val="0"/>
          <w:sz w:val="24"/>
          <w:u w:val="single"/>
        </w:rPr>
        <w:t>m (No. 200) sieve for cracks along the seam or holes in the screen, as any imperfections will affect the final wash sieve results.</w:t>
      </w:r>
    </w:p>
    <w:p w14:paraId="47FB1B57" w14:textId="77777777" w:rsidR="008647FA" w:rsidRDefault="008647FA">
      <w:pPr>
        <w:rPr>
          <w:rFonts w:ascii="Arial" w:hAnsi="Arial"/>
          <w:sz w:val="24"/>
        </w:rPr>
      </w:pPr>
    </w:p>
    <w:p w14:paraId="0754C435" w14:textId="7882E7E6" w:rsidR="008647FA" w:rsidRDefault="00BF3FB3">
      <w:pPr>
        <w:ind w:left="720" w:firstLine="720"/>
        <w:rPr>
          <w:rFonts w:ascii="Arial" w:hAnsi="Arial"/>
          <w:sz w:val="24"/>
        </w:rPr>
      </w:pPr>
      <w:r>
        <w:rPr>
          <w:rFonts w:ascii="Arial" w:hAnsi="Arial"/>
          <w:noProof/>
          <w:sz w:val="24"/>
        </w:rPr>
        <w:drawing>
          <wp:inline distT="0" distB="0" distL="0" distR="0" wp14:anchorId="104F571A" wp14:editId="3C3FDE9C">
            <wp:extent cx="3886200" cy="3333750"/>
            <wp:effectExtent l="0" t="0" r="0" b="0"/>
            <wp:docPr id="32" name="Picture 30" descr="Figure 3 - Wash sample in a large container.  Sample should be &#10; stirred or agitated in order to suspend the fines in the wat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0" descr="Figure 3 - Wash sample in a large container.  Sample should be &#10; stirred or agitated in order to suspend the fines in the water.&#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86200" cy="3333750"/>
                    </a:xfrm>
                    <a:prstGeom prst="rect">
                      <a:avLst/>
                    </a:prstGeom>
                    <a:noFill/>
                    <a:ln>
                      <a:noFill/>
                    </a:ln>
                  </pic:spPr>
                </pic:pic>
              </a:graphicData>
            </a:graphic>
          </wp:inline>
        </w:drawing>
      </w:r>
    </w:p>
    <w:p w14:paraId="59F7D26F" w14:textId="77777777" w:rsidR="008647FA" w:rsidRDefault="008647FA">
      <w:pPr>
        <w:ind w:firstLine="1080"/>
        <w:rPr>
          <w:rFonts w:ascii="Arial" w:hAnsi="Arial"/>
          <w:sz w:val="24"/>
        </w:rPr>
      </w:pPr>
    </w:p>
    <w:p w14:paraId="1350DA79" w14:textId="77777777" w:rsidR="008647FA" w:rsidRDefault="00000000">
      <w:pPr>
        <w:ind w:firstLine="1080"/>
        <w:rPr>
          <w:rFonts w:ascii="Arial" w:hAnsi="Arial"/>
          <w:sz w:val="24"/>
        </w:rPr>
      </w:pPr>
      <w:r>
        <w:rPr>
          <w:rFonts w:ascii="Arial" w:hAnsi="Arial"/>
          <w:sz w:val="24"/>
        </w:rPr>
        <w:t xml:space="preserve">Figure 3 - Wash sample in a large container.  Sample should be </w:t>
      </w:r>
    </w:p>
    <w:p w14:paraId="1FDA07E2" w14:textId="6D9ACE1D" w:rsidR="008647FA" w:rsidRDefault="00000000">
      <w:pPr>
        <w:ind w:left="720" w:firstLine="540"/>
        <w:rPr>
          <w:rFonts w:ascii="Arial" w:hAnsi="Arial"/>
          <w:sz w:val="24"/>
        </w:rPr>
      </w:pPr>
      <w:r>
        <w:rPr>
          <w:rFonts w:ascii="Arial" w:hAnsi="Arial"/>
          <w:sz w:val="24"/>
        </w:rPr>
        <w:t xml:space="preserve"> stirred or agitated </w:t>
      </w:r>
      <w:proofErr w:type="gramStart"/>
      <w:r>
        <w:rPr>
          <w:rFonts w:ascii="Arial" w:hAnsi="Arial"/>
          <w:sz w:val="24"/>
        </w:rPr>
        <w:t>in order to</w:t>
      </w:r>
      <w:proofErr w:type="gramEnd"/>
      <w:r>
        <w:rPr>
          <w:rFonts w:ascii="Arial" w:hAnsi="Arial"/>
          <w:sz w:val="24"/>
        </w:rPr>
        <w:t xml:space="preserve"> suspend the fines in the water.</w:t>
      </w:r>
    </w:p>
    <w:p w14:paraId="0A6D3E39" w14:textId="77777777" w:rsidR="008647FA" w:rsidRDefault="008647FA">
      <w:pPr>
        <w:rPr>
          <w:rFonts w:ascii="Arial" w:hAnsi="Arial"/>
          <w:sz w:val="24"/>
        </w:rPr>
      </w:pPr>
    </w:p>
    <w:p w14:paraId="1BF8D15F" w14:textId="77777777" w:rsidR="008647FA" w:rsidRDefault="008647FA">
      <w:pPr>
        <w:rPr>
          <w:rFonts w:ascii="Arial" w:hAnsi="Arial"/>
          <w:sz w:val="24"/>
        </w:rPr>
      </w:pPr>
    </w:p>
    <w:p w14:paraId="3384F9FC" w14:textId="0A6BD22F" w:rsidR="008647FA" w:rsidRDefault="00000000">
      <w:pPr>
        <w:rPr>
          <w:rFonts w:ascii="Arial" w:hAnsi="Arial"/>
          <w:sz w:val="24"/>
        </w:rPr>
      </w:pPr>
      <w:r>
        <w:rPr>
          <w:rFonts w:ascii="Arial" w:hAnsi="Arial"/>
          <w:snapToGrid w:val="0"/>
          <w:sz w:val="24"/>
        </w:rPr>
        <w:t xml:space="preserve">                   </w:t>
      </w:r>
      <w:r w:rsidR="00BF3FB3">
        <w:rPr>
          <w:rFonts w:ascii="Arial" w:hAnsi="Arial"/>
          <w:noProof/>
          <w:snapToGrid w:val="0"/>
          <w:sz w:val="24"/>
        </w:rPr>
        <w:drawing>
          <wp:inline distT="0" distB="0" distL="0" distR="0" wp14:anchorId="4ECD2C47" wp14:editId="3E2C5B0D">
            <wp:extent cx="4038600" cy="2914650"/>
            <wp:effectExtent l="0" t="0" r="0" b="0"/>
            <wp:docPr id="33" name="Picture 29" descr="Figure 4 - Wash sample in a large container.  Sample should be &#10; stirred or agitated in order to suspend the fines in the wat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29" descr="Figure 4 - Wash sample in a large container.  Sample should be &#10; stirred or agitated in order to suspend the fines in the water.&#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38600" cy="2914650"/>
                    </a:xfrm>
                    <a:prstGeom prst="rect">
                      <a:avLst/>
                    </a:prstGeom>
                    <a:noFill/>
                    <a:ln>
                      <a:noFill/>
                    </a:ln>
                  </pic:spPr>
                </pic:pic>
              </a:graphicData>
            </a:graphic>
          </wp:inline>
        </w:drawing>
      </w:r>
    </w:p>
    <w:p w14:paraId="0F771589" w14:textId="77777777" w:rsidR="008647FA" w:rsidRDefault="008647FA">
      <w:pPr>
        <w:pStyle w:val="Heading3"/>
        <w:rPr>
          <w:rFonts w:ascii="Arial" w:hAnsi="Arial"/>
        </w:rPr>
      </w:pPr>
    </w:p>
    <w:p w14:paraId="6681EC34" w14:textId="18E67CCE" w:rsidR="008647FA" w:rsidRDefault="00000000">
      <w:pPr>
        <w:pStyle w:val="Heading3"/>
        <w:rPr>
          <w:rFonts w:ascii="Arial" w:hAnsi="Arial"/>
        </w:rPr>
      </w:pPr>
      <w:r>
        <w:rPr>
          <w:rFonts w:ascii="Arial" w:hAnsi="Arial"/>
        </w:rPr>
        <w:t>Figure 4</w:t>
      </w:r>
    </w:p>
    <w:p w14:paraId="214F7304" w14:textId="77777777" w:rsidR="008647FA" w:rsidRDefault="00000000">
      <w:pPr>
        <w:ind w:left="360"/>
        <w:rPr>
          <w:rFonts w:ascii="Arial" w:hAnsi="Arial"/>
          <w:sz w:val="24"/>
        </w:rPr>
      </w:pPr>
      <w:r>
        <w:rPr>
          <w:rFonts w:ascii="Arial" w:hAnsi="Arial"/>
          <w:sz w:val="24"/>
        </w:rPr>
        <w:t xml:space="preserve"> </w:t>
      </w:r>
    </w:p>
    <w:p w14:paraId="7FFC180C" w14:textId="77777777" w:rsidR="008647FA" w:rsidRDefault="00000000" w:rsidP="009D69F2">
      <w:pPr>
        <w:numPr>
          <w:ilvl w:val="0"/>
          <w:numId w:val="12"/>
        </w:numPr>
        <w:rPr>
          <w:rFonts w:ascii="Arial" w:hAnsi="Arial"/>
          <w:snapToGrid w:val="0"/>
          <w:sz w:val="24"/>
        </w:rPr>
      </w:pPr>
      <w:r>
        <w:rPr>
          <w:rFonts w:ascii="Arial" w:hAnsi="Arial"/>
          <w:snapToGrid w:val="0"/>
          <w:sz w:val="24"/>
        </w:rPr>
        <w:lastRenderedPageBreak/>
        <w:t>Continue washing the sample with additional water and agitate.  When the washed sample is near completion, the water should be relatively clear (Figure 4).</w:t>
      </w:r>
    </w:p>
    <w:p w14:paraId="05337C06" w14:textId="77777777" w:rsidR="008647FA" w:rsidRDefault="008647FA">
      <w:pPr>
        <w:ind w:left="360"/>
        <w:rPr>
          <w:rFonts w:ascii="Arial" w:hAnsi="Arial"/>
          <w:sz w:val="24"/>
        </w:rPr>
      </w:pPr>
    </w:p>
    <w:p w14:paraId="2329A8CE" w14:textId="27656176" w:rsidR="008647FA" w:rsidRDefault="00BF3FB3">
      <w:pPr>
        <w:ind w:left="720" w:firstLine="720"/>
        <w:rPr>
          <w:rFonts w:ascii="Arial" w:hAnsi="Arial"/>
          <w:sz w:val="24"/>
        </w:rPr>
      </w:pPr>
      <w:r>
        <w:rPr>
          <w:rFonts w:ascii="Arial" w:hAnsi="Arial"/>
          <w:noProof/>
          <w:sz w:val="24"/>
        </w:rPr>
        <w:drawing>
          <wp:inline distT="0" distB="0" distL="0" distR="0" wp14:anchorId="30288399" wp14:editId="595233CB">
            <wp:extent cx="3724275" cy="2800350"/>
            <wp:effectExtent l="0" t="0" r="0" b="0"/>
            <wp:docPr id="34" name="Picture 28" descr="Figure 5 - Material retained on the 75 m (No. 200) sieve after was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28" descr="Figure 5 - Material retained on the 75 m (No. 200) sieve after washing"/>
                    <pic:cNvPicPr>
                      <a:picLocks noChangeAspect="1" noChangeArrowheads="1"/>
                    </pic:cNvPicPr>
                  </pic:nvPicPr>
                  <pic:blipFill>
                    <a:blip r:embed="rId66">
                      <a:lum bright="12000"/>
                      <a:extLst>
                        <a:ext uri="{28A0092B-C50C-407E-A947-70E740481C1C}">
                          <a14:useLocalDpi xmlns:a14="http://schemas.microsoft.com/office/drawing/2010/main" val="0"/>
                        </a:ext>
                      </a:extLst>
                    </a:blip>
                    <a:srcRect/>
                    <a:stretch>
                      <a:fillRect/>
                    </a:stretch>
                  </pic:blipFill>
                  <pic:spPr bwMode="auto">
                    <a:xfrm>
                      <a:off x="0" y="0"/>
                      <a:ext cx="3724275" cy="2800350"/>
                    </a:xfrm>
                    <a:prstGeom prst="rect">
                      <a:avLst/>
                    </a:prstGeom>
                    <a:noFill/>
                    <a:ln>
                      <a:noFill/>
                    </a:ln>
                  </pic:spPr>
                </pic:pic>
              </a:graphicData>
            </a:graphic>
          </wp:inline>
        </w:drawing>
      </w:r>
    </w:p>
    <w:p w14:paraId="103DAA46" w14:textId="77777777" w:rsidR="008647FA" w:rsidRDefault="008647FA">
      <w:pPr>
        <w:ind w:firstLine="720"/>
        <w:rPr>
          <w:rFonts w:ascii="Arial" w:hAnsi="Arial"/>
          <w:sz w:val="24"/>
        </w:rPr>
      </w:pPr>
    </w:p>
    <w:p w14:paraId="28BA0531" w14:textId="47D99F2B" w:rsidR="008647FA" w:rsidRDefault="00000000">
      <w:pPr>
        <w:ind w:firstLine="720"/>
        <w:rPr>
          <w:rFonts w:ascii="Arial" w:hAnsi="Arial"/>
          <w:sz w:val="24"/>
        </w:rPr>
      </w:pPr>
      <w:r>
        <w:rPr>
          <w:rFonts w:ascii="Arial" w:hAnsi="Arial"/>
          <w:sz w:val="24"/>
        </w:rPr>
        <w:t xml:space="preserve">Figure 5 - Material retained on the </w:t>
      </w:r>
      <w:r>
        <w:rPr>
          <w:rFonts w:ascii="Arial" w:hAnsi="Arial"/>
          <w:snapToGrid w:val="0"/>
          <w:sz w:val="24"/>
        </w:rPr>
        <w:t xml:space="preserve">75 </w:t>
      </w:r>
      <w:r>
        <w:rPr>
          <w:rFonts w:ascii="Arial" w:hAnsi="Arial"/>
          <w:snapToGrid w:val="0"/>
          <w:sz w:val="24"/>
        </w:rPr>
        <w:sym w:font="Symbol" w:char="F06D"/>
      </w:r>
      <w:r>
        <w:rPr>
          <w:rFonts w:ascii="Arial" w:hAnsi="Arial"/>
          <w:snapToGrid w:val="0"/>
          <w:sz w:val="24"/>
        </w:rPr>
        <w:t>m</w:t>
      </w:r>
      <w:r>
        <w:rPr>
          <w:rFonts w:ascii="Arial" w:hAnsi="Arial"/>
          <w:sz w:val="24"/>
        </w:rPr>
        <w:t xml:space="preserve"> (No. 200) sieve after washing</w:t>
      </w:r>
    </w:p>
    <w:p w14:paraId="0365E067" w14:textId="77777777" w:rsidR="008647FA" w:rsidRDefault="008647FA">
      <w:pPr>
        <w:ind w:left="720"/>
        <w:rPr>
          <w:rFonts w:ascii="Arial" w:hAnsi="Arial"/>
        </w:rPr>
      </w:pPr>
    </w:p>
    <w:p w14:paraId="765E7A59" w14:textId="77777777" w:rsidR="008647FA" w:rsidRDefault="00000000" w:rsidP="009D69F2">
      <w:pPr>
        <w:numPr>
          <w:ilvl w:val="0"/>
          <w:numId w:val="12"/>
        </w:numPr>
        <w:rPr>
          <w:rFonts w:ascii="Arial" w:hAnsi="Arial"/>
          <w:snapToGrid w:val="0"/>
          <w:sz w:val="24"/>
        </w:rPr>
      </w:pPr>
      <w:r>
        <w:rPr>
          <w:rFonts w:ascii="Arial" w:hAnsi="Arial"/>
          <w:snapToGrid w:val="0"/>
          <w:sz w:val="24"/>
        </w:rPr>
        <w:t>Give the sample a final rinse, pouring as much of the remaining water as possible out of the sample and into the nest of sieves.  Transfer the remaining sample into a pan for oven drying.</w:t>
      </w:r>
    </w:p>
    <w:p w14:paraId="2188AB9C" w14:textId="77777777" w:rsidR="008647FA" w:rsidRDefault="008647FA">
      <w:pPr>
        <w:rPr>
          <w:rFonts w:ascii="Arial" w:hAnsi="Arial"/>
          <w:snapToGrid w:val="0"/>
          <w:sz w:val="24"/>
        </w:rPr>
      </w:pPr>
    </w:p>
    <w:p w14:paraId="132C3C24" w14:textId="77777777" w:rsidR="008647FA" w:rsidRDefault="00000000" w:rsidP="009D69F2">
      <w:pPr>
        <w:numPr>
          <w:ilvl w:val="0"/>
          <w:numId w:val="12"/>
        </w:numPr>
        <w:rPr>
          <w:rFonts w:ascii="Arial" w:hAnsi="Arial"/>
          <w:snapToGrid w:val="0"/>
          <w:sz w:val="24"/>
        </w:rPr>
      </w:pPr>
      <w:r>
        <w:rPr>
          <w:rFonts w:ascii="Arial" w:hAnsi="Arial"/>
          <w:snapToGrid w:val="0"/>
          <w:sz w:val="24"/>
        </w:rPr>
        <w:t xml:space="preserve">Any fines remaining on the 75 </w:t>
      </w:r>
      <w:r>
        <w:rPr>
          <w:rFonts w:ascii="Arial" w:hAnsi="Arial"/>
          <w:b/>
          <w:snapToGrid w:val="0"/>
          <w:sz w:val="24"/>
        </w:rPr>
        <w:sym w:font="Symbol" w:char="F06D"/>
      </w:r>
      <w:r>
        <w:rPr>
          <w:rFonts w:ascii="Arial" w:hAnsi="Arial"/>
          <w:snapToGrid w:val="0"/>
          <w:sz w:val="24"/>
        </w:rPr>
        <w:t xml:space="preserve">m (No. 200) sieve must be included in the sample for drying (Figure 6).  </w:t>
      </w:r>
    </w:p>
    <w:p w14:paraId="230BFAF6" w14:textId="77777777" w:rsidR="008647FA" w:rsidRDefault="008647FA">
      <w:pPr>
        <w:rPr>
          <w:rFonts w:ascii="Arial" w:hAnsi="Arial"/>
          <w:snapToGrid w:val="0"/>
          <w:sz w:val="24"/>
        </w:rPr>
      </w:pPr>
    </w:p>
    <w:p w14:paraId="1DA76697" w14:textId="193C43C3" w:rsidR="008647FA" w:rsidRDefault="00BF3FB3">
      <w:pPr>
        <w:ind w:left="720" w:firstLine="720"/>
        <w:rPr>
          <w:rFonts w:ascii="Arial" w:hAnsi="Arial"/>
          <w:snapToGrid w:val="0"/>
          <w:sz w:val="24"/>
        </w:rPr>
      </w:pPr>
      <w:r>
        <w:rPr>
          <w:rFonts w:ascii="Arial" w:hAnsi="Arial"/>
          <w:noProof/>
          <w:snapToGrid w:val="0"/>
          <w:sz w:val="24"/>
        </w:rPr>
        <w:drawing>
          <wp:inline distT="0" distB="0" distL="0" distR="0" wp14:anchorId="1D4D5C53" wp14:editId="7049966A">
            <wp:extent cx="3600450" cy="2409825"/>
            <wp:effectExtent l="0" t="0" r="0" b="0"/>
            <wp:docPr id="35" name="Picture 27" descr="Figure 6 - A water bottle may be used to rinse the material from the &#10;                75 m (No. 200) sieve to the drying pa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7" descr="Figure 6 - A water bottle may be used to rinse the material from the &#10;                75 m (No. 200) sieve to the drying pan.&#10;"/>
                    <pic:cNvPicPr>
                      <a:picLocks noChangeAspect="1" noChangeArrowheads="1"/>
                    </pic:cNvPicPr>
                  </pic:nvPicPr>
                  <pic:blipFill>
                    <a:blip r:embed="rId67">
                      <a:lum bright="12000"/>
                      <a:extLst>
                        <a:ext uri="{28A0092B-C50C-407E-A947-70E740481C1C}">
                          <a14:useLocalDpi xmlns:a14="http://schemas.microsoft.com/office/drawing/2010/main" val="0"/>
                        </a:ext>
                      </a:extLst>
                    </a:blip>
                    <a:srcRect/>
                    <a:stretch>
                      <a:fillRect/>
                    </a:stretch>
                  </pic:blipFill>
                  <pic:spPr bwMode="auto">
                    <a:xfrm>
                      <a:off x="0" y="0"/>
                      <a:ext cx="3600450" cy="2409825"/>
                    </a:xfrm>
                    <a:prstGeom prst="rect">
                      <a:avLst/>
                    </a:prstGeom>
                    <a:noFill/>
                    <a:ln>
                      <a:noFill/>
                    </a:ln>
                  </pic:spPr>
                </pic:pic>
              </a:graphicData>
            </a:graphic>
          </wp:inline>
        </w:drawing>
      </w:r>
    </w:p>
    <w:p w14:paraId="3A1783AD" w14:textId="77777777" w:rsidR="008647FA" w:rsidRDefault="008647FA">
      <w:pPr>
        <w:ind w:left="720"/>
        <w:rPr>
          <w:rFonts w:ascii="Arial" w:hAnsi="Arial"/>
          <w:sz w:val="24"/>
        </w:rPr>
      </w:pPr>
    </w:p>
    <w:p w14:paraId="33234F00" w14:textId="77777777" w:rsidR="008647FA" w:rsidRDefault="00000000">
      <w:pPr>
        <w:ind w:left="720"/>
        <w:rPr>
          <w:rFonts w:ascii="Arial" w:hAnsi="Arial"/>
          <w:sz w:val="24"/>
        </w:rPr>
      </w:pPr>
      <w:r>
        <w:rPr>
          <w:rFonts w:ascii="Arial" w:hAnsi="Arial"/>
          <w:sz w:val="24"/>
        </w:rPr>
        <w:t xml:space="preserve">Figure 6 - A water bottle may be used to rinse the material from the </w:t>
      </w:r>
    </w:p>
    <w:p w14:paraId="6C9A93F4" w14:textId="256C3B3A" w:rsidR="008647FA" w:rsidRDefault="00000000">
      <w:pPr>
        <w:ind w:left="720"/>
        <w:rPr>
          <w:rFonts w:ascii="Arial" w:hAnsi="Arial"/>
          <w:sz w:val="24"/>
        </w:rPr>
      </w:pPr>
      <w:r>
        <w:rPr>
          <w:rFonts w:ascii="Arial" w:hAnsi="Arial"/>
          <w:sz w:val="24"/>
        </w:rPr>
        <w:t xml:space="preserve">                75 </w:t>
      </w:r>
      <w:r>
        <w:rPr>
          <w:rFonts w:ascii="Arial" w:hAnsi="Arial"/>
          <w:b/>
          <w:sz w:val="24"/>
        </w:rPr>
        <w:sym w:font="Symbol" w:char="F06D"/>
      </w:r>
      <w:r>
        <w:rPr>
          <w:rFonts w:ascii="Arial" w:hAnsi="Arial"/>
          <w:sz w:val="24"/>
        </w:rPr>
        <w:t>m (No. 200) sieve to the drying pan.</w:t>
      </w:r>
    </w:p>
    <w:p w14:paraId="012AF97F" w14:textId="77777777" w:rsidR="008647FA" w:rsidRDefault="008647FA">
      <w:pPr>
        <w:rPr>
          <w:rFonts w:ascii="Arial" w:hAnsi="Arial"/>
          <w:sz w:val="24"/>
        </w:rPr>
      </w:pPr>
    </w:p>
    <w:p w14:paraId="68B2285E" w14:textId="796C8A9D" w:rsidR="008647FA" w:rsidRDefault="00BF3FB3">
      <w:pPr>
        <w:ind w:left="720" w:firstLine="720"/>
        <w:rPr>
          <w:rFonts w:ascii="Arial" w:hAnsi="Arial"/>
          <w:sz w:val="24"/>
        </w:rPr>
      </w:pPr>
      <w:r>
        <w:rPr>
          <w:rFonts w:ascii="Arial" w:hAnsi="Arial"/>
          <w:noProof/>
          <w:sz w:val="24"/>
        </w:rPr>
        <w:drawing>
          <wp:inline distT="0" distB="0" distL="0" distR="0" wp14:anchorId="3BDBAA87" wp14:editId="22F407BF">
            <wp:extent cx="3867150" cy="3076575"/>
            <wp:effectExtent l="0" t="0" r="0" b="0"/>
            <wp:docPr id="36" name="Picture 26" descr="Figure 7 - Washed sample ready for dry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26" descr="Figure 7 - Washed sample ready for drying."/>
                    <pic:cNvPicPr>
                      <a:picLocks noChangeAspect="1" noChangeArrowheads="1"/>
                    </pic:cNvPicPr>
                  </pic:nvPicPr>
                  <pic:blipFill>
                    <a:blip r:embed="rId68">
                      <a:lum bright="12000"/>
                      <a:extLst>
                        <a:ext uri="{28A0092B-C50C-407E-A947-70E740481C1C}">
                          <a14:useLocalDpi xmlns:a14="http://schemas.microsoft.com/office/drawing/2010/main" val="0"/>
                        </a:ext>
                      </a:extLst>
                    </a:blip>
                    <a:srcRect/>
                    <a:stretch>
                      <a:fillRect/>
                    </a:stretch>
                  </pic:blipFill>
                  <pic:spPr bwMode="auto">
                    <a:xfrm>
                      <a:off x="0" y="0"/>
                      <a:ext cx="3867150" cy="3076575"/>
                    </a:xfrm>
                    <a:prstGeom prst="rect">
                      <a:avLst/>
                    </a:prstGeom>
                    <a:noFill/>
                    <a:ln>
                      <a:noFill/>
                    </a:ln>
                  </pic:spPr>
                </pic:pic>
              </a:graphicData>
            </a:graphic>
          </wp:inline>
        </w:drawing>
      </w:r>
    </w:p>
    <w:p w14:paraId="15C396F0" w14:textId="77777777" w:rsidR="008647FA" w:rsidRDefault="008647FA">
      <w:pPr>
        <w:ind w:left="1440" w:hanging="720"/>
        <w:jc w:val="center"/>
        <w:rPr>
          <w:rFonts w:ascii="Arial" w:hAnsi="Arial"/>
          <w:sz w:val="24"/>
        </w:rPr>
      </w:pPr>
    </w:p>
    <w:p w14:paraId="0B822CA3" w14:textId="77777777" w:rsidR="008647FA" w:rsidRDefault="00000000">
      <w:pPr>
        <w:ind w:left="1440" w:hanging="720"/>
        <w:jc w:val="center"/>
        <w:rPr>
          <w:rFonts w:ascii="Arial" w:hAnsi="Arial"/>
          <w:b/>
          <w:sz w:val="24"/>
        </w:rPr>
      </w:pPr>
      <w:r>
        <w:rPr>
          <w:rFonts w:ascii="Arial" w:hAnsi="Arial"/>
          <w:sz w:val="24"/>
        </w:rPr>
        <w:t>Figure 7 - Washed sample ready for drying.</w:t>
      </w:r>
    </w:p>
    <w:p w14:paraId="1BF72C94" w14:textId="77777777" w:rsidR="008647FA" w:rsidRDefault="008647FA">
      <w:pPr>
        <w:rPr>
          <w:rFonts w:ascii="Arial" w:hAnsi="Arial"/>
          <w:sz w:val="24"/>
        </w:rPr>
      </w:pPr>
    </w:p>
    <w:p w14:paraId="7475E88D" w14:textId="703AEC48" w:rsidR="008647FA" w:rsidRDefault="00000000" w:rsidP="009D69F2">
      <w:pPr>
        <w:numPr>
          <w:ilvl w:val="0"/>
          <w:numId w:val="12"/>
        </w:numPr>
        <w:rPr>
          <w:rFonts w:ascii="Arial" w:hAnsi="Arial"/>
          <w:sz w:val="24"/>
        </w:rPr>
      </w:pPr>
      <w:r>
        <w:rPr>
          <w:rFonts w:ascii="Arial" w:hAnsi="Arial"/>
          <w:snapToGrid w:val="0"/>
          <w:sz w:val="24"/>
        </w:rPr>
        <w:t>Place the container with the washed sample (Figure 7) into an oven regulated at 110 ± 5</w:t>
      </w:r>
      <w:r>
        <w:rPr>
          <w:rFonts w:ascii="Arial" w:hAnsi="Arial"/>
          <w:snapToGrid w:val="0"/>
          <w:sz w:val="24"/>
          <w:vertAlign w:val="superscript"/>
        </w:rPr>
        <w:sym w:font="Symbol" w:char="F0B0"/>
      </w:r>
      <w:r>
        <w:rPr>
          <w:rFonts w:ascii="Arial" w:hAnsi="Arial"/>
          <w:snapToGrid w:val="0"/>
          <w:sz w:val="24"/>
        </w:rPr>
        <w:t>C (230 ± 9</w:t>
      </w:r>
      <w:r>
        <w:rPr>
          <w:rFonts w:ascii="Arial" w:hAnsi="Arial"/>
          <w:snapToGrid w:val="0"/>
          <w:sz w:val="24"/>
          <w:vertAlign w:val="superscript"/>
        </w:rPr>
        <w:sym w:font="Symbol" w:char="F0B0"/>
      </w:r>
      <w:r>
        <w:rPr>
          <w:rFonts w:ascii="Arial" w:hAnsi="Arial"/>
          <w:snapToGrid w:val="0"/>
          <w:sz w:val="24"/>
        </w:rPr>
        <w:t>F) and dry to a constant mass. Record the dry mass.</w:t>
      </w:r>
    </w:p>
    <w:p w14:paraId="6A6771AA" w14:textId="77777777" w:rsidR="008647FA" w:rsidRDefault="008647FA">
      <w:pPr>
        <w:ind w:left="360"/>
        <w:rPr>
          <w:rFonts w:ascii="Arial" w:hAnsi="Arial"/>
          <w:sz w:val="16"/>
        </w:rPr>
      </w:pPr>
    </w:p>
    <w:p w14:paraId="1D807E1F" w14:textId="77777777" w:rsidR="008647FA" w:rsidRDefault="008647FA">
      <w:pPr>
        <w:rPr>
          <w:rFonts w:ascii="Arial" w:hAnsi="Arial"/>
          <w:sz w:val="24"/>
        </w:rPr>
      </w:pPr>
    </w:p>
    <w:p w14:paraId="65732C4C" w14:textId="77777777" w:rsidR="008647FA" w:rsidRDefault="00000000" w:rsidP="009D69F2">
      <w:pPr>
        <w:numPr>
          <w:ilvl w:val="0"/>
          <w:numId w:val="12"/>
        </w:numPr>
        <w:rPr>
          <w:rFonts w:ascii="Arial" w:hAnsi="Arial"/>
          <w:sz w:val="24"/>
        </w:rPr>
      </w:pPr>
      <w:r>
        <w:rPr>
          <w:rFonts w:ascii="Arial" w:hAnsi="Arial"/>
          <w:sz w:val="24"/>
        </w:rPr>
        <w:t>Perform calculations in accordance with AASHTO T 11.</w:t>
      </w:r>
    </w:p>
    <w:p w14:paraId="0E7752ED" w14:textId="77777777" w:rsidR="008647FA" w:rsidRDefault="008647FA">
      <w:pPr>
        <w:rPr>
          <w:rFonts w:ascii="Arial" w:hAnsi="Arial"/>
          <w:sz w:val="24"/>
        </w:rPr>
      </w:pPr>
    </w:p>
    <w:p w14:paraId="12B5167B" w14:textId="77777777" w:rsidR="008647FA" w:rsidRDefault="00000000">
      <w:pPr>
        <w:rPr>
          <w:rFonts w:ascii="Arial" w:hAnsi="Arial"/>
          <w:sz w:val="24"/>
        </w:rPr>
      </w:pPr>
      <w:r>
        <w:rPr>
          <w:b/>
          <w:noProof/>
        </w:rPr>
        <w:object w:dxaOrig="1440" w:dyaOrig="1440" w14:anchorId="7529D6BB">
          <v:group id="_x0000_s1199" alt="Calculations word art" style="position:absolute;margin-left:50.4pt;margin-top:18.5pt;width:345.6pt;height:229.45pt;z-index:251658240" coordorigin="2592,2592" coordsize="6912,4589" o:allowincell="f">
            <v:shape id="_x0000_s1182" type="#_x0000_t75" style="position:absolute;left:2592;top:2592;width:6912;height:4589">
              <v:imagedata r:id="rId69" o:title=""/>
            </v:shape>
            <v:shape id="_x0000_s1197" style="position:absolute;left:3744;top:5616;width:864;height:1008;mso-wrap-distance-left:9pt;mso-wrap-distance-top:0;mso-wrap-distance-right:9pt;mso-wrap-distance-bottom:0;v-text-anchor:top" coordsize="864,1008" path="m,l576,,864,864,432,1008,,xe" stroked="f">
              <v:path arrowok="t"/>
            </v:shape>
            <v:shape id="_x0000_s1198" style="position:absolute;left:3773;top:4227;width:800;height:826;mso-wrap-distance-left:9pt;mso-wrap-distance-top:0;mso-wrap-distance-right:9pt;mso-wrap-distance-bottom:0;v-text-anchor:top" coordsize="800,826" path="m67,hdc157,15,246,32,334,53,446,37,503,17,614,53v27,18,53,35,80,53c707,115,734,133,734,133v4,13,7,27,13,40c754,187,768,198,774,213v11,26,26,80,26,80c796,364,792,435,787,506v-4,49,-4,99,-13,147c749,793,611,807,494,826,462,818,382,801,360,786,302,748,257,704,200,666,175,628,110,554,94,506,62,411,83,449,40,386,24,338,,240,,240,15,198,47,164,54,120,61,80,63,40,67,xe" stroked="f">
              <v:path arrowok="t"/>
            </v:shape>
          </v:group>
          <o:OLEObject Type="Embed" ProgID="MS_ClipArt_Gallery" ShapeID="_x0000_s1182" DrawAspect="Content" ObjectID="_1833345761" r:id="rId70"/>
        </w:object>
      </w:r>
    </w:p>
    <w:p w14:paraId="482C31FE" w14:textId="77777777" w:rsidR="008647FA" w:rsidRDefault="008647FA">
      <w:pPr>
        <w:rPr>
          <w:rFonts w:ascii="Arial" w:hAnsi="Arial"/>
          <w:sz w:val="24"/>
        </w:rPr>
      </w:pPr>
    </w:p>
    <w:p w14:paraId="6286B7C9" w14:textId="77777777" w:rsidR="008647FA" w:rsidRDefault="008647FA">
      <w:pPr>
        <w:rPr>
          <w:rFonts w:ascii="Arial" w:hAnsi="Arial"/>
          <w:sz w:val="24"/>
        </w:rPr>
      </w:pPr>
    </w:p>
    <w:p w14:paraId="6545840B" w14:textId="77777777" w:rsidR="008647FA" w:rsidRDefault="008647FA">
      <w:pPr>
        <w:rPr>
          <w:rFonts w:ascii="Arial" w:hAnsi="Arial"/>
          <w:sz w:val="24"/>
        </w:rPr>
      </w:pPr>
    </w:p>
    <w:p w14:paraId="36E774A9" w14:textId="77777777" w:rsidR="008647FA" w:rsidRDefault="008647FA">
      <w:pPr>
        <w:rPr>
          <w:rFonts w:ascii="Arial" w:hAnsi="Arial"/>
          <w:sz w:val="24"/>
        </w:rPr>
      </w:pPr>
    </w:p>
    <w:p w14:paraId="687348FD" w14:textId="77777777" w:rsidR="008647FA" w:rsidRDefault="008647FA">
      <w:pPr>
        <w:rPr>
          <w:rFonts w:ascii="Arial" w:hAnsi="Arial"/>
          <w:sz w:val="24"/>
        </w:rPr>
      </w:pPr>
    </w:p>
    <w:p w14:paraId="29C40AB2" w14:textId="77777777" w:rsidR="008647FA" w:rsidRDefault="008647FA">
      <w:pPr>
        <w:rPr>
          <w:rFonts w:ascii="Arial" w:hAnsi="Arial"/>
          <w:sz w:val="24"/>
        </w:rPr>
      </w:pPr>
    </w:p>
    <w:p w14:paraId="60DB2102" w14:textId="77777777" w:rsidR="008647FA" w:rsidRDefault="008647FA">
      <w:pPr>
        <w:rPr>
          <w:rFonts w:ascii="Arial" w:hAnsi="Arial"/>
          <w:sz w:val="24"/>
        </w:rPr>
      </w:pPr>
    </w:p>
    <w:p w14:paraId="518E3B78" w14:textId="77777777" w:rsidR="008647FA" w:rsidRDefault="008647FA">
      <w:pPr>
        <w:pStyle w:val="BodyText2"/>
        <w:rPr>
          <w:b/>
          <w:snapToGrid w:val="0"/>
        </w:rPr>
      </w:pPr>
    </w:p>
    <w:p w14:paraId="588C3A17" w14:textId="77777777" w:rsidR="008647FA" w:rsidRDefault="008647FA">
      <w:pPr>
        <w:pStyle w:val="BodyText2"/>
        <w:rPr>
          <w:b/>
          <w:snapToGrid w:val="0"/>
        </w:rPr>
      </w:pPr>
    </w:p>
    <w:p w14:paraId="169D79D9" w14:textId="77777777" w:rsidR="008647FA" w:rsidRDefault="008647FA">
      <w:pPr>
        <w:pStyle w:val="BodyText2"/>
        <w:rPr>
          <w:b/>
          <w:snapToGrid w:val="0"/>
        </w:rPr>
      </w:pPr>
    </w:p>
    <w:p w14:paraId="3258261E" w14:textId="77777777" w:rsidR="008647FA" w:rsidRDefault="008647FA">
      <w:pPr>
        <w:pStyle w:val="BodyText2"/>
        <w:rPr>
          <w:b/>
          <w:snapToGrid w:val="0"/>
        </w:rPr>
      </w:pPr>
    </w:p>
    <w:p w14:paraId="7ABB0DC8" w14:textId="77777777" w:rsidR="008647FA" w:rsidRDefault="008647FA">
      <w:pPr>
        <w:pStyle w:val="BodyText2"/>
        <w:rPr>
          <w:b/>
          <w:snapToGrid w:val="0"/>
        </w:rPr>
      </w:pPr>
    </w:p>
    <w:p w14:paraId="750CBD65" w14:textId="77777777" w:rsidR="008647FA" w:rsidRDefault="008647FA">
      <w:pPr>
        <w:pStyle w:val="BodyText2"/>
        <w:rPr>
          <w:b/>
          <w:snapToGrid w:val="0"/>
        </w:rPr>
      </w:pPr>
    </w:p>
    <w:p w14:paraId="04CAC2C2" w14:textId="77777777" w:rsidR="008647FA" w:rsidRDefault="008647FA">
      <w:pPr>
        <w:pStyle w:val="BodyText2"/>
        <w:rPr>
          <w:b/>
          <w:snapToGrid w:val="0"/>
        </w:rPr>
      </w:pPr>
    </w:p>
    <w:p w14:paraId="719E31B7" w14:textId="77777777" w:rsidR="008647FA" w:rsidRDefault="008647FA">
      <w:pPr>
        <w:pStyle w:val="BodyText2"/>
        <w:rPr>
          <w:b/>
          <w:snapToGrid w:val="0"/>
        </w:rPr>
      </w:pPr>
    </w:p>
    <w:p w14:paraId="5CE61DE2" w14:textId="77777777" w:rsidR="008647FA" w:rsidRDefault="008647FA">
      <w:pPr>
        <w:pStyle w:val="BodyText2"/>
        <w:rPr>
          <w:b/>
          <w:snapToGrid w:val="0"/>
        </w:rPr>
      </w:pPr>
    </w:p>
    <w:p w14:paraId="0315503B" w14:textId="77777777" w:rsidR="008647FA" w:rsidRDefault="008647FA">
      <w:pPr>
        <w:pStyle w:val="BodyText2"/>
        <w:rPr>
          <w:b/>
          <w:snapToGrid w:val="0"/>
        </w:rPr>
      </w:pPr>
    </w:p>
    <w:p w14:paraId="63B394D7" w14:textId="77777777" w:rsidR="008647FA" w:rsidRDefault="008647FA">
      <w:pPr>
        <w:pStyle w:val="BodyText2"/>
        <w:rPr>
          <w:b/>
          <w:snapToGrid w:val="0"/>
        </w:rPr>
      </w:pPr>
    </w:p>
    <w:p w14:paraId="7B61D8CA" w14:textId="77777777" w:rsidR="008647FA" w:rsidRDefault="008647FA">
      <w:pPr>
        <w:pStyle w:val="BodyText2"/>
        <w:rPr>
          <w:b/>
          <w:snapToGrid w:val="0"/>
        </w:rPr>
      </w:pPr>
    </w:p>
    <w:p w14:paraId="73C6C8AC" w14:textId="77777777" w:rsidR="008647FA" w:rsidRDefault="008647FA">
      <w:pPr>
        <w:pStyle w:val="BodyText2"/>
        <w:rPr>
          <w:b/>
          <w:snapToGrid w:val="0"/>
        </w:rPr>
      </w:pPr>
    </w:p>
    <w:p w14:paraId="2C0D621A" w14:textId="77777777" w:rsidR="008647FA" w:rsidRDefault="00000000">
      <w:pPr>
        <w:pStyle w:val="BodyText2"/>
        <w:rPr>
          <w:b/>
          <w:snapToGrid w:val="0"/>
        </w:rPr>
      </w:pPr>
      <w:r>
        <w:rPr>
          <w:b/>
          <w:snapToGrid w:val="0"/>
        </w:rPr>
        <w:t>1.2.4.6   COMMON ERRORS</w:t>
      </w:r>
    </w:p>
    <w:p w14:paraId="18793D6A" w14:textId="77777777" w:rsidR="008647FA" w:rsidRDefault="008647FA">
      <w:pPr>
        <w:pStyle w:val="BodyText2"/>
        <w:rPr>
          <w:snapToGrid w:val="0"/>
        </w:rPr>
      </w:pPr>
    </w:p>
    <w:p w14:paraId="7E35C74C" w14:textId="77777777" w:rsidR="008647FA" w:rsidRDefault="00000000" w:rsidP="009D69F2">
      <w:pPr>
        <w:numPr>
          <w:ilvl w:val="0"/>
          <w:numId w:val="13"/>
        </w:numPr>
        <w:rPr>
          <w:rFonts w:ascii="Arial" w:hAnsi="Arial"/>
          <w:sz w:val="24"/>
        </w:rPr>
      </w:pPr>
      <w:r>
        <w:rPr>
          <w:rFonts w:ascii="Arial" w:hAnsi="Arial"/>
          <w:snapToGrid w:val="0"/>
          <w:sz w:val="24"/>
        </w:rPr>
        <w:t>Failure to adequately pre-dry the sample.</w:t>
      </w:r>
    </w:p>
    <w:p w14:paraId="702BACDC" w14:textId="77777777" w:rsidR="008647FA" w:rsidRDefault="00000000" w:rsidP="009D69F2">
      <w:pPr>
        <w:numPr>
          <w:ilvl w:val="0"/>
          <w:numId w:val="13"/>
        </w:numPr>
        <w:rPr>
          <w:rFonts w:ascii="Arial" w:hAnsi="Arial"/>
          <w:sz w:val="24"/>
        </w:rPr>
      </w:pPr>
      <w:r>
        <w:rPr>
          <w:rFonts w:ascii="Arial" w:hAnsi="Arial"/>
          <w:snapToGrid w:val="0"/>
          <w:sz w:val="24"/>
        </w:rPr>
        <w:t>Overloading wash sieve [75 µm (No. 200) sieve].</w:t>
      </w:r>
    </w:p>
    <w:p w14:paraId="569376AC" w14:textId="77777777" w:rsidR="008647FA" w:rsidRDefault="00000000" w:rsidP="009D69F2">
      <w:pPr>
        <w:numPr>
          <w:ilvl w:val="0"/>
          <w:numId w:val="13"/>
        </w:numPr>
        <w:rPr>
          <w:rFonts w:ascii="Arial" w:hAnsi="Arial"/>
          <w:sz w:val="24"/>
        </w:rPr>
      </w:pPr>
      <w:r>
        <w:rPr>
          <w:rFonts w:ascii="Arial" w:hAnsi="Arial"/>
          <w:sz w:val="24"/>
        </w:rPr>
        <w:t>Avoid clogging the sieve by dumping the whole sample on it, as it may damage the delicate screen.</w:t>
      </w:r>
    </w:p>
    <w:p w14:paraId="723C7CF9" w14:textId="77777777" w:rsidR="008647FA" w:rsidRDefault="00000000" w:rsidP="009D69F2">
      <w:pPr>
        <w:numPr>
          <w:ilvl w:val="0"/>
          <w:numId w:val="13"/>
        </w:numPr>
        <w:rPr>
          <w:rFonts w:ascii="Arial" w:hAnsi="Arial"/>
          <w:snapToGrid w:val="0"/>
          <w:sz w:val="24"/>
        </w:rPr>
      </w:pPr>
      <w:r>
        <w:rPr>
          <w:rFonts w:ascii="Arial" w:hAnsi="Arial"/>
          <w:snapToGrid w:val="0"/>
          <w:sz w:val="24"/>
        </w:rPr>
        <w:t>Loss of material during the test.</w:t>
      </w:r>
    </w:p>
    <w:p w14:paraId="15934A28" w14:textId="77777777" w:rsidR="008647FA" w:rsidRDefault="00000000" w:rsidP="009D69F2">
      <w:pPr>
        <w:numPr>
          <w:ilvl w:val="0"/>
          <w:numId w:val="13"/>
        </w:numPr>
        <w:rPr>
          <w:rFonts w:ascii="Arial" w:hAnsi="Arial"/>
          <w:snapToGrid w:val="0"/>
          <w:sz w:val="24"/>
        </w:rPr>
      </w:pPr>
      <w:r>
        <w:rPr>
          <w:rFonts w:ascii="Arial" w:hAnsi="Arial"/>
          <w:snapToGrid w:val="0"/>
          <w:sz w:val="24"/>
        </w:rPr>
        <w:t>Splashing material over the sides of the wash container.</w:t>
      </w:r>
    </w:p>
    <w:p w14:paraId="4E909102" w14:textId="77777777" w:rsidR="008647FA" w:rsidRDefault="00000000" w:rsidP="009D69F2">
      <w:pPr>
        <w:numPr>
          <w:ilvl w:val="0"/>
          <w:numId w:val="13"/>
        </w:numPr>
        <w:rPr>
          <w:rFonts w:ascii="Arial" w:hAnsi="Arial"/>
          <w:snapToGrid w:val="0"/>
          <w:sz w:val="24"/>
        </w:rPr>
      </w:pPr>
      <w:r>
        <w:rPr>
          <w:rFonts w:ascii="Arial" w:hAnsi="Arial"/>
          <w:snapToGrid w:val="0"/>
          <w:sz w:val="24"/>
        </w:rPr>
        <w:t>Using a deficient 75 µm (No. 200) sieve, i.e., holes in the screen material, screen material not sealed to the side of the sieve frame or a blocked sieve.</w:t>
      </w:r>
    </w:p>
    <w:p w14:paraId="1B17E793" w14:textId="77777777" w:rsidR="008647FA" w:rsidRDefault="00000000" w:rsidP="009D69F2">
      <w:pPr>
        <w:numPr>
          <w:ilvl w:val="0"/>
          <w:numId w:val="13"/>
        </w:numPr>
        <w:rPr>
          <w:rFonts w:ascii="Arial" w:hAnsi="Arial"/>
          <w:snapToGrid w:val="0"/>
          <w:sz w:val="24"/>
        </w:rPr>
      </w:pPr>
      <w:r>
        <w:rPr>
          <w:rFonts w:ascii="Arial" w:hAnsi="Arial"/>
          <w:snapToGrid w:val="0"/>
          <w:sz w:val="24"/>
        </w:rPr>
        <w:t>Failure to completely dry the washed sample to a constant mass.</w:t>
      </w:r>
    </w:p>
    <w:p w14:paraId="7F1BB0D0" w14:textId="77777777" w:rsidR="008647FA" w:rsidRDefault="008647FA">
      <w:pPr>
        <w:ind w:left="720"/>
        <w:rPr>
          <w:rFonts w:ascii="Arial" w:hAnsi="Arial"/>
          <w:snapToGrid w:val="0"/>
          <w:sz w:val="24"/>
        </w:rPr>
      </w:pPr>
    </w:p>
    <w:p w14:paraId="645B2787" w14:textId="77777777" w:rsidR="008647FA" w:rsidRDefault="008647FA">
      <w:pPr>
        <w:rPr>
          <w:rFonts w:ascii="Arial" w:hAnsi="Arial"/>
          <w:snapToGrid w:val="0"/>
          <w:sz w:val="24"/>
        </w:rPr>
      </w:pPr>
    </w:p>
    <w:p w14:paraId="18084B93" w14:textId="77777777" w:rsidR="008647FA" w:rsidRDefault="008647FA">
      <w:pPr>
        <w:rPr>
          <w:rFonts w:ascii="Arial" w:hAnsi="Arial"/>
          <w:snapToGrid w:val="0"/>
          <w:sz w:val="24"/>
        </w:rPr>
        <w:sectPr w:rsidR="008647FA">
          <w:type w:val="continuous"/>
          <w:pgSz w:w="12240" w:h="15840" w:code="1"/>
          <w:pgMar w:top="1440" w:right="1800" w:bottom="1440" w:left="1800" w:header="720" w:footer="720" w:gutter="0"/>
          <w:cols w:space="720"/>
        </w:sectPr>
      </w:pPr>
    </w:p>
    <w:p w14:paraId="1147FE9A" w14:textId="77777777" w:rsidR="008647FA" w:rsidRDefault="00000000">
      <w:pPr>
        <w:rPr>
          <w:rFonts w:ascii="Arial" w:hAnsi="Arial"/>
          <w:b/>
          <w:sz w:val="24"/>
        </w:rPr>
      </w:pPr>
      <w:r>
        <w:rPr>
          <w:rFonts w:ascii="Arial" w:hAnsi="Arial"/>
          <w:b/>
          <w:snapToGrid w:val="0"/>
          <w:sz w:val="28"/>
        </w:rPr>
        <w:lastRenderedPageBreak/>
        <w:t>1.2.5</w:t>
      </w:r>
      <w:r>
        <w:rPr>
          <w:rFonts w:ascii="Arial" w:hAnsi="Arial"/>
          <w:b/>
          <w:snapToGrid w:val="0"/>
          <w:sz w:val="24"/>
        </w:rPr>
        <w:t xml:space="preserve">    </w:t>
      </w:r>
      <w:r>
        <w:rPr>
          <w:rFonts w:ascii="Arial" w:hAnsi="Arial"/>
          <w:b/>
          <w:snapToGrid w:val="0"/>
          <w:sz w:val="28"/>
        </w:rPr>
        <w:t xml:space="preserve">AASHTO T 27 - </w:t>
      </w:r>
      <w:r>
        <w:rPr>
          <w:rFonts w:ascii="Arial" w:hAnsi="Arial"/>
          <w:b/>
          <w:sz w:val="28"/>
        </w:rPr>
        <w:t xml:space="preserve">SIEVE ANALYSIS OF FINE AND COARSE </w:t>
      </w:r>
    </w:p>
    <w:p w14:paraId="11FF1644" w14:textId="77777777" w:rsidR="008647FA" w:rsidRDefault="00000000">
      <w:pPr>
        <w:ind w:firstLine="720"/>
        <w:rPr>
          <w:rFonts w:ascii="Arial" w:hAnsi="Arial"/>
          <w:b/>
          <w:snapToGrid w:val="0"/>
          <w:sz w:val="24"/>
        </w:rPr>
      </w:pPr>
      <w:r>
        <w:rPr>
          <w:rFonts w:ascii="Arial" w:hAnsi="Arial"/>
          <w:b/>
          <w:sz w:val="28"/>
        </w:rPr>
        <w:t xml:space="preserve">   </w:t>
      </w:r>
      <w:r>
        <w:rPr>
          <w:rFonts w:ascii="Arial" w:hAnsi="Arial"/>
          <w:b/>
          <w:sz w:val="28"/>
        </w:rPr>
        <w:tab/>
      </w:r>
      <w:r>
        <w:rPr>
          <w:rFonts w:ascii="Arial" w:hAnsi="Arial"/>
          <w:b/>
          <w:sz w:val="28"/>
        </w:rPr>
        <w:tab/>
      </w:r>
      <w:r>
        <w:rPr>
          <w:rFonts w:ascii="Arial" w:hAnsi="Arial"/>
          <w:b/>
          <w:sz w:val="28"/>
        </w:rPr>
        <w:tab/>
        <w:t xml:space="preserve"> AGGREGATE</w:t>
      </w:r>
    </w:p>
    <w:p w14:paraId="0205EAA6" w14:textId="77777777" w:rsidR="008647FA" w:rsidRDefault="008647FA">
      <w:pPr>
        <w:rPr>
          <w:rFonts w:ascii="Arial" w:hAnsi="Arial"/>
          <w:snapToGrid w:val="0"/>
          <w:sz w:val="24"/>
        </w:rPr>
      </w:pPr>
    </w:p>
    <w:p w14:paraId="3807A1C5" w14:textId="77777777" w:rsidR="008647FA" w:rsidRDefault="00000000">
      <w:pPr>
        <w:rPr>
          <w:rFonts w:ascii="Arial" w:hAnsi="Arial"/>
          <w:b/>
          <w:snapToGrid w:val="0"/>
          <w:sz w:val="24"/>
        </w:rPr>
      </w:pPr>
      <w:r>
        <w:rPr>
          <w:rFonts w:ascii="Arial" w:hAnsi="Arial"/>
          <w:b/>
          <w:snapToGrid w:val="0"/>
          <w:sz w:val="24"/>
        </w:rPr>
        <w:t>1.2.5.1    Scope</w:t>
      </w:r>
    </w:p>
    <w:p w14:paraId="17D5D6A4" w14:textId="77777777" w:rsidR="008647FA" w:rsidRDefault="008647FA">
      <w:pPr>
        <w:rPr>
          <w:rFonts w:ascii="Arial" w:hAnsi="Arial"/>
          <w:snapToGrid w:val="0"/>
          <w:sz w:val="24"/>
        </w:rPr>
      </w:pPr>
    </w:p>
    <w:p w14:paraId="0198146B" w14:textId="77777777" w:rsidR="008647FA" w:rsidRDefault="00000000">
      <w:pPr>
        <w:ind w:firstLine="720"/>
        <w:rPr>
          <w:rFonts w:ascii="Arial" w:hAnsi="Arial"/>
          <w:snapToGrid w:val="0"/>
          <w:sz w:val="24"/>
        </w:rPr>
      </w:pPr>
      <w:r>
        <w:rPr>
          <w:rFonts w:ascii="Arial" w:hAnsi="Arial"/>
          <w:snapToGrid w:val="0"/>
          <w:sz w:val="24"/>
        </w:rPr>
        <w:t xml:space="preserve">The sieve analysis, commonly known as the gradation test, is a basic and essential test.  The sieve analysis determines the gradation (the distribution of aggregate particles, by size, within a given sample) </w:t>
      </w:r>
      <w:proofErr w:type="gramStart"/>
      <w:r>
        <w:rPr>
          <w:rFonts w:ascii="Arial" w:hAnsi="Arial"/>
          <w:snapToGrid w:val="0"/>
          <w:sz w:val="24"/>
        </w:rPr>
        <w:t>in order to</w:t>
      </w:r>
      <w:proofErr w:type="gramEnd"/>
      <w:r>
        <w:rPr>
          <w:rFonts w:ascii="Arial" w:hAnsi="Arial"/>
          <w:snapToGrid w:val="0"/>
          <w:sz w:val="24"/>
        </w:rPr>
        <w:t xml:space="preserve"> verify compliance with design, production control requirements and specifications.  This data can be used to calculate relationships between various aggregates and to predict trends during production by plotting gradation curves graphically.  Used in conjunction with other tests, the sieve analysis is a quality control and quality acceptance tool.  </w:t>
      </w:r>
    </w:p>
    <w:p w14:paraId="4254013F" w14:textId="77777777" w:rsidR="008647FA" w:rsidRDefault="008647FA">
      <w:pPr>
        <w:rPr>
          <w:rFonts w:ascii="Arial" w:hAnsi="Arial"/>
          <w:snapToGrid w:val="0"/>
          <w:sz w:val="24"/>
        </w:rPr>
      </w:pPr>
    </w:p>
    <w:p w14:paraId="2BC0A674" w14:textId="77777777" w:rsidR="008647FA" w:rsidRDefault="00000000">
      <w:pPr>
        <w:ind w:firstLine="720"/>
        <w:rPr>
          <w:rFonts w:ascii="Arial" w:hAnsi="Arial"/>
          <w:i/>
          <w:snapToGrid w:val="0"/>
          <w:sz w:val="24"/>
          <w:u w:val="single"/>
        </w:rPr>
      </w:pPr>
      <w:r>
        <w:rPr>
          <w:rFonts w:ascii="Arial" w:hAnsi="Arial"/>
          <w:i/>
          <w:snapToGrid w:val="0"/>
          <w:sz w:val="24"/>
          <w:u w:val="single"/>
        </w:rPr>
        <w:t xml:space="preserve">NOTE: Accurate determination of material passing the 75 </w:t>
      </w:r>
      <w:r>
        <w:rPr>
          <w:rFonts w:ascii="Arial" w:hAnsi="Arial"/>
          <w:i/>
          <w:snapToGrid w:val="0"/>
          <w:sz w:val="24"/>
          <w:u w:val="single"/>
        </w:rPr>
        <w:sym w:font="Symbol" w:char="F06D"/>
      </w:r>
      <w:r>
        <w:rPr>
          <w:rFonts w:ascii="Arial" w:hAnsi="Arial"/>
          <w:i/>
          <w:snapToGrid w:val="0"/>
          <w:sz w:val="24"/>
          <w:u w:val="single"/>
        </w:rPr>
        <w:t xml:space="preserve">m (No. 200) sieve cannot be made with this test alone.  It is recommended to use this test in conjunction with AASHTO T 11 </w:t>
      </w:r>
      <w:proofErr w:type="gramStart"/>
      <w:r>
        <w:rPr>
          <w:rFonts w:ascii="Arial" w:hAnsi="Arial"/>
          <w:i/>
          <w:snapToGrid w:val="0"/>
          <w:sz w:val="24"/>
          <w:u w:val="single"/>
        </w:rPr>
        <w:t>in order to</w:t>
      </w:r>
      <w:proofErr w:type="gramEnd"/>
      <w:r>
        <w:rPr>
          <w:rFonts w:ascii="Arial" w:hAnsi="Arial"/>
          <w:i/>
          <w:snapToGrid w:val="0"/>
          <w:sz w:val="24"/>
          <w:u w:val="single"/>
        </w:rPr>
        <w:t xml:space="preserve"> determine the amount of material finer than the 75 </w:t>
      </w:r>
      <w:r>
        <w:rPr>
          <w:rFonts w:ascii="Arial" w:hAnsi="Arial"/>
          <w:i/>
          <w:snapToGrid w:val="0"/>
          <w:sz w:val="24"/>
          <w:u w:val="single"/>
        </w:rPr>
        <w:sym w:font="Symbol" w:char="F06D"/>
      </w:r>
      <w:r>
        <w:rPr>
          <w:rFonts w:ascii="Arial" w:hAnsi="Arial"/>
          <w:i/>
          <w:snapToGrid w:val="0"/>
          <w:sz w:val="24"/>
          <w:u w:val="single"/>
        </w:rPr>
        <w:t>m (No. 200) sieve.</w:t>
      </w:r>
    </w:p>
    <w:p w14:paraId="18BE89E8" w14:textId="77777777" w:rsidR="008647FA" w:rsidRDefault="008647FA">
      <w:pPr>
        <w:rPr>
          <w:rFonts w:ascii="Arial" w:hAnsi="Arial"/>
          <w:snapToGrid w:val="0"/>
          <w:sz w:val="24"/>
        </w:rPr>
      </w:pPr>
    </w:p>
    <w:p w14:paraId="60BD53FC" w14:textId="77777777" w:rsidR="008647FA" w:rsidRDefault="00000000">
      <w:pPr>
        <w:rPr>
          <w:rFonts w:ascii="Arial" w:hAnsi="Arial"/>
          <w:b/>
          <w:snapToGrid w:val="0"/>
          <w:sz w:val="24"/>
        </w:rPr>
      </w:pPr>
      <w:r>
        <w:rPr>
          <w:rFonts w:ascii="Arial" w:hAnsi="Arial"/>
          <w:b/>
          <w:snapToGrid w:val="0"/>
          <w:sz w:val="24"/>
        </w:rPr>
        <w:t>1.2.5.2    Summary of Test</w:t>
      </w:r>
    </w:p>
    <w:p w14:paraId="5A4BC80E" w14:textId="77777777" w:rsidR="008647FA" w:rsidRDefault="008647FA">
      <w:pPr>
        <w:rPr>
          <w:rFonts w:ascii="Arial" w:hAnsi="Arial"/>
          <w:snapToGrid w:val="0"/>
          <w:sz w:val="24"/>
        </w:rPr>
      </w:pPr>
    </w:p>
    <w:p w14:paraId="2846B54D" w14:textId="77777777" w:rsidR="008647FA" w:rsidRDefault="00000000">
      <w:pPr>
        <w:ind w:firstLine="720"/>
        <w:rPr>
          <w:rFonts w:ascii="Arial" w:hAnsi="Arial"/>
          <w:snapToGrid w:val="0"/>
          <w:sz w:val="24"/>
        </w:rPr>
      </w:pPr>
      <w:r>
        <w:rPr>
          <w:rFonts w:ascii="Arial" w:hAnsi="Arial"/>
          <w:snapToGrid w:val="0"/>
          <w:sz w:val="24"/>
        </w:rPr>
        <w:t xml:space="preserve">A measured amount (mass) of material is placed on the top of a set of nested </w:t>
      </w:r>
      <w:proofErr w:type="gramStart"/>
      <w:r>
        <w:rPr>
          <w:rFonts w:ascii="Arial" w:hAnsi="Arial"/>
          <w:snapToGrid w:val="0"/>
          <w:sz w:val="24"/>
        </w:rPr>
        <w:t>sieves, and</w:t>
      </w:r>
      <w:proofErr w:type="gramEnd"/>
      <w:r>
        <w:rPr>
          <w:rFonts w:ascii="Arial" w:hAnsi="Arial"/>
          <w:snapToGrid w:val="0"/>
          <w:sz w:val="24"/>
        </w:rPr>
        <w:t xml:space="preserve"> shaken by mechanical means for a specified period of time.  The amount of material is determined by the nominal maximum size of the aggregate.  The top sieve has the largest screen openings and the screen opening size decreases with each successive sieve. After shaking the material through the nested sieves, the material retained on each of the sieves is weighed using one of two methods.  The method used will depend on the individual state’s requirements.</w:t>
      </w:r>
    </w:p>
    <w:p w14:paraId="3BA61A3F" w14:textId="77777777" w:rsidR="008647FA" w:rsidRDefault="008647FA">
      <w:pPr>
        <w:pStyle w:val="Footer"/>
        <w:tabs>
          <w:tab w:val="clear" w:pos="4320"/>
          <w:tab w:val="clear" w:pos="8640"/>
        </w:tabs>
        <w:rPr>
          <w:snapToGrid w:val="0"/>
        </w:rPr>
      </w:pPr>
    </w:p>
    <w:p w14:paraId="6E49C377" w14:textId="77777777" w:rsidR="008647FA" w:rsidRDefault="00000000">
      <w:pPr>
        <w:pStyle w:val="BodyTextIndent2"/>
        <w:rPr>
          <w:snapToGrid w:val="0"/>
        </w:rPr>
      </w:pPr>
      <w:r>
        <w:rPr>
          <w:snapToGrid w:val="0"/>
        </w:rPr>
        <w:t xml:space="preserve">In the </w:t>
      </w:r>
      <w:r>
        <w:rPr>
          <w:i/>
          <w:snapToGrid w:val="0"/>
          <w:u w:val="single"/>
        </w:rPr>
        <w:t>cumulative method</w:t>
      </w:r>
      <w:r>
        <w:rPr>
          <w:snapToGrid w:val="0"/>
        </w:rPr>
        <w:t xml:space="preserve"> (percent retained), material from the largest sieve is placed in a tared container and weighed.  The contents of the next smaller sieve are then added to the tared container and the accumulated weight is recorded.  Repeat this procedure until the material from all the sieves and the pan, if required, has been weighed and recorded.</w:t>
      </w:r>
    </w:p>
    <w:p w14:paraId="1EDCB19B" w14:textId="77777777" w:rsidR="008647FA" w:rsidRDefault="008647FA">
      <w:pPr>
        <w:ind w:firstLine="720"/>
        <w:rPr>
          <w:rFonts w:ascii="Arial" w:hAnsi="Arial"/>
          <w:snapToGrid w:val="0"/>
          <w:sz w:val="24"/>
        </w:rPr>
      </w:pPr>
    </w:p>
    <w:p w14:paraId="13964713" w14:textId="77777777" w:rsidR="008647FA" w:rsidRDefault="00000000">
      <w:pPr>
        <w:ind w:firstLine="720"/>
        <w:rPr>
          <w:rFonts w:ascii="Arial" w:hAnsi="Arial"/>
          <w:snapToGrid w:val="0"/>
          <w:sz w:val="24"/>
        </w:rPr>
      </w:pPr>
      <w:r>
        <w:rPr>
          <w:rFonts w:ascii="Arial" w:hAnsi="Arial"/>
          <w:snapToGrid w:val="0"/>
          <w:sz w:val="24"/>
        </w:rPr>
        <w:t xml:space="preserve">In the </w:t>
      </w:r>
      <w:r>
        <w:rPr>
          <w:rFonts w:ascii="Arial" w:hAnsi="Arial"/>
          <w:i/>
          <w:snapToGrid w:val="0"/>
          <w:sz w:val="24"/>
          <w:u w:val="single"/>
        </w:rPr>
        <w:t>non-cumulative method</w:t>
      </w:r>
      <w:r>
        <w:rPr>
          <w:rFonts w:ascii="Arial" w:hAnsi="Arial"/>
          <w:snapToGrid w:val="0"/>
          <w:sz w:val="24"/>
        </w:rPr>
        <w:t xml:space="preserve"> (percent passing), the contents of each sieve and the pan, if required, are individually weighed and recorded.  Do not discard material until the entire test is completed.  The amount retained on and passing each sieve is then calculated.</w:t>
      </w:r>
    </w:p>
    <w:p w14:paraId="07316D7C" w14:textId="77777777" w:rsidR="008647FA" w:rsidRDefault="008647FA">
      <w:pPr>
        <w:ind w:firstLine="720"/>
        <w:rPr>
          <w:rFonts w:ascii="Arial" w:hAnsi="Arial"/>
          <w:snapToGrid w:val="0"/>
          <w:sz w:val="24"/>
        </w:rPr>
      </w:pPr>
    </w:p>
    <w:p w14:paraId="0E41EFC3" w14:textId="77777777" w:rsidR="008647FA" w:rsidRDefault="00000000">
      <w:pPr>
        <w:rPr>
          <w:rFonts w:ascii="Arial" w:hAnsi="Arial"/>
          <w:b/>
          <w:sz w:val="24"/>
        </w:rPr>
      </w:pPr>
      <w:r>
        <w:rPr>
          <w:rFonts w:ascii="Arial" w:hAnsi="Arial"/>
          <w:b/>
          <w:sz w:val="24"/>
        </w:rPr>
        <w:t>1.2.5.3    EQUIPMENT</w:t>
      </w:r>
    </w:p>
    <w:p w14:paraId="1297CAC8" w14:textId="77777777" w:rsidR="008647FA" w:rsidRDefault="008647FA">
      <w:pPr>
        <w:rPr>
          <w:rFonts w:ascii="Arial" w:hAnsi="Arial"/>
          <w:b/>
          <w:snapToGrid w:val="0"/>
          <w:sz w:val="24"/>
        </w:rPr>
      </w:pPr>
    </w:p>
    <w:p w14:paraId="644B244F" w14:textId="77777777" w:rsidR="008647FA" w:rsidRDefault="00000000" w:rsidP="009D69F2">
      <w:pPr>
        <w:numPr>
          <w:ilvl w:val="0"/>
          <w:numId w:val="10"/>
        </w:numPr>
        <w:rPr>
          <w:rFonts w:ascii="Arial" w:hAnsi="Arial"/>
          <w:snapToGrid w:val="0"/>
          <w:sz w:val="24"/>
        </w:rPr>
      </w:pPr>
      <w:r>
        <w:rPr>
          <w:rFonts w:ascii="Arial" w:hAnsi="Arial"/>
          <w:snapToGrid w:val="0"/>
          <w:sz w:val="24"/>
        </w:rPr>
        <w:t>Balance - general purpose class (AASHTO M 231).</w:t>
      </w:r>
    </w:p>
    <w:p w14:paraId="31BCD9BF" w14:textId="77777777" w:rsidR="008647FA" w:rsidRDefault="008647FA">
      <w:pPr>
        <w:rPr>
          <w:rFonts w:ascii="Arial" w:hAnsi="Arial"/>
          <w:snapToGrid w:val="0"/>
          <w:sz w:val="24"/>
        </w:rPr>
      </w:pPr>
    </w:p>
    <w:p w14:paraId="34FA2F35" w14:textId="77777777" w:rsidR="008647FA" w:rsidRDefault="00000000" w:rsidP="009D69F2">
      <w:pPr>
        <w:numPr>
          <w:ilvl w:val="0"/>
          <w:numId w:val="10"/>
        </w:numPr>
        <w:rPr>
          <w:rFonts w:ascii="Arial" w:hAnsi="Arial"/>
          <w:snapToGrid w:val="0"/>
          <w:sz w:val="24"/>
        </w:rPr>
      </w:pPr>
      <w:r>
        <w:rPr>
          <w:rFonts w:ascii="Arial" w:hAnsi="Arial"/>
          <w:snapToGrid w:val="0"/>
          <w:sz w:val="24"/>
        </w:rPr>
        <w:t>Sieves - mounted on suitable frames, shall conform to AASHTO M 92.</w:t>
      </w:r>
    </w:p>
    <w:p w14:paraId="7CF1CE48" w14:textId="77777777" w:rsidR="008647FA" w:rsidRDefault="008647FA">
      <w:pPr>
        <w:rPr>
          <w:rFonts w:ascii="Arial" w:hAnsi="Arial"/>
          <w:snapToGrid w:val="0"/>
          <w:sz w:val="24"/>
        </w:rPr>
      </w:pPr>
    </w:p>
    <w:p w14:paraId="63838BAD" w14:textId="77777777" w:rsidR="008647FA" w:rsidRDefault="00000000" w:rsidP="009D69F2">
      <w:pPr>
        <w:numPr>
          <w:ilvl w:val="0"/>
          <w:numId w:val="10"/>
        </w:numPr>
        <w:rPr>
          <w:rFonts w:ascii="Arial" w:hAnsi="Arial"/>
          <w:snapToGrid w:val="0"/>
          <w:sz w:val="24"/>
        </w:rPr>
      </w:pPr>
      <w:r>
        <w:rPr>
          <w:rFonts w:ascii="Arial" w:hAnsi="Arial"/>
          <w:snapToGrid w:val="0"/>
          <w:sz w:val="24"/>
        </w:rPr>
        <w:t>Mechanical sieve shaker - if used, must provide a vertical or lateral and vertical motion to the sieve.  Sieve shaker must provide sieving thoroughness within a reasonable time.</w:t>
      </w:r>
    </w:p>
    <w:p w14:paraId="48925EDD" w14:textId="77777777" w:rsidR="008647FA" w:rsidRDefault="008647FA">
      <w:pPr>
        <w:rPr>
          <w:rFonts w:ascii="Arial" w:hAnsi="Arial"/>
          <w:snapToGrid w:val="0"/>
          <w:sz w:val="24"/>
        </w:rPr>
      </w:pPr>
    </w:p>
    <w:p w14:paraId="324E1728" w14:textId="77777777" w:rsidR="008647FA" w:rsidRDefault="00000000" w:rsidP="009D69F2">
      <w:pPr>
        <w:numPr>
          <w:ilvl w:val="0"/>
          <w:numId w:val="10"/>
        </w:numPr>
        <w:rPr>
          <w:rFonts w:ascii="Arial" w:hAnsi="Arial"/>
          <w:snapToGrid w:val="0"/>
          <w:sz w:val="24"/>
        </w:rPr>
      </w:pPr>
      <w:r>
        <w:rPr>
          <w:rFonts w:ascii="Arial" w:hAnsi="Arial"/>
          <w:snapToGrid w:val="0"/>
          <w:sz w:val="24"/>
        </w:rPr>
        <w:t xml:space="preserve">Oven - capable of maintaining 110 ± 5 </w:t>
      </w:r>
      <w:r>
        <w:rPr>
          <w:rFonts w:ascii="Arial" w:hAnsi="Arial"/>
          <w:snapToGrid w:val="0"/>
          <w:sz w:val="24"/>
        </w:rPr>
        <w:sym w:font="Symbol" w:char="F0B0"/>
      </w:r>
      <w:r>
        <w:rPr>
          <w:rFonts w:ascii="Arial" w:hAnsi="Arial"/>
          <w:snapToGrid w:val="0"/>
          <w:sz w:val="24"/>
        </w:rPr>
        <w:t xml:space="preserve">C (230 ± 9 </w:t>
      </w:r>
      <w:r>
        <w:rPr>
          <w:rFonts w:ascii="Arial" w:hAnsi="Arial"/>
          <w:snapToGrid w:val="0"/>
          <w:sz w:val="24"/>
        </w:rPr>
        <w:sym w:font="Symbol" w:char="F0B0"/>
      </w:r>
      <w:r>
        <w:rPr>
          <w:rFonts w:ascii="Arial" w:hAnsi="Arial"/>
          <w:snapToGrid w:val="0"/>
          <w:sz w:val="24"/>
        </w:rPr>
        <w:t>F).</w:t>
      </w:r>
    </w:p>
    <w:p w14:paraId="78DB2F52" w14:textId="77777777" w:rsidR="008647FA" w:rsidRDefault="008647FA">
      <w:pPr>
        <w:rPr>
          <w:rFonts w:ascii="Arial" w:hAnsi="Arial"/>
          <w:snapToGrid w:val="0"/>
          <w:sz w:val="24"/>
        </w:rPr>
      </w:pPr>
    </w:p>
    <w:p w14:paraId="0BB35C2C" w14:textId="77777777" w:rsidR="008647FA" w:rsidRDefault="00000000">
      <w:pPr>
        <w:pStyle w:val="Heading5"/>
      </w:pPr>
      <w:r>
        <w:rPr>
          <w:b/>
        </w:rPr>
        <w:t>1.2.5.4    SAMPLE PREPARATION</w:t>
      </w:r>
    </w:p>
    <w:p w14:paraId="7AE3AF5D" w14:textId="77777777" w:rsidR="008647FA" w:rsidRDefault="008647FA"/>
    <w:p w14:paraId="0BCB8982" w14:textId="77777777" w:rsidR="008647FA" w:rsidRDefault="00000000">
      <w:pPr>
        <w:ind w:firstLine="720"/>
        <w:rPr>
          <w:rFonts w:ascii="Arial" w:hAnsi="Arial"/>
          <w:snapToGrid w:val="0"/>
          <w:sz w:val="24"/>
        </w:rPr>
      </w:pPr>
      <w:r>
        <w:rPr>
          <w:rFonts w:ascii="Arial" w:hAnsi="Arial"/>
          <w:snapToGrid w:val="0"/>
          <w:sz w:val="24"/>
        </w:rPr>
        <w:t xml:space="preserve">Samples should be obtained in the field and reduced to test size in compliance with the applicable test methods (AASHTO T 2 and AASHTO T 248).  Samples should be dried to a constant mass in an oven regulated to 110 ± 5 </w:t>
      </w:r>
      <w:r>
        <w:rPr>
          <w:rFonts w:ascii="Arial" w:hAnsi="Arial"/>
          <w:snapToGrid w:val="0"/>
          <w:sz w:val="24"/>
        </w:rPr>
        <w:sym w:font="Symbol" w:char="F0B0"/>
      </w:r>
      <w:r>
        <w:rPr>
          <w:rFonts w:ascii="Arial" w:hAnsi="Arial"/>
          <w:snapToGrid w:val="0"/>
          <w:sz w:val="24"/>
        </w:rPr>
        <w:t xml:space="preserve">C (230 ± 9 </w:t>
      </w:r>
      <w:r>
        <w:rPr>
          <w:rFonts w:ascii="Arial" w:hAnsi="Arial"/>
          <w:snapToGrid w:val="0"/>
          <w:sz w:val="24"/>
        </w:rPr>
        <w:sym w:font="Symbol" w:char="F0B0"/>
      </w:r>
      <w:r>
        <w:rPr>
          <w:rFonts w:ascii="Arial" w:hAnsi="Arial"/>
          <w:snapToGrid w:val="0"/>
          <w:sz w:val="24"/>
        </w:rPr>
        <w:t xml:space="preserve">F), except where control situations necessitate rapid test results on coarse aggregate.  AASHTO T 27 allows the coarse aggregate test to be performed in a moist condition </w:t>
      </w:r>
      <w:proofErr w:type="gramStart"/>
      <w:r>
        <w:rPr>
          <w:rFonts w:ascii="Arial" w:hAnsi="Arial"/>
          <w:snapToGrid w:val="0"/>
          <w:sz w:val="24"/>
        </w:rPr>
        <w:t>as long as</w:t>
      </w:r>
      <w:proofErr w:type="gramEnd"/>
      <w:r>
        <w:rPr>
          <w:rFonts w:ascii="Arial" w:hAnsi="Arial"/>
          <w:snapToGrid w:val="0"/>
          <w:sz w:val="24"/>
        </w:rPr>
        <w:t xml:space="preserve"> the nominal maximum size of the aggregate is greater than 12.5 mm (½ in.).  Drying is allowed on a hot plate providing the particles do not fracture and/or change chemically due to the heat.  Use Table 1.2 to determine the appropriate sample size based on the nominal maximum size of the aggregate in the sample to be tested.</w:t>
      </w:r>
    </w:p>
    <w:p w14:paraId="1A670A7C" w14:textId="77777777" w:rsidR="008647FA" w:rsidRDefault="008647FA">
      <w:pPr>
        <w:rPr>
          <w:rFonts w:ascii="Arial" w:hAnsi="Arial"/>
          <w:snapToGrid w:val="0"/>
          <w:sz w:val="24"/>
        </w:rPr>
      </w:pPr>
    </w:p>
    <w:p w14:paraId="7E09EABE" w14:textId="77777777" w:rsidR="008647FA" w:rsidRDefault="008647FA">
      <w:pPr>
        <w:rPr>
          <w:rFonts w:ascii="Arial" w:hAnsi="Arial"/>
          <w:snapToGrid w:val="0"/>
          <w:sz w:val="24"/>
        </w:rPr>
      </w:pPr>
    </w:p>
    <w:p w14:paraId="5D7F87F6" w14:textId="77777777" w:rsidR="008647FA" w:rsidRDefault="00000000">
      <w:pPr>
        <w:pStyle w:val="Heading3"/>
        <w:rPr>
          <w:rFonts w:ascii="Arial" w:hAnsi="Arial"/>
          <w:snapToGrid w:val="0"/>
        </w:rPr>
      </w:pPr>
      <w:r>
        <w:rPr>
          <w:rFonts w:ascii="Arial" w:hAnsi="Arial"/>
          <w:snapToGrid w:val="0"/>
        </w:rPr>
        <w:t>Table 1.2</w:t>
      </w:r>
    </w:p>
    <w:p w14:paraId="008FDBD6" w14:textId="77777777" w:rsidR="008647FA" w:rsidRDefault="008647FA">
      <w:pPr>
        <w:rPr>
          <w:sz w:val="16"/>
        </w:rPr>
      </w:pPr>
    </w:p>
    <w:p w14:paraId="29F150B3" w14:textId="77777777" w:rsidR="008647FA" w:rsidRDefault="00000000">
      <w:pPr>
        <w:jc w:val="center"/>
        <w:rPr>
          <w:rFonts w:ascii="Arial" w:hAnsi="Arial"/>
          <w:snapToGrid w:val="0"/>
          <w:sz w:val="24"/>
        </w:rPr>
      </w:pPr>
      <w:r>
        <w:rPr>
          <w:rFonts w:ascii="Arial" w:hAnsi="Arial"/>
          <w:snapToGrid w:val="0"/>
          <w:sz w:val="24"/>
        </w:rPr>
        <w:t>AASHTO Sample Sizes for Aggregate Gradation</w:t>
      </w:r>
    </w:p>
    <w:p w14:paraId="29B1A019" w14:textId="42F9E4C5" w:rsidR="008647FA" w:rsidRDefault="00B718C4" w:rsidP="00B718C4">
      <w:pPr>
        <w:tabs>
          <w:tab w:val="center" w:pos="4320"/>
          <w:tab w:val="right" w:pos="8640"/>
        </w:tabs>
        <w:rPr>
          <w:rFonts w:ascii="Arial" w:hAnsi="Arial"/>
          <w:snapToGrid w:val="0"/>
          <w:sz w:val="16"/>
        </w:rPr>
      </w:pPr>
      <w:r>
        <w:rPr>
          <w:rFonts w:ascii="Arial" w:hAnsi="Arial"/>
          <w:snapToGrid w:val="0"/>
          <w:sz w:val="16"/>
        </w:rPr>
        <w:tab/>
      </w:r>
      <w:r w:rsidR="00BF3FB3">
        <w:rPr>
          <w:rFonts w:ascii="Arial" w:hAnsi="Arial"/>
          <w:noProof/>
          <w:sz w:val="16"/>
        </w:rPr>
        <mc:AlternateContent>
          <mc:Choice Requires="wps">
            <w:drawing>
              <wp:anchor distT="0" distB="0" distL="114300" distR="114300" simplePos="0" relativeHeight="251637760" behindDoc="0" locked="0" layoutInCell="0" allowOverlap="1" wp14:anchorId="611FAE08" wp14:editId="2FEBB1BB">
                <wp:simplePos x="0" y="0"/>
                <wp:positionH relativeFrom="column">
                  <wp:posOffset>198120</wp:posOffset>
                </wp:positionH>
                <wp:positionV relativeFrom="paragraph">
                  <wp:posOffset>106680</wp:posOffset>
                </wp:positionV>
                <wp:extent cx="5273040" cy="0"/>
                <wp:effectExtent l="0" t="0" r="0" b="0"/>
                <wp:wrapTopAndBottom/>
                <wp:docPr id="921673197" name="Line 13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7304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5D9C7B" id="Line 138" o:spid="_x0000_s1026" alt="&quot;&quot;" style="position:absolute;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6pt,8.4pt" to="430.8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" o:allowincell="f" strokeweight="2.25pt">
                <w10:wrap type="topAndBottom"/>
              </v:line>
            </w:pict>
          </mc:Fallback>
        </mc:AlternateContent>
      </w:r>
      <w:r>
        <w:rPr>
          <w:rFonts w:ascii="Arial" w:hAnsi="Arial"/>
          <w:snapToGrid w:val="0"/>
          <w:sz w:val="16"/>
        </w:rPr>
        <w:tab/>
      </w:r>
    </w:p>
    <w:p w14:paraId="1E579F7C" w14:textId="77777777" w:rsidR="008647FA" w:rsidRDefault="00000000">
      <w:pPr>
        <w:ind w:firstLine="720"/>
        <w:rPr>
          <w:rFonts w:ascii="Arial" w:hAnsi="Arial"/>
          <w:snapToGrid w:val="0"/>
          <w:sz w:val="24"/>
        </w:rPr>
      </w:pPr>
      <w:r>
        <w:rPr>
          <w:rFonts w:ascii="Arial" w:hAnsi="Arial"/>
          <w:snapToGrid w:val="0"/>
          <w:sz w:val="24"/>
        </w:rPr>
        <w:t xml:space="preserve">Nominal, Maximum Size Agg. </w:t>
      </w:r>
      <w:r>
        <w:rPr>
          <w:rFonts w:ascii="Arial" w:hAnsi="Arial"/>
          <w:snapToGrid w:val="0"/>
          <w:sz w:val="24"/>
        </w:rPr>
        <w:tab/>
        <w:t xml:space="preserve">    Minimum Mass of Test Sample</w:t>
      </w:r>
    </w:p>
    <w:p w14:paraId="228E2351" w14:textId="77777777" w:rsidR="008647FA" w:rsidRDefault="00000000">
      <w:pPr>
        <w:pStyle w:val="BodyText2"/>
        <w:ind w:left="1440"/>
        <w:rPr>
          <w:snapToGrid w:val="0"/>
        </w:rPr>
      </w:pPr>
      <w:r>
        <w:rPr>
          <w:snapToGrid w:val="0"/>
        </w:rPr>
        <w:t xml:space="preserve">      mm (in.) </w:t>
      </w:r>
      <w:r>
        <w:rPr>
          <w:snapToGrid w:val="0"/>
        </w:rPr>
        <w:tab/>
      </w:r>
      <w:r>
        <w:rPr>
          <w:snapToGrid w:val="0"/>
        </w:rPr>
        <w:tab/>
      </w:r>
      <w:r>
        <w:rPr>
          <w:snapToGrid w:val="0"/>
        </w:rPr>
        <w:tab/>
      </w:r>
      <w:r>
        <w:rPr>
          <w:snapToGrid w:val="0"/>
        </w:rPr>
        <w:tab/>
      </w:r>
      <w:r>
        <w:rPr>
          <w:snapToGrid w:val="0"/>
        </w:rPr>
        <w:tab/>
        <w:t xml:space="preserve">      kg (</w:t>
      </w:r>
      <w:proofErr w:type="spellStart"/>
      <w:r>
        <w:rPr>
          <w:snapToGrid w:val="0"/>
        </w:rPr>
        <w:t>lb</w:t>
      </w:r>
      <w:proofErr w:type="spellEnd"/>
      <w:r>
        <w:rPr>
          <w:snapToGrid w:val="0"/>
        </w:rPr>
        <w:t>)</w:t>
      </w:r>
    </w:p>
    <w:p w14:paraId="41ED8C4A" w14:textId="132AC4A2" w:rsidR="008647FA" w:rsidRDefault="00BF3FB3">
      <w:pPr>
        <w:pStyle w:val="BodyText2"/>
        <w:ind w:left="1440"/>
        <w:rPr>
          <w:snapToGrid w:val="0"/>
          <w:sz w:val="16"/>
        </w:rPr>
      </w:pPr>
      <w:r>
        <w:rPr>
          <w:noProof/>
        </w:rPr>
        <mc:AlternateContent>
          <mc:Choice Requires="wps">
            <w:drawing>
              <wp:anchor distT="0" distB="0" distL="114300" distR="114300" simplePos="0" relativeHeight="251636736" behindDoc="0" locked="0" layoutInCell="0" allowOverlap="1" wp14:anchorId="17644A8A" wp14:editId="000E10FA">
                <wp:simplePos x="0" y="0"/>
                <wp:positionH relativeFrom="column">
                  <wp:posOffset>182880</wp:posOffset>
                </wp:positionH>
                <wp:positionV relativeFrom="paragraph">
                  <wp:posOffset>83820</wp:posOffset>
                </wp:positionV>
                <wp:extent cx="5257800" cy="0"/>
                <wp:effectExtent l="0" t="0" r="0" b="0"/>
                <wp:wrapTopAndBottom/>
                <wp:docPr id="1865927792" name="Line 1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578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E69F81" id="Line 137" o:spid="_x0000_s1026" alt="&quot;&quot;" style="position:absolute;flip:y;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pt,6.6pt" to="428.4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" o:allowincell="f" strokeweight="2.25pt">
                <w10:wrap type="topAndBottom"/>
              </v:line>
            </w:pict>
          </mc:Fallback>
        </mc:AlternateContent>
      </w:r>
    </w:p>
    <w:p w14:paraId="512BDB5F" w14:textId="77777777" w:rsidR="008647FA" w:rsidRDefault="00000000">
      <w:pPr>
        <w:pStyle w:val="BodyText2"/>
        <w:rPr>
          <w:snapToGrid w:val="0"/>
        </w:rPr>
      </w:pPr>
      <w:r>
        <w:rPr>
          <w:snapToGrid w:val="0"/>
        </w:rPr>
        <w:t xml:space="preserve">                            9.5 (3/8)                                                     1 (2)</w:t>
      </w:r>
    </w:p>
    <w:p w14:paraId="1A8B9DA3" w14:textId="77777777" w:rsidR="008647FA" w:rsidRDefault="00000000">
      <w:pPr>
        <w:rPr>
          <w:rFonts w:ascii="Arial" w:hAnsi="Arial"/>
          <w:snapToGrid w:val="0"/>
          <w:sz w:val="24"/>
        </w:rPr>
      </w:pPr>
      <w:r>
        <w:rPr>
          <w:rFonts w:ascii="Arial" w:hAnsi="Arial"/>
          <w:snapToGrid w:val="0"/>
          <w:sz w:val="24"/>
        </w:rPr>
        <w:t xml:space="preserve">                          12.5 (1/2)                                                     2 (4)</w:t>
      </w:r>
    </w:p>
    <w:p w14:paraId="792B2CAF" w14:textId="77777777" w:rsidR="008647FA" w:rsidRDefault="00000000">
      <w:pPr>
        <w:rPr>
          <w:rFonts w:ascii="Arial" w:hAnsi="Arial"/>
          <w:snapToGrid w:val="0"/>
          <w:sz w:val="24"/>
        </w:rPr>
      </w:pPr>
      <w:r>
        <w:rPr>
          <w:rFonts w:ascii="Arial" w:hAnsi="Arial"/>
          <w:snapToGrid w:val="0"/>
          <w:sz w:val="24"/>
        </w:rPr>
        <w:t xml:space="preserve">                          19.0 (3/4)                                                     5 (11)</w:t>
      </w:r>
    </w:p>
    <w:p w14:paraId="085E37CE" w14:textId="77777777" w:rsidR="008647FA" w:rsidRDefault="00000000">
      <w:pPr>
        <w:rPr>
          <w:rFonts w:ascii="Arial" w:hAnsi="Arial"/>
          <w:snapToGrid w:val="0"/>
          <w:sz w:val="24"/>
        </w:rPr>
      </w:pPr>
      <w:r>
        <w:rPr>
          <w:rFonts w:ascii="Arial" w:hAnsi="Arial"/>
          <w:snapToGrid w:val="0"/>
          <w:sz w:val="24"/>
        </w:rPr>
        <w:t xml:space="preserve">                          25.0 (1)                                                       10 (22)</w:t>
      </w:r>
    </w:p>
    <w:p w14:paraId="218F81A0" w14:textId="77777777" w:rsidR="008647FA" w:rsidRDefault="00000000">
      <w:pPr>
        <w:rPr>
          <w:rFonts w:ascii="Arial" w:hAnsi="Arial"/>
          <w:snapToGrid w:val="0"/>
          <w:sz w:val="24"/>
        </w:rPr>
      </w:pPr>
      <w:r>
        <w:rPr>
          <w:rFonts w:ascii="Arial" w:hAnsi="Arial"/>
          <w:snapToGrid w:val="0"/>
          <w:sz w:val="24"/>
        </w:rPr>
        <w:t xml:space="preserve">                          37.5 (1 1/2)                                                 15 (33)</w:t>
      </w:r>
    </w:p>
    <w:p w14:paraId="196C9BE9" w14:textId="77777777" w:rsidR="008647FA" w:rsidRDefault="00000000">
      <w:pPr>
        <w:rPr>
          <w:rFonts w:ascii="Arial" w:hAnsi="Arial"/>
          <w:snapToGrid w:val="0"/>
          <w:sz w:val="24"/>
        </w:rPr>
      </w:pPr>
      <w:r>
        <w:rPr>
          <w:rFonts w:ascii="Arial" w:hAnsi="Arial"/>
          <w:snapToGrid w:val="0"/>
          <w:sz w:val="24"/>
        </w:rPr>
        <w:t xml:space="preserve">                          50.0 (2)                                                       20 (44)</w:t>
      </w:r>
    </w:p>
    <w:p w14:paraId="76A609BD" w14:textId="77777777" w:rsidR="008647FA" w:rsidRDefault="00000000">
      <w:pPr>
        <w:rPr>
          <w:rFonts w:ascii="Arial" w:hAnsi="Arial"/>
          <w:snapToGrid w:val="0"/>
          <w:sz w:val="24"/>
        </w:rPr>
      </w:pPr>
      <w:r>
        <w:rPr>
          <w:rFonts w:ascii="Arial" w:hAnsi="Arial"/>
          <w:snapToGrid w:val="0"/>
          <w:sz w:val="24"/>
        </w:rPr>
        <w:t xml:space="preserve">                          63.0 (2 1/2)                                                 35 (77)</w:t>
      </w:r>
    </w:p>
    <w:p w14:paraId="5AD09E88" w14:textId="77777777" w:rsidR="008647FA" w:rsidRDefault="00000000">
      <w:pPr>
        <w:rPr>
          <w:rFonts w:ascii="Arial" w:hAnsi="Arial"/>
          <w:snapToGrid w:val="0"/>
          <w:sz w:val="24"/>
        </w:rPr>
      </w:pPr>
      <w:r>
        <w:rPr>
          <w:rFonts w:ascii="Arial" w:hAnsi="Arial"/>
          <w:snapToGrid w:val="0"/>
          <w:sz w:val="24"/>
        </w:rPr>
        <w:t xml:space="preserve">                          75.0 (3)                                                       60 (130)</w:t>
      </w:r>
    </w:p>
    <w:p w14:paraId="105E9F73" w14:textId="77777777" w:rsidR="008647FA" w:rsidRDefault="00000000">
      <w:pPr>
        <w:rPr>
          <w:rFonts w:ascii="Arial" w:hAnsi="Arial"/>
          <w:snapToGrid w:val="0"/>
          <w:sz w:val="24"/>
        </w:rPr>
      </w:pPr>
      <w:r>
        <w:rPr>
          <w:rFonts w:ascii="Arial" w:hAnsi="Arial"/>
          <w:snapToGrid w:val="0"/>
          <w:sz w:val="24"/>
        </w:rPr>
        <w:t xml:space="preserve">                          90.0 (3 1/2)                                               100 (220)</w:t>
      </w:r>
    </w:p>
    <w:p w14:paraId="1917C2AA" w14:textId="77777777" w:rsidR="008647FA" w:rsidRDefault="008647FA">
      <w:pPr>
        <w:rPr>
          <w:rFonts w:ascii="Arial" w:hAnsi="Arial"/>
          <w:snapToGrid w:val="0"/>
          <w:sz w:val="24"/>
        </w:rPr>
      </w:pPr>
    </w:p>
    <w:p w14:paraId="3F93BCF7" w14:textId="77777777" w:rsidR="008647FA" w:rsidRDefault="00000000">
      <w:pPr>
        <w:rPr>
          <w:rFonts w:ascii="Arial" w:hAnsi="Arial"/>
          <w:snapToGrid w:val="0"/>
        </w:rPr>
      </w:pPr>
      <w:r>
        <w:rPr>
          <w:rFonts w:ascii="Arial" w:hAnsi="Arial"/>
          <w:snapToGrid w:val="0"/>
        </w:rPr>
        <w:t>NOTE:</w:t>
      </w:r>
    </w:p>
    <w:p w14:paraId="21C514F7" w14:textId="77777777" w:rsidR="008647FA" w:rsidRDefault="00000000">
      <w:pPr>
        <w:rPr>
          <w:rFonts w:ascii="Arial" w:hAnsi="Arial"/>
          <w:snapToGrid w:val="0"/>
        </w:rPr>
      </w:pPr>
      <w:r>
        <w:rPr>
          <w:rFonts w:ascii="Arial" w:hAnsi="Arial"/>
          <w:snapToGrid w:val="0"/>
        </w:rPr>
        <w:t>Aggregate with at least 95% passing a 2.36 mm (No. 8) sieve..................................100 g</w:t>
      </w:r>
    </w:p>
    <w:p w14:paraId="20C21B47" w14:textId="77777777" w:rsidR="008647FA" w:rsidRDefault="00000000">
      <w:pPr>
        <w:rPr>
          <w:rFonts w:ascii="Arial" w:hAnsi="Arial"/>
          <w:snapToGrid w:val="0"/>
        </w:rPr>
      </w:pPr>
      <w:r>
        <w:rPr>
          <w:rFonts w:ascii="Arial" w:hAnsi="Arial"/>
          <w:snapToGrid w:val="0"/>
        </w:rPr>
        <w:t xml:space="preserve">Aggregate with at least 85% passing a 4.75 mm (No. 4) </w:t>
      </w:r>
    </w:p>
    <w:p w14:paraId="519D3A93" w14:textId="77777777" w:rsidR="008647FA" w:rsidRDefault="00000000">
      <w:pPr>
        <w:rPr>
          <w:rFonts w:ascii="Arial" w:hAnsi="Arial"/>
          <w:snapToGrid w:val="0"/>
        </w:rPr>
      </w:pPr>
      <w:r>
        <w:rPr>
          <w:rFonts w:ascii="Arial" w:hAnsi="Arial"/>
          <w:snapToGrid w:val="0"/>
        </w:rPr>
        <w:t>and more than 55 retained on a 2.36 mm (No. 8) ..................................................…300 g</w:t>
      </w:r>
    </w:p>
    <w:p w14:paraId="17DCF3B2" w14:textId="77777777" w:rsidR="008647FA" w:rsidRDefault="008647FA">
      <w:pPr>
        <w:ind w:left="720"/>
        <w:rPr>
          <w:rFonts w:ascii="Arial" w:hAnsi="Arial"/>
          <w:snapToGrid w:val="0"/>
        </w:rPr>
      </w:pPr>
    </w:p>
    <w:p w14:paraId="127DA26C" w14:textId="77777777" w:rsidR="008647FA" w:rsidRDefault="00000000">
      <w:pPr>
        <w:pStyle w:val="BodyTextIndent2"/>
        <w:rPr>
          <w:snapToGrid w:val="0"/>
        </w:rPr>
      </w:pPr>
      <w:r>
        <w:rPr>
          <w:snapToGrid w:val="0"/>
        </w:rPr>
        <w:t xml:space="preserve">For materials containing a mixture of fine and coarse aggregate, always use the mass from the coarse aggregate table. </w:t>
      </w:r>
    </w:p>
    <w:p w14:paraId="78CCC9E5" w14:textId="77777777" w:rsidR="008647FA" w:rsidRDefault="008647FA">
      <w:pPr>
        <w:rPr>
          <w:rFonts w:ascii="Arial" w:hAnsi="Arial"/>
          <w:snapToGrid w:val="0"/>
          <w:sz w:val="24"/>
        </w:rPr>
      </w:pPr>
    </w:p>
    <w:p w14:paraId="636A4D07" w14:textId="77777777" w:rsidR="008647FA" w:rsidRDefault="00000000">
      <w:pPr>
        <w:ind w:firstLine="720"/>
        <w:rPr>
          <w:rFonts w:ascii="Arial" w:hAnsi="Arial"/>
          <w:i/>
          <w:snapToGrid w:val="0"/>
          <w:sz w:val="24"/>
          <w:u w:val="single"/>
        </w:rPr>
      </w:pPr>
      <w:r>
        <w:rPr>
          <w:rFonts w:ascii="Arial" w:hAnsi="Arial"/>
          <w:i/>
          <w:snapToGrid w:val="0"/>
          <w:sz w:val="24"/>
          <w:u w:val="single"/>
        </w:rPr>
        <w:t xml:space="preserve">NOTE ON SAMPLE SIZES: these sample sizes are standard for aggregate testing </w:t>
      </w:r>
      <w:proofErr w:type="gramStart"/>
      <w:r>
        <w:rPr>
          <w:rFonts w:ascii="Arial" w:hAnsi="Arial"/>
          <w:i/>
          <w:snapToGrid w:val="0"/>
          <w:sz w:val="24"/>
          <w:u w:val="single"/>
        </w:rPr>
        <w:t>but,</w:t>
      </w:r>
      <w:proofErr w:type="gramEnd"/>
      <w:r>
        <w:rPr>
          <w:rFonts w:ascii="Arial" w:hAnsi="Arial"/>
          <w:i/>
          <w:snapToGrid w:val="0"/>
          <w:sz w:val="24"/>
          <w:u w:val="single"/>
        </w:rPr>
        <w:t xml:space="preserve"> due to equipment restraints, samples may need to be split </w:t>
      </w:r>
      <w:r>
        <w:rPr>
          <w:rFonts w:ascii="Arial" w:hAnsi="Arial"/>
          <w:i/>
          <w:snapToGrid w:val="0"/>
          <w:sz w:val="24"/>
          <w:u w:val="single"/>
        </w:rPr>
        <w:lastRenderedPageBreak/>
        <w:t>into several “sub-samples” that will comprise the final test.  For example, a gradation test on a material with a nominal maximum size of 75 mm (3 in.), which requires 60 kg (130 lb.) sample size, would not fit into a large tray shaker in one increment.</w:t>
      </w:r>
    </w:p>
    <w:p w14:paraId="0019E2AF" w14:textId="77777777" w:rsidR="008647FA" w:rsidRDefault="008647FA">
      <w:pPr>
        <w:rPr>
          <w:rFonts w:ascii="Arial" w:hAnsi="Arial"/>
          <w:snapToGrid w:val="0"/>
          <w:sz w:val="24"/>
        </w:rPr>
      </w:pPr>
    </w:p>
    <w:p w14:paraId="7C19FE94" w14:textId="77777777" w:rsidR="008647FA" w:rsidRDefault="00000000">
      <w:pPr>
        <w:rPr>
          <w:rFonts w:ascii="Arial" w:hAnsi="Arial"/>
          <w:b/>
          <w:snapToGrid w:val="0"/>
          <w:sz w:val="24"/>
        </w:rPr>
      </w:pPr>
      <w:r>
        <w:rPr>
          <w:rFonts w:ascii="Arial" w:hAnsi="Arial"/>
          <w:b/>
          <w:snapToGrid w:val="0"/>
          <w:sz w:val="24"/>
        </w:rPr>
        <w:t>1.2.5.5    PROCEDURE</w:t>
      </w:r>
    </w:p>
    <w:p w14:paraId="0C487E03" w14:textId="77777777" w:rsidR="008647FA" w:rsidRDefault="008647FA">
      <w:pPr>
        <w:rPr>
          <w:rFonts w:ascii="Arial" w:hAnsi="Arial"/>
          <w:b/>
          <w:snapToGrid w:val="0"/>
          <w:sz w:val="24"/>
        </w:rPr>
      </w:pPr>
    </w:p>
    <w:p w14:paraId="5416FF26" w14:textId="77777777" w:rsidR="008647FA" w:rsidRDefault="00000000" w:rsidP="009D69F2">
      <w:pPr>
        <w:numPr>
          <w:ilvl w:val="0"/>
          <w:numId w:val="26"/>
        </w:numPr>
        <w:rPr>
          <w:rFonts w:ascii="Arial" w:hAnsi="Arial"/>
          <w:snapToGrid w:val="0"/>
          <w:sz w:val="24"/>
        </w:rPr>
      </w:pPr>
      <w:r>
        <w:rPr>
          <w:rFonts w:ascii="Arial" w:hAnsi="Arial"/>
          <w:snapToGrid w:val="0"/>
          <w:sz w:val="24"/>
        </w:rPr>
        <w:t xml:space="preserve">Weigh the sample to the nearest 0.1% by total mass of sample (e.g. 130 </w:t>
      </w:r>
      <w:proofErr w:type="spellStart"/>
      <w:r>
        <w:rPr>
          <w:rFonts w:ascii="Arial" w:hAnsi="Arial"/>
          <w:snapToGrid w:val="0"/>
          <w:sz w:val="24"/>
        </w:rPr>
        <w:t>lb</w:t>
      </w:r>
      <w:proofErr w:type="spellEnd"/>
      <w:r>
        <w:rPr>
          <w:rFonts w:ascii="Arial" w:hAnsi="Arial"/>
          <w:snapToGrid w:val="0"/>
          <w:sz w:val="24"/>
        </w:rPr>
        <w:t xml:space="preserve"> ± sample recorded to nearest 0.1 </w:t>
      </w:r>
      <w:proofErr w:type="spellStart"/>
      <w:r>
        <w:rPr>
          <w:rFonts w:ascii="Arial" w:hAnsi="Arial"/>
          <w:snapToGrid w:val="0"/>
          <w:sz w:val="24"/>
        </w:rPr>
        <w:t>lb</w:t>
      </w:r>
      <w:proofErr w:type="spellEnd"/>
      <w:r>
        <w:rPr>
          <w:rFonts w:ascii="Arial" w:hAnsi="Arial"/>
          <w:snapToGrid w:val="0"/>
          <w:sz w:val="24"/>
        </w:rPr>
        <w:t xml:space="preserve">, 1 kg ± sample recorded to nearest 0.001 kg or 1 g).  This mass will be used to check for any loss of material after the sample has been graded.  Select suitable sieve sizes in accordance with agency specifications.  Standard sieve sizes recognized by AASHTO may differ from region to region.  Always consult agency specifications </w:t>
      </w:r>
      <w:proofErr w:type="gramStart"/>
      <w:r>
        <w:rPr>
          <w:rFonts w:ascii="Arial" w:hAnsi="Arial"/>
          <w:snapToGrid w:val="0"/>
          <w:sz w:val="24"/>
        </w:rPr>
        <w:t>in order to</w:t>
      </w:r>
      <w:proofErr w:type="gramEnd"/>
      <w:r>
        <w:rPr>
          <w:rFonts w:ascii="Arial" w:hAnsi="Arial"/>
          <w:snapToGrid w:val="0"/>
          <w:sz w:val="24"/>
        </w:rPr>
        <w:t xml:space="preserve"> determine the proper sieve sizes.</w:t>
      </w:r>
      <w:r>
        <w:t xml:space="preserve"> </w:t>
      </w:r>
    </w:p>
    <w:p w14:paraId="11472847" w14:textId="77777777" w:rsidR="008647FA" w:rsidRDefault="008647FA">
      <w:pPr>
        <w:rPr>
          <w:rFonts w:ascii="Arial" w:hAnsi="Arial"/>
          <w:snapToGrid w:val="0"/>
          <w:sz w:val="24"/>
        </w:rPr>
      </w:pPr>
    </w:p>
    <w:p w14:paraId="71E0EC9A" w14:textId="70C262B0" w:rsidR="008647FA" w:rsidRDefault="00BF3FB3">
      <w:pPr>
        <w:jc w:val="center"/>
        <w:rPr>
          <w:rFonts w:ascii="Arial" w:hAnsi="Arial"/>
          <w:snapToGrid w:val="0"/>
          <w:sz w:val="24"/>
        </w:rPr>
      </w:pPr>
      <w:r>
        <w:rPr>
          <w:rFonts w:ascii="Arial" w:hAnsi="Arial"/>
          <w:noProof/>
          <w:snapToGrid w:val="0"/>
          <w:sz w:val="16"/>
        </w:rPr>
        <w:drawing>
          <wp:inline distT="0" distB="0" distL="0" distR="0" wp14:anchorId="7D8C5D9B" wp14:editId="01CD2220">
            <wp:extent cx="2819400" cy="2124075"/>
            <wp:effectExtent l="0" t="0" r="0" b="0"/>
            <wp:docPr id="37" name="Picture 25" descr="Figure 1 - Large Tray Sh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25" descr="Figure 1 - Large Tray Shaker"/>
                    <pic:cNvPicPr>
                      <a:picLocks noChangeAspect="1" noChangeArrowheads="1"/>
                    </pic:cNvPicPr>
                  </pic:nvPicPr>
                  <pic:blipFill>
                    <a:blip r:embed="rId71">
                      <a:lum bright="6000"/>
                      <a:extLst>
                        <a:ext uri="{28A0092B-C50C-407E-A947-70E740481C1C}">
                          <a14:useLocalDpi xmlns:a14="http://schemas.microsoft.com/office/drawing/2010/main" val="0"/>
                        </a:ext>
                      </a:extLst>
                    </a:blip>
                    <a:srcRect/>
                    <a:stretch>
                      <a:fillRect/>
                    </a:stretch>
                  </pic:blipFill>
                  <pic:spPr bwMode="auto">
                    <a:xfrm>
                      <a:off x="0" y="0"/>
                      <a:ext cx="2819400" cy="2124075"/>
                    </a:xfrm>
                    <a:prstGeom prst="rect">
                      <a:avLst/>
                    </a:prstGeom>
                    <a:noFill/>
                    <a:ln>
                      <a:noFill/>
                    </a:ln>
                  </pic:spPr>
                </pic:pic>
              </a:graphicData>
            </a:graphic>
          </wp:inline>
        </w:drawing>
      </w:r>
    </w:p>
    <w:p w14:paraId="5CE1D4B8" w14:textId="77777777" w:rsidR="008647FA" w:rsidRDefault="008647FA">
      <w:pPr>
        <w:jc w:val="center"/>
        <w:rPr>
          <w:rFonts w:ascii="Arial" w:hAnsi="Arial"/>
          <w:snapToGrid w:val="0"/>
          <w:sz w:val="24"/>
        </w:rPr>
      </w:pPr>
    </w:p>
    <w:p w14:paraId="5EAA6B96" w14:textId="77777777" w:rsidR="008647FA" w:rsidRDefault="00000000">
      <w:pPr>
        <w:jc w:val="center"/>
        <w:rPr>
          <w:rFonts w:ascii="Arial" w:hAnsi="Arial"/>
          <w:snapToGrid w:val="0"/>
        </w:rPr>
      </w:pPr>
      <w:r>
        <w:rPr>
          <w:rFonts w:ascii="Arial" w:hAnsi="Arial"/>
          <w:snapToGrid w:val="0"/>
          <w:sz w:val="24"/>
        </w:rPr>
        <w:t>Figure 1 - Large Tray Shaker</w:t>
      </w:r>
    </w:p>
    <w:p w14:paraId="4AEE440A" w14:textId="77777777" w:rsidR="008647FA" w:rsidRDefault="008647FA">
      <w:pPr>
        <w:rPr>
          <w:rFonts w:ascii="Arial" w:hAnsi="Arial"/>
          <w:snapToGrid w:val="0"/>
        </w:rPr>
      </w:pPr>
    </w:p>
    <w:p w14:paraId="31B518B6" w14:textId="77777777" w:rsidR="008647FA" w:rsidRDefault="008647FA">
      <w:pPr>
        <w:rPr>
          <w:rFonts w:ascii="Arial" w:hAnsi="Arial"/>
          <w:snapToGrid w:val="0"/>
        </w:rPr>
      </w:pPr>
    </w:p>
    <w:p w14:paraId="0B81D93C" w14:textId="77777777" w:rsidR="008647FA" w:rsidRDefault="008647FA">
      <w:pPr>
        <w:rPr>
          <w:rFonts w:ascii="Arial" w:hAnsi="Arial"/>
          <w:snapToGrid w:val="0"/>
        </w:rPr>
      </w:pPr>
    </w:p>
    <w:bookmarkStart w:id="6" w:name="_MON_1055245627"/>
    <w:bookmarkEnd w:id="6"/>
    <w:bookmarkStart w:id="7" w:name="_MON_1053412425"/>
    <w:bookmarkEnd w:id="7"/>
    <w:p w14:paraId="0F77817B" w14:textId="1952721C" w:rsidR="008647FA" w:rsidRDefault="00D9767D">
      <w:pPr>
        <w:jc w:val="center"/>
        <w:rPr>
          <w:rFonts w:ascii="Arial" w:hAnsi="Arial"/>
          <w:snapToGrid w:val="0"/>
        </w:rPr>
      </w:pPr>
      <w:r>
        <w:rPr>
          <w:rFonts w:ascii="Arial" w:hAnsi="Arial"/>
          <w:snapToGrid w:val="0"/>
        </w:rPr>
        <w:object w:dxaOrig="4441" w:dyaOrig="3334" w14:anchorId="0CEFFC79">
          <v:shape id="_x0000_i1038" type="#_x0000_t75" alt="Figure 1a - Large Tray Shaker" style="width:222.25pt;height:166.55pt" o:ole="" fillcolor="window">
            <v:imagedata r:id="rId72" o:title="" blacklevel="3932f"/>
          </v:shape>
          <o:OLEObject Type="Embed" ProgID="Word.Picture.8" ShapeID="_x0000_i1038" DrawAspect="Content" ObjectID="_1833345742" r:id="rId73"/>
        </w:object>
      </w:r>
    </w:p>
    <w:p w14:paraId="76AF0560" w14:textId="77777777" w:rsidR="008647FA" w:rsidRDefault="008647FA">
      <w:pPr>
        <w:jc w:val="center"/>
        <w:rPr>
          <w:rFonts w:ascii="Arial" w:hAnsi="Arial"/>
          <w:snapToGrid w:val="0"/>
          <w:sz w:val="24"/>
        </w:rPr>
      </w:pPr>
    </w:p>
    <w:p w14:paraId="336E2ED5" w14:textId="77777777" w:rsidR="008647FA" w:rsidRDefault="00000000">
      <w:pPr>
        <w:jc w:val="center"/>
        <w:rPr>
          <w:rFonts w:ascii="Arial" w:hAnsi="Arial"/>
          <w:snapToGrid w:val="0"/>
          <w:sz w:val="24"/>
        </w:rPr>
      </w:pPr>
      <w:r>
        <w:rPr>
          <w:rFonts w:ascii="Arial" w:hAnsi="Arial"/>
          <w:snapToGrid w:val="0"/>
          <w:sz w:val="24"/>
        </w:rPr>
        <w:t xml:space="preserve">Figure </w:t>
      </w:r>
      <w:proofErr w:type="spellStart"/>
      <w:r>
        <w:rPr>
          <w:rFonts w:ascii="Arial" w:hAnsi="Arial"/>
          <w:snapToGrid w:val="0"/>
          <w:sz w:val="24"/>
        </w:rPr>
        <w:t>1a</w:t>
      </w:r>
      <w:proofErr w:type="spellEnd"/>
      <w:r>
        <w:rPr>
          <w:rFonts w:ascii="Arial" w:hAnsi="Arial"/>
          <w:snapToGrid w:val="0"/>
          <w:sz w:val="24"/>
        </w:rPr>
        <w:t xml:space="preserve"> - Large Tray Shaker</w:t>
      </w:r>
    </w:p>
    <w:p w14:paraId="25077E11" w14:textId="77777777" w:rsidR="008647FA" w:rsidRDefault="00000000">
      <w:pPr>
        <w:rPr>
          <w:rFonts w:ascii="Arial" w:hAnsi="Arial"/>
          <w:snapToGrid w:val="0"/>
        </w:rPr>
      </w:pPr>
      <w:r>
        <w:rPr>
          <w:rFonts w:ascii="Arial" w:hAnsi="Arial"/>
          <w:snapToGrid w:val="0"/>
        </w:rPr>
        <w:br w:type="page"/>
      </w:r>
    </w:p>
    <w:p w14:paraId="2B7C201A" w14:textId="77777777" w:rsidR="008647FA" w:rsidRDefault="00000000" w:rsidP="009D69F2">
      <w:pPr>
        <w:numPr>
          <w:ilvl w:val="0"/>
          <w:numId w:val="26"/>
        </w:numPr>
        <w:rPr>
          <w:rFonts w:ascii="Arial" w:hAnsi="Arial"/>
          <w:snapToGrid w:val="0"/>
          <w:sz w:val="24"/>
        </w:rPr>
      </w:pPr>
      <w:r>
        <w:rPr>
          <w:rFonts w:ascii="Arial" w:hAnsi="Arial"/>
          <w:snapToGrid w:val="0"/>
          <w:sz w:val="24"/>
        </w:rPr>
        <w:lastRenderedPageBreak/>
        <w:t xml:space="preserve">Nest the sieves in order of decreasing size from top to bottom and begin shaking the sample for </w:t>
      </w:r>
      <w:proofErr w:type="gramStart"/>
      <w:r>
        <w:rPr>
          <w:rFonts w:ascii="Arial" w:hAnsi="Arial"/>
          <w:snapToGrid w:val="0"/>
          <w:sz w:val="24"/>
        </w:rPr>
        <w:t>a sufficient amount of</w:t>
      </w:r>
      <w:proofErr w:type="gramEnd"/>
      <w:r>
        <w:rPr>
          <w:rFonts w:ascii="Arial" w:hAnsi="Arial"/>
          <w:snapToGrid w:val="0"/>
          <w:sz w:val="24"/>
        </w:rPr>
        <w:t xml:space="preserve"> time.  For coarse aggregate, the large tray shaker is </w:t>
      </w:r>
      <w:proofErr w:type="gramStart"/>
      <w:r>
        <w:rPr>
          <w:rFonts w:ascii="Arial" w:hAnsi="Arial"/>
          <w:snapToGrid w:val="0"/>
          <w:sz w:val="24"/>
        </w:rPr>
        <w:t>most commonly used</w:t>
      </w:r>
      <w:proofErr w:type="gramEnd"/>
      <w:r>
        <w:rPr>
          <w:rFonts w:ascii="Arial" w:hAnsi="Arial"/>
          <w:snapToGrid w:val="0"/>
          <w:sz w:val="24"/>
        </w:rPr>
        <w:t xml:space="preserve"> (Figure 1 &amp; </w:t>
      </w:r>
      <w:proofErr w:type="spellStart"/>
      <w:r>
        <w:rPr>
          <w:rFonts w:ascii="Arial" w:hAnsi="Arial"/>
          <w:snapToGrid w:val="0"/>
          <w:sz w:val="24"/>
        </w:rPr>
        <w:t>1a</w:t>
      </w:r>
      <w:proofErr w:type="spellEnd"/>
      <w:r>
        <w:rPr>
          <w:rFonts w:ascii="Arial" w:hAnsi="Arial"/>
          <w:snapToGrid w:val="0"/>
          <w:sz w:val="24"/>
        </w:rPr>
        <w:t xml:space="preserve">). This device provides a clamping mechanism, which holds the sieve in place during shaking.  Shakers of this make usually need to be run a minimum of 7 minutes to adequately grade the sample. </w:t>
      </w:r>
    </w:p>
    <w:p w14:paraId="53E85BB0" w14:textId="77777777" w:rsidR="008647FA" w:rsidRDefault="008647FA">
      <w:pPr>
        <w:rPr>
          <w:rFonts w:ascii="Arial" w:hAnsi="Arial"/>
          <w:snapToGrid w:val="0"/>
          <w:sz w:val="24"/>
        </w:rPr>
      </w:pPr>
    </w:p>
    <w:p w14:paraId="14124B67" w14:textId="77777777" w:rsidR="008647FA" w:rsidRDefault="00000000">
      <w:pPr>
        <w:ind w:left="360"/>
        <w:rPr>
          <w:rFonts w:ascii="Arial" w:hAnsi="Arial"/>
          <w:snapToGrid w:val="0"/>
          <w:sz w:val="24"/>
        </w:rPr>
      </w:pPr>
      <w:r>
        <w:rPr>
          <w:rFonts w:ascii="Arial" w:hAnsi="Arial"/>
          <w:snapToGrid w:val="0"/>
          <w:sz w:val="24"/>
        </w:rPr>
        <w:t>For fine aggregate, round 203.2 mm (8 in.) sieves are commonly used (Figure 2).  These sieves are self-nesting and supported in a shaking mechanism at the top and bottom by a variety of clamping and/or holding mechanisms. Small shakers of this type usually require shaking times of 10 minutes to adequately grade the fine aggregate sample.</w:t>
      </w:r>
    </w:p>
    <w:p w14:paraId="1CE36771" w14:textId="77777777" w:rsidR="008647FA" w:rsidRDefault="008647FA">
      <w:pPr>
        <w:rPr>
          <w:rFonts w:ascii="Arial" w:hAnsi="Arial"/>
          <w:snapToGrid w:val="0"/>
          <w:sz w:val="24"/>
        </w:rPr>
      </w:pPr>
    </w:p>
    <w:p w14:paraId="5B04164B" w14:textId="77777777" w:rsidR="008647FA" w:rsidRDefault="00000000">
      <w:pPr>
        <w:ind w:left="360" w:firstLine="720"/>
        <w:rPr>
          <w:rFonts w:ascii="Arial" w:hAnsi="Arial"/>
          <w:i/>
          <w:snapToGrid w:val="0"/>
          <w:sz w:val="24"/>
          <w:u w:val="single"/>
        </w:rPr>
      </w:pPr>
      <w:r>
        <w:rPr>
          <w:rFonts w:ascii="Arial" w:hAnsi="Arial"/>
          <w:i/>
          <w:snapToGrid w:val="0"/>
          <w:sz w:val="24"/>
          <w:u w:val="single"/>
        </w:rPr>
        <w:t xml:space="preserve">NOTE: Every effort should be made to avoid overloading the sieves. AASHTO defines overloading large sieves as mass retained </w:t>
      </w:r>
      <w:proofErr w:type="gramStart"/>
      <w:r>
        <w:rPr>
          <w:rFonts w:ascii="Arial" w:hAnsi="Arial"/>
          <w:i/>
          <w:snapToGrid w:val="0"/>
          <w:sz w:val="24"/>
          <w:u w:val="single"/>
        </w:rPr>
        <w:t>in excess of</w:t>
      </w:r>
      <w:proofErr w:type="gramEnd"/>
      <w:r>
        <w:rPr>
          <w:rFonts w:ascii="Arial" w:hAnsi="Arial"/>
          <w:i/>
          <w:snapToGrid w:val="0"/>
          <w:sz w:val="24"/>
          <w:u w:val="single"/>
        </w:rPr>
        <w:t xml:space="preserve"> 2.5 times the sieve opening in mm, as expressed in kg/</w:t>
      </w:r>
      <w:proofErr w:type="spellStart"/>
      <w:r>
        <w:rPr>
          <w:rFonts w:ascii="Arial" w:hAnsi="Arial"/>
          <w:i/>
          <w:snapToGrid w:val="0"/>
          <w:sz w:val="24"/>
          <w:u w:val="single"/>
        </w:rPr>
        <w:t>m</w:t>
      </w:r>
      <w:r>
        <w:rPr>
          <w:rFonts w:ascii="Arial" w:hAnsi="Arial"/>
          <w:i/>
          <w:snapToGrid w:val="0"/>
          <w:sz w:val="24"/>
          <w:u w:val="single"/>
          <w:vertAlign w:val="superscript"/>
        </w:rPr>
        <w:t>2</w:t>
      </w:r>
      <w:proofErr w:type="spellEnd"/>
      <w:r>
        <w:rPr>
          <w:rFonts w:ascii="Arial" w:hAnsi="Arial"/>
          <w:i/>
          <w:snapToGrid w:val="0"/>
          <w:sz w:val="14"/>
          <w:u w:val="single"/>
        </w:rPr>
        <w:t>.</w:t>
      </w:r>
      <w:r>
        <w:rPr>
          <w:rFonts w:ascii="Arial" w:hAnsi="Arial"/>
          <w:i/>
          <w:snapToGrid w:val="0"/>
          <w:sz w:val="24"/>
          <w:u w:val="single"/>
        </w:rPr>
        <w:t xml:space="preserve"> For a 19.0 mm (3/4 in.) sieve, this means an excess of 47.5 kg/</w:t>
      </w:r>
      <w:proofErr w:type="spellStart"/>
      <w:r>
        <w:rPr>
          <w:rFonts w:ascii="Arial" w:hAnsi="Arial"/>
          <w:i/>
          <w:snapToGrid w:val="0"/>
          <w:sz w:val="24"/>
          <w:u w:val="single"/>
        </w:rPr>
        <w:t>m</w:t>
      </w:r>
      <w:r>
        <w:rPr>
          <w:rFonts w:ascii="Arial" w:hAnsi="Arial"/>
          <w:i/>
          <w:snapToGrid w:val="0"/>
          <w:sz w:val="24"/>
          <w:u w:val="single"/>
          <w:vertAlign w:val="superscript"/>
        </w:rPr>
        <w:t>2</w:t>
      </w:r>
      <w:proofErr w:type="spellEnd"/>
      <w:r>
        <w:rPr>
          <w:rFonts w:ascii="Arial" w:hAnsi="Arial"/>
          <w:i/>
          <w:snapToGrid w:val="0"/>
          <w:sz w:val="14"/>
          <w:u w:val="single"/>
        </w:rPr>
        <w:t xml:space="preserve"> </w:t>
      </w:r>
      <w:r>
        <w:rPr>
          <w:rFonts w:ascii="Arial" w:hAnsi="Arial"/>
          <w:i/>
          <w:snapToGrid w:val="0"/>
          <w:sz w:val="24"/>
          <w:u w:val="single"/>
        </w:rPr>
        <w:t xml:space="preserve">(9.7 </w:t>
      </w:r>
      <w:proofErr w:type="spellStart"/>
      <w:r>
        <w:rPr>
          <w:rFonts w:ascii="Arial" w:hAnsi="Arial"/>
          <w:i/>
          <w:snapToGrid w:val="0"/>
          <w:sz w:val="24"/>
          <w:u w:val="single"/>
        </w:rPr>
        <w:t>lb</w:t>
      </w:r>
      <w:proofErr w:type="spellEnd"/>
      <w:r>
        <w:rPr>
          <w:rFonts w:ascii="Arial" w:hAnsi="Arial"/>
          <w:i/>
          <w:snapToGrid w:val="0"/>
          <w:sz w:val="24"/>
          <w:u w:val="single"/>
        </w:rPr>
        <w:t>/</w:t>
      </w:r>
      <w:proofErr w:type="spellStart"/>
      <w:r>
        <w:rPr>
          <w:rFonts w:ascii="Arial" w:hAnsi="Arial"/>
          <w:i/>
          <w:snapToGrid w:val="0"/>
          <w:sz w:val="24"/>
          <w:u w:val="single"/>
        </w:rPr>
        <w:t>ft</w:t>
      </w:r>
      <w:r>
        <w:rPr>
          <w:rFonts w:ascii="Arial" w:hAnsi="Arial"/>
          <w:i/>
          <w:snapToGrid w:val="0"/>
          <w:sz w:val="24"/>
          <w:u w:val="single"/>
          <w:vertAlign w:val="superscript"/>
        </w:rPr>
        <w:t>2</w:t>
      </w:r>
      <w:proofErr w:type="spellEnd"/>
      <w:r>
        <w:rPr>
          <w:rFonts w:ascii="Arial" w:hAnsi="Arial"/>
          <w:i/>
          <w:snapToGrid w:val="0"/>
          <w:sz w:val="24"/>
          <w:u w:val="single"/>
        </w:rPr>
        <w:t xml:space="preserve">) is considered an overloaded sieve. For fine aggregate, no mass shall be </w:t>
      </w:r>
      <w:proofErr w:type="gramStart"/>
      <w:r>
        <w:rPr>
          <w:rFonts w:ascii="Arial" w:hAnsi="Arial"/>
          <w:i/>
          <w:snapToGrid w:val="0"/>
          <w:sz w:val="24"/>
          <w:u w:val="single"/>
        </w:rPr>
        <w:t>in excess of</w:t>
      </w:r>
      <w:proofErr w:type="gramEnd"/>
      <w:r>
        <w:rPr>
          <w:rFonts w:ascii="Arial" w:hAnsi="Arial"/>
          <w:i/>
          <w:snapToGrid w:val="0"/>
          <w:sz w:val="24"/>
          <w:u w:val="single"/>
        </w:rPr>
        <w:t xml:space="preserve"> 7 kg/</w:t>
      </w:r>
      <w:proofErr w:type="spellStart"/>
      <w:r>
        <w:rPr>
          <w:rFonts w:ascii="Arial" w:hAnsi="Arial"/>
          <w:i/>
          <w:snapToGrid w:val="0"/>
          <w:sz w:val="24"/>
          <w:u w:val="single"/>
        </w:rPr>
        <w:t>m</w:t>
      </w:r>
      <w:r>
        <w:rPr>
          <w:rFonts w:ascii="Arial" w:hAnsi="Arial"/>
          <w:i/>
          <w:snapToGrid w:val="0"/>
          <w:sz w:val="24"/>
          <w:u w:val="single"/>
          <w:vertAlign w:val="superscript"/>
        </w:rPr>
        <w:t>2</w:t>
      </w:r>
      <w:proofErr w:type="spellEnd"/>
      <w:r>
        <w:rPr>
          <w:rFonts w:ascii="Arial" w:hAnsi="Arial"/>
          <w:i/>
          <w:snapToGrid w:val="0"/>
          <w:sz w:val="24"/>
          <w:u w:val="single"/>
        </w:rPr>
        <w:t>.  This amounts to 200 g on any small round 203.2 mm (8 in.) sieve below the 4.75 mm (No. 4) sieve.</w:t>
      </w:r>
    </w:p>
    <w:p w14:paraId="46D81695" w14:textId="77777777" w:rsidR="008647FA" w:rsidRDefault="008647FA">
      <w:pPr>
        <w:ind w:left="360"/>
        <w:rPr>
          <w:rFonts w:ascii="Arial" w:hAnsi="Arial"/>
          <w:snapToGrid w:val="0"/>
          <w:sz w:val="24"/>
        </w:rPr>
      </w:pPr>
    </w:p>
    <w:p w14:paraId="6AE73C13" w14:textId="10565FC0" w:rsidR="008647FA" w:rsidRDefault="00BF3FB3">
      <w:pPr>
        <w:ind w:left="360" w:firstLine="360"/>
        <w:rPr>
          <w:rFonts w:ascii="Arial" w:hAnsi="Arial"/>
          <w:snapToGrid w:val="0"/>
          <w:sz w:val="24"/>
        </w:rPr>
      </w:pPr>
      <w:r>
        <w:rPr>
          <w:rFonts w:ascii="Arial" w:hAnsi="Arial"/>
          <w:noProof/>
          <w:snapToGrid w:val="0"/>
          <w:sz w:val="24"/>
        </w:rPr>
        <w:drawing>
          <wp:inline distT="0" distB="0" distL="0" distR="0" wp14:anchorId="6DB5567E" wp14:editId="7F6D7DEA">
            <wp:extent cx="4391025" cy="2733675"/>
            <wp:effectExtent l="0" t="0" r="0" b="0"/>
            <wp:docPr id="39" name="Picture 24" descr="Figure 2 - Small Sieve Sh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24" descr="Figure 2 - Small Sieve Shake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91025" cy="2733675"/>
                    </a:xfrm>
                    <a:prstGeom prst="rect">
                      <a:avLst/>
                    </a:prstGeom>
                    <a:noFill/>
                    <a:ln>
                      <a:noFill/>
                    </a:ln>
                  </pic:spPr>
                </pic:pic>
              </a:graphicData>
            </a:graphic>
          </wp:inline>
        </w:drawing>
      </w:r>
    </w:p>
    <w:p w14:paraId="43F89EF6" w14:textId="77777777" w:rsidR="008647FA" w:rsidRDefault="008647FA">
      <w:pPr>
        <w:ind w:firstLine="360"/>
        <w:jc w:val="center"/>
        <w:rPr>
          <w:rFonts w:ascii="Arial" w:hAnsi="Arial"/>
          <w:sz w:val="24"/>
        </w:rPr>
      </w:pPr>
    </w:p>
    <w:p w14:paraId="33F71929" w14:textId="40B37992" w:rsidR="008647FA" w:rsidRDefault="00000000">
      <w:pPr>
        <w:ind w:firstLine="360"/>
        <w:jc w:val="center"/>
        <w:rPr>
          <w:rFonts w:ascii="Arial" w:hAnsi="Arial"/>
          <w:sz w:val="24"/>
        </w:rPr>
      </w:pPr>
      <w:r>
        <w:rPr>
          <w:rFonts w:ascii="Arial" w:hAnsi="Arial"/>
          <w:sz w:val="24"/>
        </w:rPr>
        <w:t>Figure 2 - Small Sieve Shaker</w:t>
      </w:r>
    </w:p>
    <w:p w14:paraId="298D12E9" w14:textId="77777777" w:rsidR="008647FA" w:rsidRDefault="008647FA">
      <w:pPr>
        <w:ind w:firstLine="720"/>
        <w:rPr>
          <w:rFonts w:ascii="Arial" w:hAnsi="Arial"/>
          <w:snapToGrid w:val="0"/>
          <w:sz w:val="24"/>
        </w:rPr>
      </w:pPr>
    </w:p>
    <w:p w14:paraId="241B4665" w14:textId="77777777" w:rsidR="008647FA" w:rsidRDefault="00000000" w:rsidP="009D69F2">
      <w:pPr>
        <w:numPr>
          <w:ilvl w:val="0"/>
          <w:numId w:val="26"/>
        </w:numPr>
        <w:rPr>
          <w:rFonts w:ascii="Arial" w:hAnsi="Arial"/>
          <w:snapToGrid w:val="0"/>
          <w:sz w:val="24"/>
        </w:rPr>
      </w:pPr>
      <w:r>
        <w:rPr>
          <w:rFonts w:ascii="Arial" w:hAnsi="Arial"/>
          <w:snapToGrid w:val="0"/>
          <w:sz w:val="24"/>
        </w:rPr>
        <w:t xml:space="preserve">For coarse aggregates, after the material has been sieved, remove each tray, weigh and record the mass to the nearest 0.1% of total mass.  Be sure to remove any aggregate trapped within the sieve openings by gently working from either or both sides with your hands until the aggregate is freed.  Banging the sieve on the floor or hitting it with hammer will damage the sieve. The final total of the masses retained on each sieve should be within 0.3% of the original mass of the sample prior to grading.  Particles larger than 75 mm </w:t>
      </w:r>
      <w:r>
        <w:rPr>
          <w:rFonts w:ascii="Arial" w:hAnsi="Arial"/>
          <w:snapToGrid w:val="0"/>
          <w:sz w:val="24"/>
        </w:rPr>
        <w:lastRenderedPageBreak/>
        <w:t xml:space="preserve">(3 in.) should be </w:t>
      </w:r>
      <w:proofErr w:type="gramStart"/>
      <w:r>
        <w:rPr>
          <w:rFonts w:ascii="Arial" w:hAnsi="Arial"/>
          <w:snapToGrid w:val="0"/>
          <w:sz w:val="24"/>
        </w:rPr>
        <w:t>hand-sieved</w:t>
      </w:r>
      <w:proofErr w:type="gramEnd"/>
      <w:r>
        <w:rPr>
          <w:rFonts w:ascii="Arial" w:hAnsi="Arial"/>
          <w:snapToGrid w:val="0"/>
          <w:sz w:val="24"/>
        </w:rPr>
        <w:t>. When passing large stones through sieves, do not force the aggregate through the sieve openings.</w:t>
      </w:r>
    </w:p>
    <w:p w14:paraId="45684AB0" w14:textId="77777777" w:rsidR="008647FA" w:rsidRDefault="008647FA">
      <w:pPr>
        <w:rPr>
          <w:rFonts w:ascii="Arial" w:hAnsi="Arial"/>
          <w:snapToGrid w:val="0"/>
          <w:sz w:val="24"/>
        </w:rPr>
      </w:pPr>
    </w:p>
    <w:p w14:paraId="4D060C0B" w14:textId="77777777" w:rsidR="008647FA" w:rsidRDefault="00000000" w:rsidP="009D69F2">
      <w:pPr>
        <w:numPr>
          <w:ilvl w:val="0"/>
          <w:numId w:val="26"/>
        </w:numPr>
        <w:rPr>
          <w:rFonts w:ascii="Arial" w:hAnsi="Arial"/>
          <w:snapToGrid w:val="0"/>
          <w:sz w:val="24"/>
        </w:rPr>
      </w:pPr>
      <w:r>
        <w:rPr>
          <w:rFonts w:ascii="Arial" w:hAnsi="Arial"/>
          <w:snapToGrid w:val="0"/>
          <w:sz w:val="24"/>
        </w:rPr>
        <w:t xml:space="preserve">For fine aggregates, weigh the material retained on each sieve size to the nearest 0.1% by total mass (e.g. 300 g ± sample recorded to nearest 0.1 g).  </w:t>
      </w:r>
      <w:proofErr w:type="gramStart"/>
      <w:r>
        <w:rPr>
          <w:rFonts w:ascii="Arial" w:hAnsi="Arial"/>
          <w:snapToGrid w:val="0"/>
          <w:sz w:val="24"/>
        </w:rPr>
        <w:t>Insure</w:t>
      </w:r>
      <w:proofErr w:type="gramEnd"/>
      <w:r>
        <w:rPr>
          <w:rFonts w:ascii="Arial" w:hAnsi="Arial"/>
          <w:snapToGrid w:val="0"/>
          <w:sz w:val="24"/>
        </w:rPr>
        <w:t xml:space="preserve"> that all material entrapped within the openings of the sieve is cleaned out and included in the mass retained.  This can be done using brushes to gently dislodge entrapped materials.  The 203.2 mm (8 in.) round sieves need to be handled with special care due to the delicate nature of their screen mesh.  As a rule, use coarse wire brushes to clean the 203.2-mm (8-in.) sieves down through the 600 </w:t>
      </w:r>
      <w:r>
        <w:rPr>
          <w:rFonts w:ascii="Arial" w:hAnsi="Arial"/>
          <w:b/>
          <w:snapToGrid w:val="0"/>
          <w:sz w:val="24"/>
        </w:rPr>
        <w:sym w:font="Symbol" w:char="F06D"/>
      </w:r>
      <w:r>
        <w:rPr>
          <w:rFonts w:ascii="Arial" w:hAnsi="Arial"/>
          <w:snapToGrid w:val="0"/>
          <w:sz w:val="24"/>
        </w:rPr>
        <w:t xml:space="preserve">m (No. 30) sieve (Figure 3).  Any sieve with an opening size smaller </w:t>
      </w:r>
      <w:proofErr w:type="spellStart"/>
      <w:r>
        <w:rPr>
          <w:rFonts w:ascii="Arial" w:hAnsi="Arial"/>
          <w:snapToGrid w:val="0"/>
          <w:sz w:val="24"/>
        </w:rPr>
        <w:t>then</w:t>
      </w:r>
      <w:proofErr w:type="spellEnd"/>
      <w:r>
        <w:rPr>
          <w:rFonts w:ascii="Arial" w:hAnsi="Arial"/>
          <w:snapToGrid w:val="0"/>
          <w:sz w:val="24"/>
        </w:rPr>
        <w:t xml:space="preserve"> the 600 </w:t>
      </w:r>
      <w:r>
        <w:rPr>
          <w:rFonts w:ascii="Arial" w:hAnsi="Arial"/>
          <w:b/>
          <w:snapToGrid w:val="0"/>
          <w:sz w:val="24"/>
        </w:rPr>
        <w:sym w:font="Symbol" w:char="F06D"/>
      </w:r>
      <w:r>
        <w:rPr>
          <w:rFonts w:ascii="Arial" w:hAnsi="Arial"/>
          <w:snapToGrid w:val="0"/>
          <w:sz w:val="24"/>
        </w:rPr>
        <w:t>m (No. 30) should be cleaned with a soft cloth hairbrush (Figure 4).  The final total of the masses retained on each sieve should be within 0.3% of the original mass of the sample prior to grading.</w:t>
      </w:r>
    </w:p>
    <w:p w14:paraId="7C08CE1F" w14:textId="77777777" w:rsidR="008647FA" w:rsidRDefault="008647FA">
      <w:pPr>
        <w:ind w:left="360" w:firstLine="90"/>
        <w:rPr>
          <w:rFonts w:ascii="Arial" w:hAnsi="Arial"/>
          <w:snapToGrid w:val="0"/>
          <w:sz w:val="24"/>
        </w:rPr>
      </w:pPr>
    </w:p>
    <w:bookmarkStart w:id="8" w:name="_MON_1055245629"/>
    <w:bookmarkStart w:id="9" w:name="_MON_1054106784"/>
    <w:bookmarkEnd w:id="8"/>
    <w:bookmarkEnd w:id="9"/>
    <w:bookmarkStart w:id="10" w:name="_MON_1054110594"/>
    <w:bookmarkEnd w:id="10"/>
    <w:p w14:paraId="78D86A14" w14:textId="29663A74" w:rsidR="008647FA" w:rsidRDefault="00E330FF">
      <w:pPr>
        <w:ind w:left="720" w:firstLine="720"/>
        <w:jc w:val="center"/>
      </w:pPr>
      <w:r>
        <w:object w:dxaOrig="4461" w:dyaOrig="3321" w14:anchorId="60C403E0">
          <v:shape id="_x0000_i1039" type="#_x0000_t75" alt="         Figure 3 - Use Wire Brush on Coarse Sieves" style="width:222.9pt;height:165.9pt" o:ole="" fillcolor="window">
            <v:imagedata r:id="rId75" o:title="" blacklevel="1966f"/>
          </v:shape>
          <o:OLEObject Type="Embed" ProgID="Word.Picture.8" ShapeID="_x0000_i1039" DrawAspect="Content" ObjectID="_1833345743" r:id="rId76"/>
        </w:object>
      </w:r>
    </w:p>
    <w:p w14:paraId="216A73FC" w14:textId="77777777" w:rsidR="008647FA" w:rsidRDefault="00000000">
      <w:pPr>
        <w:ind w:firstLine="720"/>
        <w:jc w:val="center"/>
        <w:rPr>
          <w:rFonts w:ascii="Arial" w:hAnsi="Arial"/>
          <w:sz w:val="24"/>
        </w:rPr>
      </w:pPr>
      <w:r>
        <w:rPr>
          <w:rFonts w:ascii="Arial" w:hAnsi="Arial"/>
          <w:sz w:val="24"/>
        </w:rPr>
        <w:t xml:space="preserve">        </w:t>
      </w:r>
    </w:p>
    <w:p w14:paraId="0BF0419F" w14:textId="77777777" w:rsidR="008647FA" w:rsidRDefault="00000000">
      <w:pPr>
        <w:ind w:firstLine="720"/>
        <w:jc w:val="center"/>
        <w:rPr>
          <w:rFonts w:ascii="Arial" w:hAnsi="Arial"/>
          <w:sz w:val="24"/>
        </w:rPr>
      </w:pPr>
      <w:r>
        <w:rPr>
          <w:rFonts w:ascii="Arial" w:hAnsi="Arial"/>
          <w:sz w:val="24"/>
        </w:rPr>
        <w:t xml:space="preserve">         Figure 3 - Use Wire Brush on Coarse Sieves</w:t>
      </w:r>
    </w:p>
    <w:p w14:paraId="1B1237A5" w14:textId="77777777" w:rsidR="008647FA" w:rsidRDefault="008647FA">
      <w:pPr>
        <w:jc w:val="both"/>
        <w:rPr>
          <w:rFonts w:ascii="Arial" w:hAnsi="Arial"/>
        </w:rPr>
      </w:pPr>
    </w:p>
    <w:p w14:paraId="24ED8857" w14:textId="77777777" w:rsidR="008647FA" w:rsidRDefault="008647FA">
      <w:pPr>
        <w:jc w:val="both"/>
      </w:pPr>
    </w:p>
    <w:p w14:paraId="47942B73" w14:textId="3BC14139" w:rsidR="008647FA" w:rsidRDefault="00BF3FB3">
      <w:pPr>
        <w:ind w:left="1440"/>
        <w:jc w:val="center"/>
      </w:pPr>
      <w:r>
        <w:rPr>
          <w:noProof/>
        </w:rPr>
        <w:drawing>
          <wp:inline distT="0" distB="0" distL="0" distR="0" wp14:anchorId="5AD59BFD" wp14:editId="2CC3AE91">
            <wp:extent cx="2838450" cy="2124075"/>
            <wp:effectExtent l="0" t="0" r="0" b="0"/>
            <wp:docPr id="41" name="Picture 23" descr="Figure 4 - Use Hair Brush on Fine Sie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23" descr="Figure 4 - Use Hair Brush on Fine Sieves"/>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38450" cy="2124075"/>
                    </a:xfrm>
                    <a:prstGeom prst="rect">
                      <a:avLst/>
                    </a:prstGeom>
                    <a:noFill/>
                    <a:ln>
                      <a:noFill/>
                    </a:ln>
                  </pic:spPr>
                </pic:pic>
              </a:graphicData>
            </a:graphic>
          </wp:inline>
        </w:drawing>
      </w:r>
    </w:p>
    <w:p w14:paraId="1A53BD50" w14:textId="77777777" w:rsidR="008647FA" w:rsidRDefault="00000000">
      <w:pPr>
        <w:ind w:firstLine="720"/>
        <w:jc w:val="center"/>
        <w:rPr>
          <w:rFonts w:ascii="Arial" w:hAnsi="Arial"/>
          <w:sz w:val="24"/>
        </w:rPr>
      </w:pPr>
      <w:r>
        <w:rPr>
          <w:rFonts w:ascii="Arial" w:hAnsi="Arial"/>
          <w:sz w:val="24"/>
        </w:rPr>
        <w:t xml:space="preserve">          </w:t>
      </w:r>
    </w:p>
    <w:p w14:paraId="19925412" w14:textId="04A89F53" w:rsidR="008647FA" w:rsidRDefault="00000000">
      <w:pPr>
        <w:ind w:firstLine="720"/>
        <w:jc w:val="center"/>
        <w:rPr>
          <w:rFonts w:ascii="Arial" w:hAnsi="Arial"/>
          <w:sz w:val="24"/>
        </w:rPr>
      </w:pPr>
      <w:r>
        <w:rPr>
          <w:rFonts w:ascii="Arial" w:hAnsi="Arial"/>
          <w:sz w:val="24"/>
        </w:rPr>
        <w:t xml:space="preserve">         Figure 4 - Use </w:t>
      </w:r>
      <w:proofErr w:type="gramStart"/>
      <w:r>
        <w:rPr>
          <w:rFonts w:ascii="Arial" w:hAnsi="Arial"/>
          <w:sz w:val="24"/>
        </w:rPr>
        <w:t>Hair Brush</w:t>
      </w:r>
      <w:proofErr w:type="gramEnd"/>
      <w:r>
        <w:rPr>
          <w:rFonts w:ascii="Arial" w:hAnsi="Arial"/>
          <w:sz w:val="24"/>
        </w:rPr>
        <w:t xml:space="preserve"> on Fine Sieves</w:t>
      </w:r>
    </w:p>
    <w:p w14:paraId="1DAFFE3F" w14:textId="77777777" w:rsidR="008647FA" w:rsidRDefault="008647FA">
      <w:pPr>
        <w:jc w:val="both"/>
        <w:rPr>
          <w:rFonts w:ascii="Arial" w:hAnsi="Arial"/>
          <w:sz w:val="24"/>
        </w:rPr>
      </w:pPr>
    </w:p>
    <w:p w14:paraId="03B98A36" w14:textId="77777777" w:rsidR="008647FA" w:rsidRDefault="008647FA">
      <w:pPr>
        <w:jc w:val="both"/>
        <w:rPr>
          <w:rFonts w:ascii="Arial" w:hAnsi="Arial"/>
        </w:rPr>
      </w:pPr>
    </w:p>
    <w:p w14:paraId="7FF7EC7D" w14:textId="77777777" w:rsidR="008647FA" w:rsidRDefault="00000000">
      <w:pPr>
        <w:jc w:val="both"/>
      </w:pPr>
      <w:r>
        <w:t xml:space="preserve">  </w:t>
      </w:r>
    </w:p>
    <w:p w14:paraId="6538846C" w14:textId="77777777" w:rsidR="008647FA" w:rsidRDefault="00000000">
      <w:pPr>
        <w:ind w:left="450"/>
        <w:rPr>
          <w:rFonts w:ascii="Arial" w:hAnsi="Arial"/>
          <w:snapToGrid w:val="0"/>
          <w:sz w:val="24"/>
        </w:rPr>
      </w:pPr>
      <w:r>
        <w:rPr>
          <w:rFonts w:ascii="Arial" w:hAnsi="Arial"/>
          <w:snapToGrid w:val="0"/>
          <w:sz w:val="24"/>
        </w:rPr>
        <w:t xml:space="preserve">Periodically check sieves for signs of wear and tear to avoid possible biasing of test results.  </w:t>
      </w:r>
      <w:proofErr w:type="gramStart"/>
      <w:r>
        <w:rPr>
          <w:rFonts w:ascii="Arial" w:hAnsi="Arial"/>
          <w:snapToGrid w:val="0"/>
          <w:sz w:val="24"/>
        </w:rPr>
        <w:t>In particular, inspect</w:t>
      </w:r>
      <w:proofErr w:type="gramEnd"/>
      <w:r>
        <w:rPr>
          <w:rFonts w:ascii="Arial" w:hAnsi="Arial"/>
          <w:snapToGrid w:val="0"/>
          <w:sz w:val="24"/>
        </w:rPr>
        <w:t xml:space="preserve"> the sieve screens for holes, tears and cracks along the outer rim (Figure 5).  Sieves with bowed screens that are not taut need to be discarded or re-screened.</w:t>
      </w:r>
    </w:p>
    <w:p w14:paraId="443D1DBE" w14:textId="77777777" w:rsidR="008647FA" w:rsidRDefault="00000000">
      <w:pPr>
        <w:rPr>
          <w:rFonts w:ascii="Arial" w:hAnsi="Arial"/>
          <w:snapToGrid w:val="0"/>
          <w:sz w:val="24"/>
        </w:rPr>
      </w:pPr>
      <w:r>
        <w:rPr>
          <w:rFonts w:ascii="Arial" w:hAnsi="Arial"/>
          <w:snapToGrid w:val="0"/>
          <w:sz w:val="24"/>
        </w:rPr>
        <w:t xml:space="preserve"> </w:t>
      </w:r>
    </w:p>
    <w:p w14:paraId="77AADB2F" w14:textId="49747F30" w:rsidR="008647FA" w:rsidRDefault="00BF3FB3">
      <w:pPr>
        <w:ind w:left="720" w:firstLine="720"/>
        <w:jc w:val="center"/>
      </w:pPr>
      <w:r>
        <w:rPr>
          <w:rFonts w:ascii="Arial" w:hAnsi="Arial"/>
          <w:noProof/>
          <w:snapToGrid w:val="0"/>
          <w:sz w:val="24"/>
        </w:rPr>
        <w:drawing>
          <wp:inline distT="0" distB="0" distL="0" distR="0" wp14:anchorId="4FCE1D2A" wp14:editId="2D979B3D">
            <wp:extent cx="3429000" cy="2562225"/>
            <wp:effectExtent l="0" t="0" r="0" b="0"/>
            <wp:docPr id="42" name="Picture 22" descr="Figure 5 - Cracked Outer S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22" descr="Figure 5 - Cracked Outer Seam"/>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29000" cy="2562225"/>
                    </a:xfrm>
                    <a:prstGeom prst="rect">
                      <a:avLst/>
                    </a:prstGeom>
                    <a:noFill/>
                    <a:ln>
                      <a:noFill/>
                    </a:ln>
                  </pic:spPr>
                </pic:pic>
              </a:graphicData>
            </a:graphic>
          </wp:inline>
        </w:drawing>
      </w:r>
    </w:p>
    <w:p w14:paraId="70A7A01E" w14:textId="77777777" w:rsidR="008647FA" w:rsidRDefault="00000000">
      <w:pPr>
        <w:ind w:left="720"/>
        <w:jc w:val="center"/>
        <w:rPr>
          <w:rFonts w:ascii="Arial" w:hAnsi="Arial"/>
          <w:sz w:val="24"/>
        </w:rPr>
      </w:pPr>
      <w:r>
        <w:rPr>
          <w:rFonts w:ascii="Arial" w:hAnsi="Arial"/>
          <w:sz w:val="24"/>
        </w:rPr>
        <w:t xml:space="preserve">     </w:t>
      </w:r>
    </w:p>
    <w:p w14:paraId="69B69D73" w14:textId="1216831E" w:rsidR="008647FA" w:rsidRDefault="00000000">
      <w:pPr>
        <w:ind w:left="720"/>
        <w:jc w:val="center"/>
        <w:rPr>
          <w:rFonts w:ascii="Arial" w:hAnsi="Arial"/>
          <w:sz w:val="24"/>
        </w:rPr>
      </w:pPr>
      <w:r>
        <w:rPr>
          <w:rFonts w:ascii="Arial" w:hAnsi="Arial"/>
          <w:sz w:val="24"/>
        </w:rPr>
        <w:t>Figure 5 - Cracked Outer Seam</w:t>
      </w:r>
    </w:p>
    <w:p w14:paraId="1DC33D0A" w14:textId="77777777" w:rsidR="008647FA" w:rsidRDefault="008647FA">
      <w:pPr>
        <w:rPr>
          <w:rFonts w:ascii="Arial" w:hAnsi="Arial"/>
          <w:sz w:val="24"/>
        </w:rPr>
      </w:pPr>
    </w:p>
    <w:p w14:paraId="66097090" w14:textId="77777777" w:rsidR="008647FA" w:rsidRDefault="008647FA"/>
    <w:p w14:paraId="13302C8A" w14:textId="77777777" w:rsidR="008647FA" w:rsidRDefault="00000000">
      <w:pPr>
        <w:pStyle w:val="BodyText2"/>
        <w:ind w:left="270" w:hanging="270"/>
        <w:rPr>
          <w:snapToGrid w:val="0"/>
        </w:rPr>
      </w:pPr>
      <w:r>
        <w:rPr>
          <w:snapToGrid w:val="0"/>
        </w:rPr>
        <w:t xml:space="preserve">5. Check the sieving thoroughness periodically in the following manner (Figure 6).  Hold the individual sieve, provided with a snug fitting cover, in a slightly inclined position in one hand.  Strike the side of the sieve sharply and, with an upward motion against the heel of the other hand at a rate of about 150 times per minute, turn the sieve about one sixth of a revolution at intervals of about 25 strokes. </w:t>
      </w:r>
    </w:p>
    <w:p w14:paraId="3A297703" w14:textId="77777777" w:rsidR="008647FA" w:rsidRDefault="008647FA">
      <w:pPr>
        <w:rPr>
          <w:rFonts w:ascii="Arial" w:hAnsi="Arial"/>
          <w:snapToGrid w:val="0"/>
          <w:sz w:val="24"/>
        </w:rPr>
      </w:pPr>
    </w:p>
    <w:p w14:paraId="63C76F80" w14:textId="77777777" w:rsidR="008647FA" w:rsidRDefault="00000000">
      <w:pPr>
        <w:ind w:left="270"/>
      </w:pPr>
      <w:r>
        <w:rPr>
          <w:rFonts w:ascii="Arial" w:hAnsi="Arial"/>
          <w:snapToGrid w:val="0"/>
          <w:sz w:val="24"/>
        </w:rPr>
        <w:t>Weigh the material that has passed through the sieve and into the pan.  If the mass exceeds more than 0.5% of the total mass of the sample, the sieving thoroughness for that sieve (and shaker) is inadequate, and it is possible that increased shaking times are required.  For example, a 300 g sample should lose no more than 1.5 g on any sieve.</w:t>
      </w:r>
      <w:r>
        <w:t xml:space="preserve"> </w:t>
      </w:r>
    </w:p>
    <w:p w14:paraId="750D714A" w14:textId="77777777" w:rsidR="008647FA" w:rsidRDefault="008647FA"/>
    <w:p w14:paraId="1FC02463" w14:textId="77777777" w:rsidR="008647FA" w:rsidRDefault="008647FA"/>
    <w:p w14:paraId="2940B139" w14:textId="0DD98A13" w:rsidR="008647FA" w:rsidRDefault="00BF3FB3">
      <w:pPr>
        <w:ind w:left="1440" w:firstLine="720"/>
        <w:jc w:val="center"/>
        <w:rPr>
          <w:highlight w:val="magenta"/>
        </w:rPr>
      </w:pPr>
      <w:r>
        <w:rPr>
          <w:noProof/>
        </w:rPr>
        <w:lastRenderedPageBreak/>
        <w:drawing>
          <wp:inline distT="0" distB="0" distL="0" distR="0" wp14:anchorId="3141AF72" wp14:editId="262D60C1">
            <wp:extent cx="3400425" cy="2533650"/>
            <wp:effectExtent l="0" t="0" r="0" b="0"/>
            <wp:docPr id="43" name="Picture 21" descr="     Figure 6 - Checking thoroughness of sie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21" descr="     Figure 6 - Checking thoroughness of sieving"/>
                    <pic:cNvPicPr>
                      <a:picLocks noChangeAspect="1" noChangeArrowheads="1"/>
                    </pic:cNvPicPr>
                  </pic:nvPicPr>
                  <pic:blipFill>
                    <a:blip r:embed="rId79">
                      <a:lum bright="18000"/>
                      <a:extLst>
                        <a:ext uri="{28A0092B-C50C-407E-A947-70E740481C1C}">
                          <a14:useLocalDpi xmlns:a14="http://schemas.microsoft.com/office/drawing/2010/main" val="0"/>
                        </a:ext>
                      </a:extLst>
                    </a:blip>
                    <a:srcRect/>
                    <a:stretch>
                      <a:fillRect/>
                    </a:stretch>
                  </pic:blipFill>
                  <pic:spPr bwMode="auto">
                    <a:xfrm>
                      <a:off x="0" y="0"/>
                      <a:ext cx="3400425" cy="2533650"/>
                    </a:xfrm>
                    <a:prstGeom prst="rect">
                      <a:avLst/>
                    </a:prstGeom>
                    <a:noFill/>
                    <a:ln>
                      <a:noFill/>
                    </a:ln>
                  </pic:spPr>
                </pic:pic>
              </a:graphicData>
            </a:graphic>
          </wp:inline>
        </w:drawing>
      </w:r>
    </w:p>
    <w:p w14:paraId="31DBA795" w14:textId="77777777" w:rsidR="008647FA" w:rsidRDefault="00000000">
      <w:pPr>
        <w:ind w:left="720" w:firstLine="720"/>
        <w:jc w:val="center"/>
        <w:rPr>
          <w:rFonts w:ascii="Arial" w:hAnsi="Arial"/>
          <w:sz w:val="24"/>
        </w:rPr>
      </w:pPr>
      <w:r>
        <w:rPr>
          <w:rFonts w:ascii="Arial" w:hAnsi="Arial"/>
          <w:sz w:val="24"/>
        </w:rPr>
        <w:t xml:space="preserve">       </w:t>
      </w:r>
    </w:p>
    <w:p w14:paraId="52B8CABB" w14:textId="43E04D0C" w:rsidR="008647FA" w:rsidRDefault="00000000">
      <w:pPr>
        <w:ind w:left="720" w:firstLine="720"/>
        <w:jc w:val="center"/>
        <w:rPr>
          <w:rFonts w:ascii="Arial" w:hAnsi="Arial"/>
          <w:sz w:val="24"/>
        </w:rPr>
      </w:pPr>
      <w:r>
        <w:rPr>
          <w:rFonts w:ascii="Arial" w:hAnsi="Arial"/>
          <w:sz w:val="24"/>
        </w:rPr>
        <w:t xml:space="preserve">     Figure 6 - Checking thoroughness of sieving</w:t>
      </w:r>
    </w:p>
    <w:p w14:paraId="16464C57" w14:textId="77777777" w:rsidR="008647FA" w:rsidRDefault="008647FA"/>
    <w:p w14:paraId="21EB685E" w14:textId="77777777" w:rsidR="008647FA" w:rsidRDefault="008647FA"/>
    <w:p w14:paraId="5F0FB1EB" w14:textId="77777777" w:rsidR="008647FA" w:rsidRDefault="00000000">
      <w:pPr>
        <w:pStyle w:val="BodyText2"/>
        <w:rPr>
          <w:b/>
          <w:snapToGrid w:val="0"/>
        </w:rPr>
      </w:pPr>
      <w:r>
        <w:rPr>
          <w:b/>
          <w:snapToGrid w:val="0"/>
        </w:rPr>
        <w:t>1.2.5.6    CALCULATION</w:t>
      </w:r>
    </w:p>
    <w:p w14:paraId="7829610E" w14:textId="77777777" w:rsidR="008647FA" w:rsidRDefault="008647FA">
      <w:pPr>
        <w:rPr>
          <w:rFonts w:ascii="Arial" w:hAnsi="Arial"/>
          <w:b/>
          <w:snapToGrid w:val="0"/>
          <w:sz w:val="24"/>
        </w:rPr>
      </w:pPr>
    </w:p>
    <w:p w14:paraId="667D4A5F" w14:textId="77777777" w:rsidR="008647FA" w:rsidRDefault="00000000">
      <w:pPr>
        <w:ind w:firstLine="720"/>
        <w:rPr>
          <w:rFonts w:ascii="Arial" w:hAnsi="Arial"/>
          <w:snapToGrid w:val="0"/>
          <w:sz w:val="24"/>
        </w:rPr>
      </w:pPr>
      <w:r>
        <w:rPr>
          <w:rFonts w:ascii="Arial" w:hAnsi="Arial"/>
          <w:snapToGrid w:val="0"/>
          <w:sz w:val="24"/>
        </w:rPr>
        <w:t xml:space="preserve">Two methods, cumulative or non-cumulative, are typically used to calculate a gradation </w:t>
      </w:r>
      <w:proofErr w:type="gramStart"/>
      <w:r>
        <w:rPr>
          <w:rFonts w:ascii="Arial" w:hAnsi="Arial"/>
          <w:snapToGrid w:val="0"/>
          <w:sz w:val="24"/>
        </w:rPr>
        <w:t>in order to</w:t>
      </w:r>
      <w:proofErr w:type="gramEnd"/>
      <w:r>
        <w:rPr>
          <w:rFonts w:ascii="Arial" w:hAnsi="Arial"/>
          <w:snapToGrid w:val="0"/>
          <w:sz w:val="24"/>
        </w:rPr>
        <w:t xml:space="preserve"> determine the percentage of material either retained on or passing each sieve.  Both are shown here to illustrate the calculation.  The method used will depend on the individual agency’s requirements.</w:t>
      </w:r>
    </w:p>
    <w:p w14:paraId="6F9B1B1D" w14:textId="77777777" w:rsidR="008647FA" w:rsidRDefault="008647FA">
      <w:pPr>
        <w:rPr>
          <w:rFonts w:ascii="Arial" w:hAnsi="Arial"/>
          <w:snapToGrid w:val="0"/>
          <w:sz w:val="24"/>
        </w:rPr>
      </w:pPr>
    </w:p>
    <w:p w14:paraId="2C6C2A5D" w14:textId="77777777" w:rsidR="008647FA" w:rsidRDefault="00000000">
      <w:pPr>
        <w:pStyle w:val="Heading2"/>
        <w:rPr>
          <w:rFonts w:ascii="Arial" w:hAnsi="Arial"/>
        </w:rPr>
      </w:pPr>
      <w:r>
        <w:rPr>
          <w:rFonts w:ascii="Arial" w:hAnsi="Arial"/>
        </w:rPr>
        <w:t>Cumulative Method</w:t>
      </w:r>
    </w:p>
    <w:p w14:paraId="4CA1EAF4" w14:textId="77777777" w:rsidR="008647FA" w:rsidRDefault="008647FA">
      <w:pPr>
        <w:rPr>
          <w:rFonts w:ascii="Arial" w:hAnsi="Arial"/>
          <w:snapToGrid w:val="0"/>
          <w:sz w:val="24"/>
        </w:rPr>
      </w:pPr>
    </w:p>
    <w:p w14:paraId="7ABF832E" w14:textId="77777777" w:rsidR="008647FA" w:rsidRDefault="00000000" w:rsidP="009D69F2">
      <w:pPr>
        <w:numPr>
          <w:ilvl w:val="0"/>
          <w:numId w:val="92"/>
        </w:numPr>
      </w:pPr>
      <w:r>
        <w:rPr>
          <w:rFonts w:ascii="Arial" w:hAnsi="Arial"/>
          <w:snapToGrid w:val="0"/>
          <w:sz w:val="24"/>
        </w:rPr>
        <w:t>In the cumulative method (percent retained), material from the largest sieve is placed in a tared pan and weighed.  The contents of the next smaller sieve are then added to the pan and the accumulated weight is recorded.  This is repeated until the weights of the material from all the sieves and the bottom pan if required, have been recorded.  Do not tare the scale until the entire cumulative mass has been recorded. The final mass on the scale is the total mass of the sample.  In this example, material passing the 4.75 mm (No. 4) sieve was graded with a combined total mass of 829.8 g (Figure 7).</w:t>
      </w:r>
      <w:r>
        <w:t xml:space="preserve"> </w:t>
      </w:r>
    </w:p>
    <w:p w14:paraId="2018752C" w14:textId="77777777" w:rsidR="008647FA" w:rsidRDefault="008647FA">
      <w:pPr>
        <w:ind w:left="450"/>
      </w:pPr>
    </w:p>
    <w:p w14:paraId="6553DD64" w14:textId="77777777" w:rsidR="008647FA" w:rsidRDefault="008647FA">
      <w:pPr>
        <w:rPr>
          <w:rFonts w:ascii="Arial" w:hAnsi="Arial"/>
          <w:sz w:val="24"/>
        </w:rPr>
      </w:pPr>
    </w:p>
    <w:p w14:paraId="5D613F4F" w14:textId="77777777" w:rsidR="008647FA" w:rsidRDefault="00000000">
      <w:pPr>
        <w:rPr>
          <w:rFonts w:ascii="Arial" w:hAnsi="Arial"/>
          <w:sz w:val="24"/>
        </w:rPr>
      </w:pPr>
      <w:r>
        <w:rPr>
          <w:rFonts w:ascii="Arial" w:hAnsi="Arial"/>
          <w:sz w:val="24"/>
        </w:rPr>
        <w:br w:type="page"/>
      </w:r>
      <w:r>
        <w:rPr>
          <w:rFonts w:ascii="Arial" w:hAnsi="Arial"/>
          <w:sz w:val="24"/>
        </w:rPr>
        <w:lastRenderedPageBreak/>
        <w:t>Initial Dry Mass of Sample: 829.8 g</w:t>
      </w:r>
    </w:p>
    <w:p w14:paraId="76C6AECF" w14:textId="77777777" w:rsidR="008647FA" w:rsidRDefault="008647FA">
      <w:pPr>
        <w:rPr>
          <w:rFonts w:ascii="Arial" w:hAnsi="Arial"/>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340"/>
        <w:gridCol w:w="2610"/>
        <w:gridCol w:w="1620"/>
      </w:tblGrid>
      <w:tr w:rsidR="008647FA" w14:paraId="7157A61C" w14:textId="77777777">
        <w:trPr>
          <w:trHeight w:val="620"/>
        </w:trPr>
        <w:tc>
          <w:tcPr>
            <w:tcW w:w="2178" w:type="dxa"/>
            <w:tcBorders>
              <w:bottom w:val="nil"/>
            </w:tcBorders>
            <w:shd w:val="pct15" w:color="auto" w:fill="FFFFFF"/>
            <w:vAlign w:val="center"/>
          </w:tcPr>
          <w:p w14:paraId="3F2D37BB" w14:textId="77777777" w:rsidR="008647FA" w:rsidRDefault="00000000">
            <w:pPr>
              <w:pStyle w:val="Heading3"/>
              <w:rPr>
                <w:rFonts w:ascii="Arial" w:hAnsi="Arial"/>
              </w:rPr>
            </w:pPr>
            <w:r>
              <w:rPr>
                <w:rFonts w:ascii="Arial" w:hAnsi="Arial"/>
              </w:rPr>
              <w:t>Sieve Size</w:t>
            </w:r>
          </w:p>
        </w:tc>
        <w:tc>
          <w:tcPr>
            <w:tcW w:w="2340" w:type="dxa"/>
            <w:shd w:val="pct15" w:color="auto" w:fill="FFFFFF"/>
            <w:vAlign w:val="center"/>
          </w:tcPr>
          <w:p w14:paraId="44BFD694" w14:textId="77777777" w:rsidR="008647FA" w:rsidRDefault="00000000">
            <w:pPr>
              <w:jc w:val="center"/>
              <w:rPr>
                <w:rFonts w:ascii="Arial" w:hAnsi="Arial"/>
                <w:sz w:val="24"/>
              </w:rPr>
            </w:pPr>
            <w:r>
              <w:rPr>
                <w:rFonts w:ascii="Arial" w:hAnsi="Arial"/>
                <w:sz w:val="24"/>
              </w:rPr>
              <w:t>Cumulative Mass (g)</w:t>
            </w:r>
          </w:p>
        </w:tc>
        <w:tc>
          <w:tcPr>
            <w:tcW w:w="2610" w:type="dxa"/>
            <w:shd w:val="pct15" w:color="auto" w:fill="FFFFFF"/>
            <w:vAlign w:val="center"/>
          </w:tcPr>
          <w:p w14:paraId="0E97B6D9" w14:textId="77777777" w:rsidR="008647FA" w:rsidRDefault="00000000">
            <w:pPr>
              <w:jc w:val="center"/>
              <w:rPr>
                <w:rFonts w:ascii="Arial" w:hAnsi="Arial"/>
                <w:sz w:val="24"/>
              </w:rPr>
            </w:pPr>
            <w:r>
              <w:rPr>
                <w:rFonts w:ascii="Arial" w:hAnsi="Arial"/>
                <w:sz w:val="24"/>
              </w:rPr>
              <w:t>Cumulative Percent Retained</w:t>
            </w:r>
          </w:p>
        </w:tc>
        <w:tc>
          <w:tcPr>
            <w:tcW w:w="1620" w:type="dxa"/>
            <w:shd w:val="pct15" w:color="auto" w:fill="FFFFFF"/>
            <w:vAlign w:val="center"/>
          </w:tcPr>
          <w:p w14:paraId="6D4E5675" w14:textId="77777777" w:rsidR="008647FA" w:rsidRDefault="00000000">
            <w:pPr>
              <w:jc w:val="center"/>
              <w:rPr>
                <w:rFonts w:ascii="Arial" w:hAnsi="Arial"/>
                <w:sz w:val="24"/>
              </w:rPr>
            </w:pPr>
            <w:r>
              <w:rPr>
                <w:rFonts w:ascii="Arial" w:hAnsi="Arial"/>
                <w:sz w:val="24"/>
              </w:rPr>
              <w:t>Percent Passing</w:t>
            </w:r>
          </w:p>
        </w:tc>
      </w:tr>
      <w:tr w:rsidR="008647FA" w14:paraId="431A7679" w14:textId="77777777">
        <w:trPr>
          <w:trHeight w:val="400"/>
        </w:trPr>
        <w:tc>
          <w:tcPr>
            <w:tcW w:w="2178" w:type="dxa"/>
            <w:shd w:val="pct15" w:color="auto" w:fill="FFFFFF"/>
            <w:vAlign w:val="center"/>
          </w:tcPr>
          <w:p w14:paraId="4A8C77AF" w14:textId="77777777" w:rsidR="008647FA" w:rsidRDefault="00000000">
            <w:pPr>
              <w:jc w:val="center"/>
              <w:rPr>
                <w:rFonts w:ascii="Arial" w:hAnsi="Arial"/>
                <w:sz w:val="24"/>
              </w:rPr>
            </w:pPr>
            <w:r>
              <w:rPr>
                <w:rFonts w:ascii="Arial" w:hAnsi="Arial"/>
                <w:sz w:val="24"/>
              </w:rPr>
              <w:t>4.75 mm (No. 4)</w:t>
            </w:r>
          </w:p>
        </w:tc>
        <w:tc>
          <w:tcPr>
            <w:tcW w:w="2340" w:type="dxa"/>
            <w:vAlign w:val="center"/>
          </w:tcPr>
          <w:p w14:paraId="09D843A1" w14:textId="77777777" w:rsidR="008647FA" w:rsidRDefault="00000000">
            <w:pPr>
              <w:jc w:val="center"/>
              <w:rPr>
                <w:rFonts w:ascii="Arial" w:hAnsi="Arial"/>
                <w:sz w:val="24"/>
              </w:rPr>
            </w:pPr>
            <w:r>
              <w:rPr>
                <w:rFonts w:ascii="Arial" w:hAnsi="Arial"/>
                <w:sz w:val="24"/>
              </w:rPr>
              <w:t>96.8</w:t>
            </w:r>
          </w:p>
        </w:tc>
        <w:tc>
          <w:tcPr>
            <w:tcW w:w="2610" w:type="dxa"/>
            <w:vAlign w:val="center"/>
          </w:tcPr>
          <w:p w14:paraId="48A71CCD" w14:textId="77777777" w:rsidR="008647FA" w:rsidRDefault="008647FA">
            <w:pPr>
              <w:rPr>
                <w:rFonts w:ascii="Arial" w:hAnsi="Arial"/>
                <w:sz w:val="24"/>
              </w:rPr>
            </w:pPr>
          </w:p>
        </w:tc>
        <w:tc>
          <w:tcPr>
            <w:tcW w:w="1620" w:type="dxa"/>
            <w:vAlign w:val="center"/>
          </w:tcPr>
          <w:p w14:paraId="4E08CFD8" w14:textId="77777777" w:rsidR="008647FA" w:rsidRDefault="008647FA">
            <w:pPr>
              <w:rPr>
                <w:rFonts w:ascii="Arial" w:hAnsi="Arial"/>
                <w:sz w:val="24"/>
              </w:rPr>
            </w:pPr>
          </w:p>
        </w:tc>
      </w:tr>
      <w:tr w:rsidR="008647FA" w14:paraId="05D64234" w14:textId="77777777">
        <w:trPr>
          <w:trHeight w:val="400"/>
        </w:trPr>
        <w:tc>
          <w:tcPr>
            <w:tcW w:w="2178" w:type="dxa"/>
            <w:shd w:val="pct15" w:color="auto" w:fill="FFFFFF"/>
            <w:vAlign w:val="center"/>
          </w:tcPr>
          <w:p w14:paraId="693FD419" w14:textId="77777777" w:rsidR="008647FA" w:rsidRDefault="00000000">
            <w:pPr>
              <w:jc w:val="center"/>
              <w:rPr>
                <w:rFonts w:ascii="Arial" w:hAnsi="Arial"/>
                <w:sz w:val="24"/>
              </w:rPr>
            </w:pPr>
            <w:r>
              <w:rPr>
                <w:rFonts w:ascii="Arial" w:hAnsi="Arial"/>
                <w:sz w:val="24"/>
              </w:rPr>
              <w:t>2.00 mm (No. 10)</w:t>
            </w:r>
          </w:p>
        </w:tc>
        <w:tc>
          <w:tcPr>
            <w:tcW w:w="2340" w:type="dxa"/>
            <w:vAlign w:val="center"/>
          </w:tcPr>
          <w:p w14:paraId="50B8C29C" w14:textId="77777777" w:rsidR="008647FA" w:rsidRDefault="00000000">
            <w:pPr>
              <w:jc w:val="center"/>
              <w:rPr>
                <w:rFonts w:ascii="Arial" w:hAnsi="Arial"/>
                <w:sz w:val="24"/>
              </w:rPr>
            </w:pPr>
            <w:r>
              <w:rPr>
                <w:rFonts w:ascii="Arial" w:hAnsi="Arial"/>
                <w:sz w:val="24"/>
              </w:rPr>
              <w:t>383.3</w:t>
            </w:r>
          </w:p>
        </w:tc>
        <w:tc>
          <w:tcPr>
            <w:tcW w:w="2610" w:type="dxa"/>
            <w:vAlign w:val="center"/>
          </w:tcPr>
          <w:p w14:paraId="5B0EBA5B" w14:textId="77777777" w:rsidR="008647FA" w:rsidRDefault="008647FA">
            <w:pPr>
              <w:rPr>
                <w:rFonts w:ascii="Arial" w:hAnsi="Arial"/>
                <w:sz w:val="24"/>
              </w:rPr>
            </w:pPr>
          </w:p>
        </w:tc>
        <w:tc>
          <w:tcPr>
            <w:tcW w:w="1620" w:type="dxa"/>
            <w:vAlign w:val="center"/>
          </w:tcPr>
          <w:p w14:paraId="5F100D2C" w14:textId="77777777" w:rsidR="008647FA" w:rsidRDefault="008647FA">
            <w:pPr>
              <w:rPr>
                <w:rFonts w:ascii="Arial" w:hAnsi="Arial"/>
                <w:sz w:val="24"/>
              </w:rPr>
            </w:pPr>
          </w:p>
        </w:tc>
      </w:tr>
      <w:tr w:rsidR="008647FA" w14:paraId="772024C4" w14:textId="77777777">
        <w:trPr>
          <w:trHeight w:val="400"/>
        </w:trPr>
        <w:tc>
          <w:tcPr>
            <w:tcW w:w="2178" w:type="dxa"/>
            <w:shd w:val="pct15" w:color="auto" w:fill="FFFFFF"/>
            <w:vAlign w:val="center"/>
          </w:tcPr>
          <w:p w14:paraId="07B689FA" w14:textId="77777777" w:rsidR="008647FA" w:rsidRDefault="00000000">
            <w:pPr>
              <w:jc w:val="center"/>
              <w:rPr>
                <w:rFonts w:ascii="Arial" w:hAnsi="Arial"/>
                <w:sz w:val="24"/>
              </w:rPr>
            </w:pPr>
            <w:r>
              <w:rPr>
                <w:rFonts w:ascii="Arial" w:hAnsi="Arial"/>
                <w:sz w:val="24"/>
              </w:rPr>
              <w:t xml:space="preserve">850 </w:t>
            </w:r>
            <w:r>
              <w:rPr>
                <w:rFonts w:ascii="Arial" w:hAnsi="Arial"/>
                <w:sz w:val="24"/>
              </w:rPr>
              <w:sym w:font="Symbol" w:char="F06D"/>
            </w:r>
            <w:r>
              <w:rPr>
                <w:rFonts w:ascii="Arial" w:hAnsi="Arial"/>
                <w:sz w:val="24"/>
              </w:rPr>
              <w:t>m (No. 20)</w:t>
            </w:r>
          </w:p>
        </w:tc>
        <w:tc>
          <w:tcPr>
            <w:tcW w:w="2340" w:type="dxa"/>
            <w:vAlign w:val="center"/>
          </w:tcPr>
          <w:p w14:paraId="00D8016F" w14:textId="77777777" w:rsidR="008647FA" w:rsidRDefault="00000000">
            <w:pPr>
              <w:jc w:val="center"/>
              <w:rPr>
                <w:rFonts w:ascii="Arial" w:hAnsi="Arial"/>
                <w:sz w:val="24"/>
              </w:rPr>
            </w:pPr>
            <w:r>
              <w:rPr>
                <w:rFonts w:ascii="Arial" w:hAnsi="Arial"/>
                <w:sz w:val="24"/>
              </w:rPr>
              <w:t>709.1</w:t>
            </w:r>
          </w:p>
        </w:tc>
        <w:tc>
          <w:tcPr>
            <w:tcW w:w="2610" w:type="dxa"/>
            <w:vAlign w:val="center"/>
          </w:tcPr>
          <w:p w14:paraId="79BBA8FB" w14:textId="77777777" w:rsidR="008647FA" w:rsidRDefault="008647FA">
            <w:pPr>
              <w:rPr>
                <w:rFonts w:ascii="Arial" w:hAnsi="Arial"/>
                <w:sz w:val="24"/>
              </w:rPr>
            </w:pPr>
          </w:p>
        </w:tc>
        <w:tc>
          <w:tcPr>
            <w:tcW w:w="1620" w:type="dxa"/>
            <w:vAlign w:val="center"/>
          </w:tcPr>
          <w:p w14:paraId="2F4EA517" w14:textId="77777777" w:rsidR="008647FA" w:rsidRDefault="008647FA">
            <w:pPr>
              <w:rPr>
                <w:rFonts w:ascii="Arial" w:hAnsi="Arial"/>
                <w:sz w:val="24"/>
              </w:rPr>
            </w:pPr>
          </w:p>
        </w:tc>
      </w:tr>
      <w:tr w:rsidR="008647FA" w14:paraId="6AE820DE" w14:textId="77777777">
        <w:trPr>
          <w:trHeight w:val="400"/>
        </w:trPr>
        <w:tc>
          <w:tcPr>
            <w:tcW w:w="2178" w:type="dxa"/>
            <w:shd w:val="pct15" w:color="auto" w:fill="FFFFFF"/>
            <w:vAlign w:val="center"/>
          </w:tcPr>
          <w:p w14:paraId="272F62FF" w14:textId="77777777" w:rsidR="008647FA" w:rsidRDefault="00000000">
            <w:pPr>
              <w:jc w:val="center"/>
              <w:rPr>
                <w:rFonts w:ascii="Arial" w:hAnsi="Arial"/>
                <w:sz w:val="24"/>
              </w:rPr>
            </w:pPr>
            <w:r>
              <w:rPr>
                <w:rFonts w:ascii="Arial" w:hAnsi="Arial"/>
                <w:sz w:val="24"/>
              </w:rPr>
              <w:t xml:space="preserve">600 </w:t>
            </w:r>
            <w:r>
              <w:rPr>
                <w:rFonts w:ascii="Arial" w:hAnsi="Arial"/>
                <w:sz w:val="24"/>
              </w:rPr>
              <w:sym w:font="Symbol" w:char="F06D"/>
            </w:r>
            <w:r>
              <w:rPr>
                <w:rFonts w:ascii="Arial" w:hAnsi="Arial"/>
                <w:sz w:val="24"/>
              </w:rPr>
              <w:t>m (No. 30)</w:t>
            </w:r>
          </w:p>
        </w:tc>
        <w:tc>
          <w:tcPr>
            <w:tcW w:w="2340" w:type="dxa"/>
            <w:vAlign w:val="center"/>
          </w:tcPr>
          <w:p w14:paraId="5FF5AAC6" w14:textId="77777777" w:rsidR="008647FA" w:rsidRDefault="00000000">
            <w:pPr>
              <w:jc w:val="center"/>
              <w:rPr>
                <w:rFonts w:ascii="Arial" w:hAnsi="Arial"/>
                <w:sz w:val="24"/>
              </w:rPr>
            </w:pPr>
            <w:r>
              <w:rPr>
                <w:rFonts w:ascii="Arial" w:hAnsi="Arial"/>
                <w:sz w:val="24"/>
              </w:rPr>
              <w:t>774.4</w:t>
            </w:r>
          </w:p>
        </w:tc>
        <w:tc>
          <w:tcPr>
            <w:tcW w:w="2610" w:type="dxa"/>
            <w:vAlign w:val="center"/>
          </w:tcPr>
          <w:p w14:paraId="6EA55B79" w14:textId="77777777" w:rsidR="008647FA" w:rsidRDefault="008647FA">
            <w:pPr>
              <w:rPr>
                <w:rFonts w:ascii="Arial" w:hAnsi="Arial"/>
                <w:sz w:val="24"/>
              </w:rPr>
            </w:pPr>
          </w:p>
        </w:tc>
        <w:tc>
          <w:tcPr>
            <w:tcW w:w="1620" w:type="dxa"/>
            <w:vAlign w:val="center"/>
          </w:tcPr>
          <w:p w14:paraId="58B32039" w14:textId="77777777" w:rsidR="008647FA" w:rsidRDefault="008647FA">
            <w:pPr>
              <w:rPr>
                <w:rFonts w:ascii="Arial" w:hAnsi="Arial"/>
                <w:sz w:val="24"/>
              </w:rPr>
            </w:pPr>
          </w:p>
        </w:tc>
      </w:tr>
      <w:tr w:rsidR="008647FA" w14:paraId="43A5C540" w14:textId="77777777">
        <w:trPr>
          <w:trHeight w:val="400"/>
        </w:trPr>
        <w:tc>
          <w:tcPr>
            <w:tcW w:w="2178" w:type="dxa"/>
            <w:shd w:val="pct15" w:color="auto" w:fill="FFFFFF"/>
            <w:vAlign w:val="center"/>
          </w:tcPr>
          <w:p w14:paraId="6641CFA5" w14:textId="77777777" w:rsidR="008647FA" w:rsidRDefault="00000000">
            <w:pPr>
              <w:jc w:val="center"/>
              <w:rPr>
                <w:rFonts w:ascii="Arial" w:hAnsi="Arial"/>
                <w:sz w:val="24"/>
              </w:rPr>
            </w:pPr>
            <w:r>
              <w:rPr>
                <w:rFonts w:ascii="Arial" w:hAnsi="Arial"/>
                <w:sz w:val="24"/>
              </w:rPr>
              <w:t xml:space="preserve">425 </w:t>
            </w:r>
            <w:r>
              <w:rPr>
                <w:rFonts w:ascii="Arial" w:hAnsi="Arial"/>
                <w:sz w:val="24"/>
              </w:rPr>
              <w:sym w:font="Symbol" w:char="F06D"/>
            </w:r>
            <w:r>
              <w:rPr>
                <w:rFonts w:ascii="Arial" w:hAnsi="Arial"/>
                <w:sz w:val="24"/>
              </w:rPr>
              <w:t>m (No. 40)</w:t>
            </w:r>
          </w:p>
        </w:tc>
        <w:tc>
          <w:tcPr>
            <w:tcW w:w="2340" w:type="dxa"/>
            <w:vAlign w:val="center"/>
          </w:tcPr>
          <w:p w14:paraId="05C7D578" w14:textId="77777777" w:rsidR="008647FA" w:rsidRDefault="00000000">
            <w:pPr>
              <w:jc w:val="center"/>
              <w:rPr>
                <w:rFonts w:ascii="Arial" w:hAnsi="Arial"/>
                <w:sz w:val="24"/>
              </w:rPr>
            </w:pPr>
            <w:r>
              <w:rPr>
                <w:rFonts w:ascii="Arial" w:hAnsi="Arial"/>
                <w:sz w:val="24"/>
              </w:rPr>
              <w:t>801.5</w:t>
            </w:r>
          </w:p>
        </w:tc>
        <w:tc>
          <w:tcPr>
            <w:tcW w:w="2610" w:type="dxa"/>
            <w:vAlign w:val="center"/>
          </w:tcPr>
          <w:p w14:paraId="5E551EFB" w14:textId="77777777" w:rsidR="008647FA" w:rsidRDefault="008647FA">
            <w:pPr>
              <w:rPr>
                <w:rFonts w:ascii="Arial" w:hAnsi="Arial"/>
                <w:sz w:val="24"/>
              </w:rPr>
            </w:pPr>
          </w:p>
        </w:tc>
        <w:tc>
          <w:tcPr>
            <w:tcW w:w="1620" w:type="dxa"/>
            <w:vAlign w:val="center"/>
          </w:tcPr>
          <w:p w14:paraId="02925A7B" w14:textId="77777777" w:rsidR="008647FA" w:rsidRDefault="008647FA">
            <w:pPr>
              <w:rPr>
                <w:rFonts w:ascii="Arial" w:hAnsi="Arial"/>
                <w:sz w:val="24"/>
              </w:rPr>
            </w:pPr>
          </w:p>
        </w:tc>
      </w:tr>
      <w:tr w:rsidR="008647FA" w14:paraId="0F93A6E8" w14:textId="77777777">
        <w:trPr>
          <w:trHeight w:val="400"/>
        </w:trPr>
        <w:tc>
          <w:tcPr>
            <w:tcW w:w="2178" w:type="dxa"/>
            <w:shd w:val="pct15" w:color="auto" w:fill="FFFFFF"/>
            <w:vAlign w:val="center"/>
          </w:tcPr>
          <w:p w14:paraId="498CF44E" w14:textId="77777777" w:rsidR="008647FA" w:rsidRDefault="00000000">
            <w:pPr>
              <w:jc w:val="center"/>
              <w:rPr>
                <w:rFonts w:ascii="Arial" w:hAnsi="Arial"/>
                <w:sz w:val="24"/>
              </w:rPr>
            </w:pPr>
            <w:r>
              <w:rPr>
                <w:rFonts w:ascii="Arial" w:hAnsi="Arial"/>
                <w:sz w:val="24"/>
              </w:rPr>
              <w:t xml:space="preserve">180 </w:t>
            </w:r>
            <w:r>
              <w:rPr>
                <w:rFonts w:ascii="Arial" w:hAnsi="Arial"/>
                <w:sz w:val="24"/>
              </w:rPr>
              <w:sym w:font="Symbol" w:char="F06D"/>
            </w:r>
            <w:r>
              <w:rPr>
                <w:rFonts w:ascii="Arial" w:hAnsi="Arial"/>
                <w:sz w:val="24"/>
              </w:rPr>
              <w:t>m (No. 80)</w:t>
            </w:r>
          </w:p>
        </w:tc>
        <w:tc>
          <w:tcPr>
            <w:tcW w:w="2340" w:type="dxa"/>
            <w:vAlign w:val="center"/>
          </w:tcPr>
          <w:p w14:paraId="3F852CD4" w14:textId="77777777" w:rsidR="008647FA" w:rsidRDefault="00000000">
            <w:pPr>
              <w:jc w:val="center"/>
              <w:rPr>
                <w:rFonts w:ascii="Arial" w:hAnsi="Arial"/>
                <w:sz w:val="24"/>
              </w:rPr>
            </w:pPr>
            <w:r>
              <w:rPr>
                <w:rFonts w:ascii="Arial" w:hAnsi="Arial"/>
                <w:sz w:val="24"/>
              </w:rPr>
              <w:t>820.4</w:t>
            </w:r>
          </w:p>
        </w:tc>
        <w:tc>
          <w:tcPr>
            <w:tcW w:w="2610" w:type="dxa"/>
            <w:vAlign w:val="center"/>
          </w:tcPr>
          <w:p w14:paraId="73158858" w14:textId="77777777" w:rsidR="008647FA" w:rsidRDefault="008647FA">
            <w:pPr>
              <w:rPr>
                <w:rFonts w:ascii="Arial" w:hAnsi="Arial"/>
                <w:sz w:val="24"/>
              </w:rPr>
            </w:pPr>
          </w:p>
        </w:tc>
        <w:tc>
          <w:tcPr>
            <w:tcW w:w="1620" w:type="dxa"/>
            <w:vAlign w:val="center"/>
          </w:tcPr>
          <w:p w14:paraId="1C1C952D" w14:textId="77777777" w:rsidR="008647FA" w:rsidRDefault="008647FA">
            <w:pPr>
              <w:rPr>
                <w:rFonts w:ascii="Arial" w:hAnsi="Arial"/>
                <w:sz w:val="24"/>
              </w:rPr>
            </w:pPr>
          </w:p>
        </w:tc>
      </w:tr>
      <w:tr w:rsidR="008647FA" w14:paraId="5245E145" w14:textId="77777777">
        <w:trPr>
          <w:trHeight w:val="400"/>
        </w:trPr>
        <w:tc>
          <w:tcPr>
            <w:tcW w:w="2178" w:type="dxa"/>
            <w:shd w:val="pct15" w:color="auto" w:fill="FFFFFF"/>
            <w:vAlign w:val="center"/>
          </w:tcPr>
          <w:p w14:paraId="2E76D7AB" w14:textId="77777777" w:rsidR="008647FA" w:rsidRDefault="00000000">
            <w:pPr>
              <w:jc w:val="center"/>
              <w:rPr>
                <w:rFonts w:ascii="Arial" w:hAnsi="Arial"/>
                <w:sz w:val="24"/>
              </w:rPr>
            </w:pPr>
            <w:r>
              <w:rPr>
                <w:rFonts w:ascii="Arial" w:hAnsi="Arial"/>
                <w:sz w:val="24"/>
              </w:rPr>
              <w:t xml:space="preserve">75 </w:t>
            </w:r>
            <w:r>
              <w:rPr>
                <w:rFonts w:ascii="Arial" w:hAnsi="Arial"/>
                <w:sz w:val="24"/>
              </w:rPr>
              <w:sym w:font="Symbol" w:char="F06D"/>
            </w:r>
            <w:r>
              <w:rPr>
                <w:rFonts w:ascii="Arial" w:hAnsi="Arial"/>
                <w:sz w:val="24"/>
              </w:rPr>
              <w:t>m (No. 200)</w:t>
            </w:r>
          </w:p>
        </w:tc>
        <w:tc>
          <w:tcPr>
            <w:tcW w:w="2340" w:type="dxa"/>
            <w:vAlign w:val="center"/>
          </w:tcPr>
          <w:p w14:paraId="203C763E" w14:textId="77777777" w:rsidR="008647FA" w:rsidRDefault="00000000">
            <w:pPr>
              <w:jc w:val="center"/>
              <w:rPr>
                <w:rFonts w:ascii="Arial" w:hAnsi="Arial"/>
                <w:sz w:val="24"/>
              </w:rPr>
            </w:pPr>
            <w:r>
              <w:rPr>
                <w:rFonts w:ascii="Arial" w:hAnsi="Arial"/>
                <w:sz w:val="24"/>
              </w:rPr>
              <w:t>826.5</w:t>
            </w:r>
          </w:p>
        </w:tc>
        <w:tc>
          <w:tcPr>
            <w:tcW w:w="2610" w:type="dxa"/>
            <w:vAlign w:val="center"/>
          </w:tcPr>
          <w:p w14:paraId="4A90E810" w14:textId="77777777" w:rsidR="008647FA" w:rsidRDefault="008647FA">
            <w:pPr>
              <w:rPr>
                <w:rFonts w:ascii="Arial" w:hAnsi="Arial"/>
                <w:sz w:val="24"/>
              </w:rPr>
            </w:pPr>
          </w:p>
        </w:tc>
        <w:tc>
          <w:tcPr>
            <w:tcW w:w="1620" w:type="dxa"/>
            <w:vAlign w:val="center"/>
          </w:tcPr>
          <w:p w14:paraId="342388DA" w14:textId="77777777" w:rsidR="008647FA" w:rsidRDefault="008647FA">
            <w:pPr>
              <w:rPr>
                <w:rFonts w:ascii="Arial" w:hAnsi="Arial"/>
                <w:sz w:val="24"/>
              </w:rPr>
            </w:pPr>
          </w:p>
        </w:tc>
      </w:tr>
      <w:tr w:rsidR="008647FA" w14:paraId="6094D9E5" w14:textId="77777777">
        <w:trPr>
          <w:trHeight w:val="400"/>
        </w:trPr>
        <w:tc>
          <w:tcPr>
            <w:tcW w:w="2178" w:type="dxa"/>
            <w:shd w:val="pct15" w:color="auto" w:fill="FFFFFF"/>
            <w:vAlign w:val="center"/>
          </w:tcPr>
          <w:p w14:paraId="5DDFF83E" w14:textId="77777777" w:rsidR="008647FA" w:rsidRDefault="00000000">
            <w:pPr>
              <w:jc w:val="center"/>
              <w:rPr>
                <w:rFonts w:ascii="Arial" w:hAnsi="Arial"/>
                <w:sz w:val="24"/>
              </w:rPr>
            </w:pPr>
            <w:r>
              <w:rPr>
                <w:rFonts w:ascii="Arial" w:hAnsi="Arial"/>
                <w:sz w:val="24"/>
              </w:rPr>
              <w:t>Total</w:t>
            </w:r>
          </w:p>
        </w:tc>
        <w:tc>
          <w:tcPr>
            <w:tcW w:w="2340" w:type="dxa"/>
            <w:vAlign w:val="center"/>
          </w:tcPr>
          <w:p w14:paraId="74435D1A" w14:textId="77777777" w:rsidR="008647FA" w:rsidRDefault="00000000">
            <w:pPr>
              <w:jc w:val="center"/>
              <w:rPr>
                <w:rFonts w:ascii="Arial" w:hAnsi="Arial"/>
                <w:sz w:val="24"/>
              </w:rPr>
            </w:pPr>
            <w:r>
              <w:rPr>
                <w:rFonts w:ascii="Arial" w:hAnsi="Arial"/>
                <w:sz w:val="24"/>
              </w:rPr>
              <w:t>829.8</w:t>
            </w:r>
          </w:p>
        </w:tc>
        <w:tc>
          <w:tcPr>
            <w:tcW w:w="2610" w:type="dxa"/>
            <w:vAlign w:val="center"/>
          </w:tcPr>
          <w:p w14:paraId="5757B4F1" w14:textId="77777777" w:rsidR="008647FA" w:rsidRDefault="008647FA">
            <w:pPr>
              <w:rPr>
                <w:rFonts w:ascii="Arial" w:hAnsi="Arial"/>
                <w:sz w:val="24"/>
              </w:rPr>
            </w:pPr>
          </w:p>
        </w:tc>
        <w:tc>
          <w:tcPr>
            <w:tcW w:w="1620" w:type="dxa"/>
            <w:vAlign w:val="center"/>
          </w:tcPr>
          <w:p w14:paraId="5AC55D30" w14:textId="77777777" w:rsidR="008647FA" w:rsidRDefault="008647FA">
            <w:pPr>
              <w:rPr>
                <w:rFonts w:ascii="Arial" w:hAnsi="Arial"/>
                <w:sz w:val="24"/>
              </w:rPr>
            </w:pPr>
          </w:p>
        </w:tc>
      </w:tr>
    </w:tbl>
    <w:p w14:paraId="49780FC4" w14:textId="77777777" w:rsidR="008647FA" w:rsidRDefault="008647FA">
      <w:pPr>
        <w:pStyle w:val="Footer"/>
        <w:tabs>
          <w:tab w:val="clear" w:pos="4320"/>
          <w:tab w:val="clear" w:pos="8640"/>
        </w:tabs>
      </w:pPr>
    </w:p>
    <w:p w14:paraId="1E01A96C" w14:textId="77777777" w:rsidR="008647FA" w:rsidRDefault="00000000">
      <w:pPr>
        <w:jc w:val="center"/>
        <w:rPr>
          <w:rFonts w:ascii="Arial" w:hAnsi="Arial"/>
          <w:sz w:val="24"/>
        </w:rPr>
      </w:pPr>
      <w:r>
        <w:rPr>
          <w:rFonts w:ascii="Arial" w:hAnsi="Arial"/>
          <w:sz w:val="24"/>
        </w:rPr>
        <w:t>Figure 7</w:t>
      </w:r>
      <w:r>
        <w:rPr>
          <w:rFonts w:ascii="Arial" w:hAnsi="Arial"/>
        </w:rPr>
        <w:t xml:space="preserve"> -</w:t>
      </w:r>
      <w:r>
        <w:rPr>
          <w:rFonts w:ascii="Arial" w:hAnsi="Arial"/>
          <w:b/>
        </w:rPr>
        <w:t xml:space="preserve"> </w:t>
      </w:r>
      <w:r>
        <w:rPr>
          <w:rFonts w:ascii="Arial" w:hAnsi="Arial"/>
          <w:sz w:val="24"/>
        </w:rPr>
        <w:t>Record the cumulative mass of materials retained on the sieves</w:t>
      </w:r>
    </w:p>
    <w:p w14:paraId="40CD5832" w14:textId="77777777" w:rsidR="008647FA" w:rsidRDefault="008647FA">
      <w:pPr>
        <w:rPr>
          <w:rFonts w:ascii="Arial" w:hAnsi="Arial"/>
          <w:sz w:val="16"/>
        </w:rPr>
      </w:pPr>
    </w:p>
    <w:p w14:paraId="20BD4657" w14:textId="77777777" w:rsidR="008647FA" w:rsidRDefault="008647FA">
      <w:pPr>
        <w:rPr>
          <w:rFonts w:ascii="Arial" w:hAnsi="Arial"/>
          <w:sz w:val="16"/>
        </w:rPr>
      </w:pPr>
    </w:p>
    <w:p w14:paraId="184038B9" w14:textId="77777777" w:rsidR="008647FA" w:rsidRDefault="008647FA">
      <w:pPr>
        <w:rPr>
          <w:rFonts w:ascii="Arial" w:hAnsi="Arial"/>
          <w:sz w:val="16"/>
        </w:rPr>
      </w:pPr>
    </w:p>
    <w:p w14:paraId="72CCBEC3" w14:textId="77777777" w:rsidR="008647FA" w:rsidRDefault="00000000" w:rsidP="009D69F2">
      <w:pPr>
        <w:numPr>
          <w:ilvl w:val="0"/>
          <w:numId w:val="92"/>
        </w:numPr>
        <w:rPr>
          <w:rFonts w:ascii="Arial" w:hAnsi="Arial"/>
          <w:snapToGrid w:val="0"/>
          <w:sz w:val="24"/>
        </w:rPr>
      </w:pPr>
      <w:r>
        <w:rPr>
          <w:rFonts w:ascii="Arial" w:hAnsi="Arial"/>
          <w:snapToGrid w:val="0"/>
          <w:sz w:val="24"/>
        </w:rPr>
        <w:t>Cumulative Percent Retained is calculated by dividing the Cumulative Mass retained on each sieve by the total mass of the sample and multiplying by 100 (Figure 8).  In this example the 4.75 mm (No. 4) sieve had 96.8 g retained.  This mass divided by the total mass (829.8) and multiplied by 100 is 11.7 %.  This process is repeated for the remainder of the sieves.</w:t>
      </w:r>
    </w:p>
    <w:p w14:paraId="33BF2977" w14:textId="77777777" w:rsidR="008647FA" w:rsidRDefault="008647FA">
      <w:pPr>
        <w:rPr>
          <w:rFonts w:ascii="Arial" w:hAnsi="Arial"/>
          <w:snapToGrid w:val="0"/>
          <w:sz w:val="24"/>
        </w:rPr>
      </w:pPr>
    </w:p>
    <w:p w14:paraId="47A67FFD" w14:textId="77777777" w:rsidR="008647FA" w:rsidRDefault="008647FA">
      <w:pPr>
        <w:rPr>
          <w:rFonts w:ascii="Arial" w:hAnsi="Arial"/>
          <w:snapToGrid w:val="0"/>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340"/>
        <w:gridCol w:w="2610"/>
        <w:gridCol w:w="1620"/>
      </w:tblGrid>
      <w:tr w:rsidR="008647FA" w14:paraId="727E36BD" w14:textId="77777777">
        <w:trPr>
          <w:trHeight w:val="602"/>
        </w:trPr>
        <w:tc>
          <w:tcPr>
            <w:tcW w:w="2178" w:type="dxa"/>
            <w:tcBorders>
              <w:bottom w:val="nil"/>
            </w:tcBorders>
            <w:shd w:val="pct15" w:color="auto" w:fill="FFFFFF"/>
            <w:vAlign w:val="center"/>
          </w:tcPr>
          <w:p w14:paraId="5988EADE" w14:textId="77777777" w:rsidR="008647FA" w:rsidRDefault="00000000">
            <w:pPr>
              <w:pStyle w:val="Heading3"/>
              <w:rPr>
                <w:rFonts w:ascii="Arial" w:hAnsi="Arial"/>
              </w:rPr>
            </w:pPr>
            <w:r>
              <w:rPr>
                <w:rFonts w:ascii="Arial" w:hAnsi="Arial"/>
              </w:rPr>
              <w:t>Sieve Size</w:t>
            </w:r>
          </w:p>
        </w:tc>
        <w:tc>
          <w:tcPr>
            <w:tcW w:w="2340" w:type="dxa"/>
            <w:shd w:val="pct15" w:color="auto" w:fill="FFFFFF"/>
            <w:vAlign w:val="center"/>
          </w:tcPr>
          <w:p w14:paraId="74A73E4E" w14:textId="77777777" w:rsidR="008647FA" w:rsidRDefault="00000000">
            <w:pPr>
              <w:jc w:val="center"/>
              <w:rPr>
                <w:rFonts w:ascii="Arial" w:hAnsi="Arial"/>
                <w:sz w:val="24"/>
              </w:rPr>
            </w:pPr>
            <w:r>
              <w:rPr>
                <w:rFonts w:ascii="Arial" w:hAnsi="Arial"/>
                <w:sz w:val="24"/>
              </w:rPr>
              <w:t>Cumulative Mass (g)</w:t>
            </w:r>
          </w:p>
        </w:tc>
        <w:tc>
          <w:tcPr>
            <w:tcW w:w="2610" w:type="dxa"/>
            <w:shd w:val="pct15" w:color="auto" w:fill="FFFFFF"/>
            <w:vAlign w:val="center"/>
          </w:tcPr>
          <w:p w14:paraId="4F0E399C" w14:textId="77777777" w:rsidR="008647FA" w:rsidRDefault="00000000">
            <w:pPr>
              <w:jc w:val="center"/>
              <w:rPr>
                <w:rFonts w:ascii="Arial" w:hAnsi="Arial"/>
                <w:sz w:val="24"/>
              </w:rPr>
            </w:pPr>
            <w:r>
              <w:rPr>
                <w:rFonts w:ascii="Arial" w:hAnsi="Arial"/>
                <w:sz w:val="24"/>
              </w:rPr>
              <w:t>Cumulative Percent Retained</w:t>
            </w:r>
          </w:p>
        </w:tc>
        <w:tc>
          <w:tcPr>
            <w:tcW w:w="1620" w:type="dxa"/>
            <w:shd w:val="pct15" w:color="auto" w:fill="FFFFFF"/>
            <w:vAlign w:val="center"/>
          </w:tcPr>
          <w:p w14:paraId="6FC4F880" w14:textId="77777777" w:rsidR="008647FA" w:rsidRDefault="00000000">
            <w:pPr>
              <w:jc w:val="center"/>
              <w:rPr>
                <w:rFonts w:ascii="Arial" w:hAnsi="Arial"/>
                <w:sz w:val="24"/>
              </w:rPr>
            </w:pPr>
            <w:r>
              <w:rPr>
                <w:rFonts w:ascii="Arial" w:hAnsi="Arial"/>
                <w:sz w:val="24"/>
              </w:rPr>
              <w:t>Percent Passing</w:t>
            </w:r>
          </w:p>
        </w:tc>
      </w:tr>
      <w:tr w:rsidR="008647FA" w14:paraId="1C493747" w14:textId="77777777">
        <w:trPr>
          <w:trHeight w:val="400"/>
        </w:trPr>
        <w:tc>
          <w:tcPr>
            <w:tcW w:w="2178" w:type="dxa"/>
            <w:shd w:val="pct15" w:color="auto" w:fill="FFFFFF"/>
            <w:vAlign w:val="center"/>
          </w:tcPr>
          <w:p w14:paraId="6F06F4C2" w14:textId="77777777" w:rsidR="008647FA" w:rsidRDefault="00000000">
            <w:pPr>
              <w:jc w:val="center"/>
              <w:rPr>
                <w:rFonts w:ascii="Arial" w:hAnsi="Arial"/>
                <w:sz w:val="24"/>
              </w:rPr>
            </w:pPr>
            <w:r>
              <w:rPr>
                <w:rFonts w:ascii="Arial" w:hAnsi="Arial"/>
                <w:sz w:val="24"/>
              </w:rPr>
              <w:t>4.75 mm (No. 4)</w:t>
            </w:r>
          </w:p>
        </w:tc>
        <w:tc>
          <w:tcPr>
            <w:tcW w:w="2340" w:type="dxa"/>
            <w:vAlign w:val="center"/>
          </w:tcPr>
          <w:p w14:paraId="78E8994E" w14:textId="77777777" w:rsidR="008647FA" w:rsidRDefault="00000000">
            <w:pPr>
              <w:jc w:val="center"/>
              <w:rPr>
                <w:rFonts w:ascii="Arial" w:hAnsi="Arial"/>
                <w:sz w:val="24"/>
              </w:rPr>
            </w:pPr>
            <w:r>
              <w:rPr>
                <w:rFonts w:ascii="Arial" w:hAnsi="Arial"/>
                <w:sz w:val="24"/>
              </w:rPr>
              <w:t>96.8</w:t>
            </w:r>
          </w:p>
        </w:tc>
        <w:tc>
          <w:tcPr>
            <w:tcW w:w="2610" w:type="dxa"/>
            <w:vAlign w:val="center"/>
          </w:tcPr>
          <w:p w14:paraId="0E4E35A8" w14:textId="77777777" w:rsidR="008647FA" w:rsidRDefault="00000000">
            <w:pPr>
              <w:jc w:val="center"/>
              <w:rPr>
                <w:rFonts w:ascii="Arial" w:hAnsi="Arial"/>
                <w:sz w:val="24"/>
              </w:rPr>
            </w:pPr>
            <w:r>
              <w:rPr>
                <w:rFonts w:ascii="Arial" w:hAnsi="Arial"/>
                <w:sz w:val="24"/>
              </w:rPr>
              <w:t>11.7</w:t>
            </w:r>
          </w:p>
        </w:tc>
        <w:tc>
          <w:tcPr>
            <w:tcW w:w="1620" w:type="dxa"/>
            <w:vAlign w:val="center"/>
          </w:tcPr>
          <w:p w14:paraId="696D2C4B" w14:textId="77777777" w:rsidR="008647FA" w:rsidRDefault="008647FA">
            <w:pPr>
              <w:rPr>
                <w:rFonts w:ascii="Arial" w:hAnsi="Arial"/>
                <w:sz w:val="24"/>
              </w:rPr>
            </w:pPr>
          </w:p>
        </w:tc>
      </w:tr>
      <w:tr w:rsidR="008647FA" w14:paraId="5EEB0455" w14:textId="77777777">
        <w:trPr>
          <w:trHeight w:val="400"/>
        </w:trPr>
        <w:tc>
          <w:tcPr>
            <w:tcW w:w="2178" w:type="dxa"/>
            <w:shd w:val="pct15" w:color="auto" w:fill="FFFFFF"/>
            <w:vAlign w:val="center"/>
          </w:tcPr>
          <w:p w14:paraId="3FDA6633" w14:textId="77777777" w:rsidR="008647FA" w:rsidRDefault="00000000">
            <w:pPr>
              <w:jc w:val="center"/>
              <w:rPr>
                <w:rFonts w:ascii="Arial" w:hAnsi="Arial"/>
                <w:sz w:val="24"/>
              </w:rPr>
            </w:pPr>
            <w:r>
              <w:rPr>
                <w:rFonts w:ascii="Arial" w:hAnsi="Arial"/>
                <w:sz w:val="24"/>
              </w:rPr>
              <w:t>2.00 mm (No. 10)</w:t>
            </w:r>
          </w:p>
        </w:tc>
        <w:tc>
          <w:tcPr>
            <w:tcW w:w="2340" w:type="dxa"/>
            <w:vAlign w:val="center"/>
          </w:tcPr>
          <w:p w14:paraId="388F9057" w14:textId="77777777" w:rsidR="008647FA" w:rsidRDefault="00000000">
            <w:pPr>
              <w:jc w:val="center"/>
              <w:rPr>
                <w:rFonts w:ascii="Arial" w:hAnsi="Arial"/>
                <w:sz w:val="24"/>
              </w:rPr>
            </w:pPr>
            <w:r>
              <w:rPr>
                <w:rFonts w:ascii="Arial" w:hAnsi="Arial"/>
                <w:sz w:val="24"/>
              </w:rPr>
              <w:t>383.3</w:t>
            </w:r>
          </w:p>
        </w:tc>
        <w:tc>
          <w:tcPr>
            <w:tcW w:w="2610" w:type="dxa"/>
            <w:vAlign w:val="center"/>
          </w:tcPr>
          <w:p w14:paraId="76A11CF7" w14:textId="77777777" w:rsidR="008647FA" w:rsidRDefault="008647FA">
            <w:pPr>
              <w:jc w:val="center"/>
              <w:rPr>
                <w:rFonts w:ascii="Arial" w:hAnsi="Arial"/>
                <w:sz w:val="24"/>
              </w:rPr>
            </w:pPr>
          </w:p>
        </w:tc>
        <w:tc>
          <w:tcPr>
            <w:tcW w:w="1620" w:type="dxa"/>
            <w:vAlign w:val="center"/>
          </w:tcPr>
          <w:p w14:paraId="1DE114E3" w14:textId="77777777" w:rsidR="008647FA" w:rsidRDefault="008647FA">
            <w:pPr>
              <w:rPr>
                <w:rFonts w:ascii="Arial" w:hAnsi="Arial"/>
                <w:sz w:val="24"/>
              </w:rPr>
            </w:pPr>
          </w:p>
        </w:tc>
      </w:tr>
      <w:tr w:rsidR="008647FA" w14:paraId="57BDDE87" w14:textId="77777777">
        <w:trPr>
          <w:trHeight w:val="400"/>
        </w:trPr>
        <w:tc>
          <w:tcPr>
            <w:tcW w:w="2178" w:type="dxa"/>
            <w:shd w:val="pct15" w:color="auto" w:fill="FFFFFF"/>
            <w:vAlign w:val="center"/>
          </w:tcPr>
          <w:p w14:paraId="79120FBC" w14:textId="77777777" w:rsidR="008647FA" w:rsidRDefault="00000000">
            <w:pPr>
              <w:jc w:val="center"/>
              <w:rPr>
                <w:rFonts w:ascii="Arial" w:hAnsi="Arial"/>
                <w:sz w:val="24"/>
              </w:rPr>
            </w:pPr>
            <w:r>
              <w:rPr>
                <w:rFonts w:ascii="Arial" w:hAnsi="Arial"/>
                <w:sz w:val="24"/>
              </w:rPr>
              <w:t xml:space="preserve">850 </w:t>
            </w:r>
            <w:r>
              <w:rPr>
                <w:rFonts w:ascii="Arial" w:hAnsi="Arial"/>
                <w:sz w:val="24"/>
              </w:rPr>
              <w:sym w:font="Symbol" w:char="F06D"/>
            </w:r>
            <w:r>
              <w:rPr>
                <w:rFonts w:ascii="Arial" w:hAnsi="Arial"/>
                <w:sz w:val="24"/>
              </w:rPr>
              <w:t>m (No. 20)</w:t>
            </w:r>
          </w:p>
        </w:tc>
        <w:tc>
          <w:tcPr>
            <w:tcW w:w="2340" w:type="dxa"/>
            <w:vAlign w:val="center"/>
          </w:tcPr>
          <w:p w14:paraId="44F29DDA" w14:textId="77777777" w:rsidR="008647FA" w:rsidRDefault="00000000">
            <w:pPr>
              <w:jc w:val="center"/>
              <w:rPr>
                <w:rFonts w:ascii="Arial" w:hAnsi="Arial"/>
                <w:sz w:val="24"/>
              </w:rPr>
            </w:pPr>
            <w:r>
              <w:rPr>
                <w:rFonts w:ascii="Arial" w:hAnsi="Arial"/>
                <w:sz w:val="24"/>
              </w:rPr>
              <w:t>709.1</w:t>
            </w:r>
          </w:p>
        </w:tc>
        <w:tc>
          <w:tcPr>
            <w:tcW w:w="2610" w:type="dxa"/>
            <w:vAlign w:val="center"/>
          </w:tcPr>
          <w:p w14:paraId="2A9E8618" w14:textId="77777777" w:rsidR="008647FA" w:rsidRDefault="008647FA">
            <w:pPr>
              <w:jc w:val="center"/>
              <w:rPr>
                <w:rFonts w:ascii="Arial" w:hAnsi="Arial"/>
                <w:sz w:val="24"/>
              </w:rPr>
            </w:pPr>
          </w:p>
        </w:tc>
        <w:tc>
          <w:tcPr>
            <w:tcW w:w="1620" w:type="dxa"/>
            <w:vAlign w:val="center"/>
          </w:tcPr>
          <w:p w14:paraId="1E8B0EA7" w14:textId="77777777" w:rsidR="008647FA" w:rsidRDefault="008647FA">
            <w:pPr>
              <w:rPr>
                <w:rFonts w:ascii="Arial" w:hAnsi="Arial"/>
                <w:sz w:val="24"/>
              </w:rPr>
            </w:pPr>
          </w:p>
        </w:tc>
      </w:tr>
      <w:tr w:rsidR="008647FA" w14:paraId="27C9014C" w14:textId="77777777">
        <w:trPr>
          <w:trHeight w:val="400"/>
        </w:trPr>
        <w:tc>
          <w:tcPr>
            <w:tcW w:w="2178" w:type="dxa"/>
            <w:shd w:val="pct15" w:color="auto" w:fill="FFFFFF"/>
            <w:vAlign w:val="center"/>
          </w:tcPr>
          <w:p w14:paraId="2A0ED449" w14:textId="77777777" w:rsidR="008647FA" w:rsidRDefault="00000000">
            <w:pPr>
              <w:jc w:val="center"/>
              <w:rPr>
                <w:rFonts w:ascii="Arial" w:hAnsi="Arial"/>
                <w:sz w:val="24"/>
              </w:rPr>
            </w:pPr>
            <w:r>
              <w:rPr>
                <w:rFonts w:ascii="Arial" w:hAnsi="Arial"/>
                <w:sz w:val="24"/>
              </w:rPr>
              <w:t xml:space="preserve">600 </w:t>
            </w:r>
            <w:r>
              <w:rPr>
                <w:rFonts w:ascii="Arial" w:hAnsi="Arial"/>
                <w:sz w:val="24"/>
              </w:rPr>
              <w:sym w:font="Symbol" w:char="F06D"/>
            </w:r>
            <w:r>
              <w:rPr>
                <w:rFonts w:ascii="Arial" w:hAnsi="Arial"/>
                <w:sz w:val="24"/>
              </w:rPr>
              <w:t>m (No. 30)</w:t>
            </w:r>
          </w:p>
        </w:tc>
        <w:tc>
          <w:tcPr>
            <w:tcW w:w="2340" w:type="dxa"/>
            <w:vAlign w:val="center"/>
          </w:tcPr>
          <w:p w14:paraId="15F2B5EF" w14:textId="77777777" w:rsidR="008647FA" w:rsidRDefault="00000000">
            <w:pPr>
              <w:jc w:val="center"/>
              <w:rPr>
                <w:rFonts w:ascii="Arial" w:hAnsi="Arial"/>
                <w:sz w:val="24"/>
              </w:rPr>
            </w:pPr>
            <w:r>
              <w:rPr>
                <w:rFonts w:ascii="Arial" w:hAnsi="Arial"/>
                <w:sz w:val="24"/>
              </w:rPr>
              <w:t>774.4</w:t>
            </w:r>
          </w:p>
        </w:tc>
        <w:tc>
          <w:tcPr>
            <w:tcW w:w="2610" w:type="dxa"/>
            <w:vAlign w:val="center"/>
          </w:tcPr>
          <w:p w14:paraId="1B3A5B42" w14:textId="77777777" w:rsidR="008647FA" w:rsidRDefault="008647FA">
            <w:pPr>
              <w:jc w:val="center"/>
              <w:rPr>
                <w:rFonts w:ascii="Arial" w:hAnsi="Arial"/>
                <w:sz w:val="24"/>
              </w:rPr>
            </w:pPr>
          </w:p>
        </w:tc>
        <w:tc>
          <w:tcPr>
            <w:tcW w:w="1620" w:type="dxa"/>
            <w:vAlign w:val="center"/>
          </w:tcPr>
          <w:p w14:paraId="28CBA6C1" w14:textId="77777777" w:rsidR="008647FA" w:rsidRDefault="008647FA">
            <w:pPr>
              <w:rPr>
                <w:rFonts w:ascii="Arial" w:hAnsi="Arial"/>
                <w:sz w:val="24"/>
              </w:rPr>
            </w:pPr>
          </w:p>
        </w:tc>
      </w:tr>
      <w:tr w:rsidR="008647FA" w14:paraId="758E6A0F" w14:textId="77777777">
        <w:trPr>
          <w:trHeight w:val="400"/>
        </w:trPr>
        <w:tc>
          <w:tcPr>
            <w:tcW w:w="2178" w:type="dxa"/>
            <w:shd w:val="pct15" w:color="auto" w:fill="FFFFFF"/>
            <w:vAlign w:val="center"/>
          </w:tcPr>
          <w:p w14:paraId="65438983" w14:textId="77777777" w:rsidR="008647FA" w:rsidRDefault="00000000">
            <w:pPr>
              <w:jc w:val="center"/>
              <w:rPr>
                <w:rFonts w:ascii="Arial" w:hAnsi="Arial"/>
                <w:sz w:val="24"/>
              </w:rPr>
            </w:pPr>
            <w:r>
              <w:rPr>
                <w:rFonts w:ascii="Arial" w:hAnsi="Arial"/>
                <w:sz w:val="24"/>
              </w:rPr>
              <w:t xml:space="preserve">425 </w:t>
            </w:r>
            <w:r>
              <w:rPr>
                <w:rFonts w:ascii="Arial" w:hAnsi="Arial"/>
                <w:sz w:val="24"/>
              </w:rPr>
              <w:sym w:font="Symbol" w:char="F06D"/>
            </w:r>
            <w:r>
              <w:rPr>
                <w:rFonts w:ascii="Arial" w:hAnsi="Arial"/>
                <w:sz w:val="24"/>
              </w:rPr>
              <w:t>m (No. 40)</w:t>
            </w:r>
          </w:p>
        </w:tc>
        <w:tc>
          <w:tcPr>
            <w:tcW w:w="2340" w:type="dxa"/>
            <w:vAlign w:val="center"/>
          </w:tcPr>
          <w:p w14:paraId="6AFF5CAD" w14:textId="77777777" w:rsidR="008647FA" w:rsidRDefault="00000000">
            <w:pPr>
              <w:jc w:val="center"/>
              <w:rPr>
                <w:rFonts w:ascii="Arial" w:hAnsi="Arial"/>
                <w:sz w:val="24"/>
              </w:rPr>
            </w:pPr>
            <w:r>
              <w:rPr>
                <w:rFonts w:ascii="Arial" w:hAnsi="Arial"/>
                <w:sz w:val="24"/>
              </w:rPr>
              <w:t>801.5</w:t>
            </w:r>
          </w:p>
        </w:tc>
        <w:tc>
          <w:tcPr>
            <w:tcW w:w="2610" w:type="dxa"/>
            <w:vAlign w:val="center"/>
          </w:tcPr>
          <w:p w14:paraId="61933CE0" w14:textId="77777777" w:rsidR="008647FA" w:rsidRDefault="008647FA">
            <w:pPr>
              <w:jc w:val="center"/>
              <w:rPr>
                <w:rFonts w:ascii="Arial" w:hAnsi="Arial"/>
                <w:sz w:val="24"/>
              </w:rPr>
            </w:pPr>
          </w:p>
        </w:tc>
        <w:tc>
          <w:tcPr>
            <w:tcW w:w="1620" w:type="dxa"/>
            <w:vAlign w:val="center"/>
          </w:tcPr>
          <w:p w14:paraId="68934A18" w14:textId="77777777" w:rsidR="008647FA" w:rsidRDefault="008647FA">
            <w:pPr>
              <w:rPr>
                <w:rFonts w:ascii="Arial" w:hAnsi="Arial"/>
                <w:sz w:val="24"/>
              </w:rPr>
            </w:pPr>
          </w:p>
        </w:tc>
      </w:tr>
      <w:tr w:rsidR="008647FA" w14:paraId="1CA2FDA3" w14:textId="77777777">
        <w:trPr>
          <w:trHeight w:val="400"/>
        </w:trPr>
        <w:tc>
          <w:tcPr>
            <w:tcW w:w="2178" w:type="dxa"/>
            <w:shd w:val="pct15" w:color="auto" w:fill="FFFFFF"/>
            <w:vAlign w:val="center"/>
          </w:tcPr>
          <w:p w14:paraId="7387BE80" w14:textId="77777777" w:rsidR="008647FA" w:rsidRDefault="00000000">
            <w:pPr>
              <w:jc w:val="center"/>
              <w:rPr>
                <w:rFonts w:ascii="Arial" w:hAnsi="Arial"/>
                <w:sz w:val="24"/>
              </w:rPr>
            </w:pPr>
            <w:r>
              <w:rPr>
                <w:rFonts w:ascii="Arial" w:hAnsi="Arial"/>
                <w:sz w:val="24"/>
              </w:rPr>
              <w:t xml:space="preserve">180 </w:t>
            </w:r>
            <w:r>
              <w:rPr>
                <w:rFonts w:ascii="Arial" w:hAnsi="Arial"/>
                <w:sz w:val="24"/>
              </w:rPr>
              <w:sym w:font="Symbol" w:char="F06D"/>
            </w:r>
            <w:r>
              <w:rPr>
                <w:rFonts w:ascii="Arial" w:hAnsi="Arial"/>
                <w:sz w:val="24"/>
              </w:rPr>
              <w:t>m (No. 80)</w:t>
            </w:r>
          </w:p>
        </w:tc>
        <w:tc>
          <w:tcPr>
            <w:tcW w:w="2340" w:type="dxa"/>
            <w:vAlign w:val="center"/>
          </w:tcPr>
          <w:p w14:paraId="39A43AD9" w14:textId="77777777" w:rsidR="008647FA" w:rsidRDefault="00000000">
            <w:pPr>
              <w:jc w:val="center"/>
              <w:rPr>
                <w:rFonts w:ascii="Arial" w:hAnsi="Arial"/>
                <w:sz w:val="24"/>
              </w:rPr>
            </w:pPr>
            <w:r>
              <w:rPr>
                <w:rFonts w:ascii="Arial" w:hAnsi="Arial"/>
                <w:sz w:val="24"/>
              </w:rPr>
              <w:t>820.4</w:t>
            </w:r>
          </w:p>
        </w:tc>
        <w:tc>
          <w:tcPr>
            <w:tcW w:w="2610" w:type="dxa"/>
            <w:vAlign w:val="center"/>
          </w:tcPr>
          <w:p w14:paraId="6C726488" w14:textId="77777777" w:rsidR="008647FA" w:rsidRDefault="008647FA">
            <w:pPr>
              <w:jc w:val="center"/>
              <w:rPr>
                <w:rFonts w:ascii="Arial" w:hAnsi="Arial"/>
                <w:sz w:val="24"/>
              </w:rPr>
            </w:pPr>
          </w:p>
        </w:tc>
        <w:tc>
          <w:tcPr>
            <w:tcW w:w="1620" w:type="dxa"/>
            <w:vAlign w:val="center"/>
          </w:tcPr>
          <w:p w14:paraId="7B879D1B" w14:textId="77777777" w:rsidR="008647FA" w:rsidRDefault="008647FA">
            <w:pPr>
              <w:rPr>
                <w:rFonts w:ascii="Arial" w:hAnsi="Arial"/>
                <w:sz w:val="24"/>
              </w:rPr>
            </w:pPr>
          </w:p>
        </w:tc>
      </w:tr>
      <w:tr w:rsidR="008647FA" w14:paraId="78CDE957" w14:textId="77777777">
        <w:trPr>
          <w:trHeight w:val="400"/>
        </w:trPr>
        <w:tc>
          <w:tcPr>
            <w:tcW w:w="2178" w:type="dxa"/>
            <w:shd w:val="pct15" w:color="auto" w:fill="FFFFFF"/>
            <w:vAlign w:val="center"/>
          </w:tcPr>
          <w:p w14:paraId="33E90E30" w14:textId="77777777" w:rsidR="008647FA" w:rsidRDefault="00000000">
            <w:pPr>
              <w:jc w:val="center"/>
              <w:rPr>
                <w:rFonts w:ascii="Arial" w:hAnsi="Arial"/>
                <w:sz w:val="24"/>
              </w:rPr>
            </w:pPr>
            <w:r>
              <w:rPr>
                <w:rFonts w:ascii="Arial" w:hAnsi="Arial"/>
                <w:sz w:val="24"/>
              </w:rPr>
              <w:t xml:space="preserve">75 </w:t>
            </w:r>
            <w:r>
              <w:rPr>
                <w:rFonts w:ascii="Arial" w:hAnsi="Arial"/>
                <w:sz w:val="24"/>
              </w:rPr>
              <w:sym w:font="Symbol" w:char="F06D"/>
            </w:r>
            <w:r>
              <w:rPr>
                <w:rFonts w:ascii="Arial" w:hAnsi="Arial"/>
                <w:sz w:val="24"/>
              </w:rPr>
              <w:t>m (No. 200)</w:t>
            </w:r>
          </w:p>
        </w:tc>
        <w:tc>
          <w:tcPr>
            <w:tcW w:w="2340" w:type="dxa"/>
            <w:vAlign w:val="center"/>
          </w:tcPr>
          <w:p w14:paraId="0ED21537" w14:textId="77777777" w:rsidR="008647FA" w:rsidRDefault="00000000">
            <w:pPr>
              <w:jc w:val="center"/>
              <w:rPr>
                <w:rFonts w:ascii="Arial" w:hAnsi="Arial"/>
                <w:sz w:val="24"/>
              </w:rPr>
            </w:pPr>
            <w:r>
              <w:rPr>
                <w:rFonts w:ascii="Arial" w:hAnsi="Arial"/>
                <w:sz w:val="24"/>
              </w:rPr>
              <w:t>826.5</w:t>
            </w:r>
          </w:p>
        </w:tc>
        <w:tc>
          <w:tcPr>
            <w:tcW w:w="2610" w:type="dxa"/>
            <w:vAlign w:val="center"/>
          </w:tcPr>
          <w:p w14:paraId="2C84A74A" w14:textId="77777777" w:rsidR="008647FA" w:rsidRDefault="008647FA">
            <w:pPr>
              <w:jc w:val="center"/>
              <w:rPr>
                <w:rFonts w:ascii="Arial" w:hAnsi="Arial"/>
                <w:sz w:val="24"/>
              </w:rPr>
            </w:pPr>
          </w:p>
        </w:tc>
        <w:tc>
          <w:tcPr>
            <w:tcW w:w="1620" w:type="dxa"/>
            <w:vAlign w:val="center"/>
          </w:tcPr>
          <w:p w14:paraId="78128038" w14:textId="77777777" w:rsidR="008647FA" w:rsidRDefault="008647FA">
            <w:pPr>
              <w:rPr>
                <w:rFonts w:ascii="Arial" w:hAnsi="Arial"/>
                <w:sz w:val="24"/>
              </w:rPr>
            </w:pPr>
          </w:p>
        </w:tc>
      </w:tr>
      <w:tr w:rsidR="008647FA" w14:paraId="6E755333" w14:textId="77777777">
        <w:trPr>
          <w:trHeight w:val="400"/>
        </w:trPr>
        <w:tc>
          <w:tcPr>
            <w:tcW w:w="2178" w:type="dxa"/>
            <w:shd w:val="pct15" w:color="auto" w:fill="FFFFFF"/>
            <w:vAlign w:val="center"/>
          </w:tcPr>
          <w:p w14:paraId="0E7D9855" w14:textId="77777777" w:rsidR="008647FA" w:rsidRDefault="00000000">
            <w:pPr>
              <w:jc w:val="center"/>
              <w:rPr>
                <w:rFonts w:ascii="Arial" w:hAnsi="Arial"/>
                <w:sz w:val="24"/>
              </w:rPr>
            </w:pPr>
            <w:r>
              <w:rPr>
                <w:rFonts w:ascii="Arial" w:hAnsi="Arial"/>
                <w:sz w:val="24"/>
              </w:rPr>
              <w:t>Total</w:t>
            </w:r>
          </w:p>
        </w:tc>
        <w:tc>
          <w:tcPr>
            <w:tcW w:w="2340" w:type="dxa"/>
            <w:vAlign w:val="center"/>
          </w:tcPr>
          <w:p w14:paraId="0349B3BF" w14:textId="77777777" w:rsidR="008647FA" w:rsidRDefault="00000000">
            <w:pPr>
              <w:jc w:val="center"/>
              <w:rPr>
                <w:rFonts w:ascii="Arial" w:hAnsi="Arial"/>
                <w:sz w:val="24"/>
              </w:rPr>
            </w:pPr>
            <w:r>
              <w:rPr>
                <w:rFonts w:ascii="Arial" w:hAnsi="Arial"/>
                <w:sz w:val="24"/>
              </w:rPr>
              <w:t>829.8</w:t>
            </w:r>
          </w:p>
        </w:tc>
        <w:tc>
          <w:tcPr>
            <w:tcW w:w="2610" w:type="dxa"/>
            <w:vAlign w:val="center"/>
          </w:tcPr>
          <w:p w14:paraId="3D816913" w14:textId="77777777" w:rsidR="008647FA" w:rsidRDefault="008647FA">
            <w:pPr>
              <w:jc w:val="center"/>
              <w:rPr>
                <w:rFonts w:ascii="Arial" w:hAnsi="Arial"/>
                <w:sz w:val="24"/>
              </w:rPr>
            </w:pPr>
          </w:p>
        </w:tc>
        <w:tc>
          <w:tcPr>
            <w:tcW w:w="1620" w:type="dxa"/>
            <w:vAlign w:val="center"/>
          </w:tcPr>
          <w:p w14:paraId="28A8CAB5" w14:textId="77777777" w:rsidR="008647FA" w:rsidRDefault="008647FA">
            <w:pPr>
              <w:rPr>
                <w:rFonts w:ascii="Arial" w:hAnsi="Arial"/>
                <w:sz w:val="24"/>
              </w:rPr>
            </w:pPr>
          </w:p>
        </w:tc>
      </w:tr>
    </w:tbl>
    <w:p w14:paraId="2605B661" w14:textId="77777777" w:rsidR="008647FA" w:rsidRDefault="008647FA">
      <w:pPr>
        <w:ind w:left="1440" w:hanging="1080"/>
        <w:rPr>
          <w:rFonts w:ascii="Arial" w:hAnsi="Arial"/>
          <w:sz w:val="24"/>
        </w:rPr>
      </w:pPr>
    </w:p>
    <w:p w14:paraId="44325B9D" w14:textId="77777777" w:rsidR="008647FA" w:rsidRDefault="00000000">
      <w:pPr>
        <w:ind w:left="1440" w:hanging="1080"/>
        <w:rPr>
          <w:rFonts w:ascii="Arial" w:hAnsi="Arial"/>
          <w:sz w:val="24"/>
        </w:rPr>
      </w:pPr>
      <w:r>
        <w:rPr>
          <w:rFonts w:ascii="Arial" w:hAnsi="Arial"/>
          <w:sz w:val="24"/>
        </w:rPr>
        <w:t>Figure 8 - 96.8 grams retained on the 4.75 mm sieve, divided by the total mass (</w:t>
      </w:r>
      <w:proofErr w:type="spellStart"/>
      <w:r>
        <w:rPr>
          <w:rFonts w:ascii="Arial" w:hAnsi="Arial"/>
          <w:sz w:val="24"/>
        </w:rPr>
        <w:t>829.8g</w:t>
      </w:r>
      <w:proofErr w:type="spellEnd"/>
      <w:r>
        <w:rPr>
          <w:rFonts w:ascii="Arial" w:hAnsi="Arial"/>
          <w:sz w:val="24"/>
        </w:rPr>
        <w:t>) and multiplied by 100, is 11.7%</w:t>
      </w:r>
    </w:p>
    <w:p w14:paraId="5AF16E99" w14:textId="77777777" w:rsidR="008647FA" w:rsidRDefault="00000000">
      <w:pPr>
        <w:ind w:left="1440" w:hanging="1080"/>
        <w:rPr>
          <w:rFonts w:ascii="Arial" w:hAnsi="Arial"/>
          <w:sz w:val="24"/>
        </w:rPr>
      </w:pPr>
      <w:r>
        <w:rPr>
          <w:rFonts w:ascii="Arial" w:hAnsi="Arial"/>
          <w:sz w:val="24"/>
        </w:rPr>
        <w:br w:type="page"/>
      </w:r>
    </w:p>
    <w:p w14:paraId="7B2CD83E" w14:textId="77777777" w:rsidR="008647FA" w:rsidRDefault="00000000" w:rsidP="009D69F2">
      <w:pPr>
        <w:numPr>
          <w:ilvl w:val="0"/>
          <w:numId w:val="93"/>
        </w:numPr>
        <w:rPr>
          <w:rFonts w:ascii="Arial" w:hAnsi="Arial"/>
          <w:snapToGrid w:val="0"/>
          <w:sz w:val="24"/>
        </w:rPr>
      </w:pPr>
      <w:r>
        <w:rPr>
          <w:rFonts w:ascii="Arial" w:hAnsi="Arial"/>
          <w:snapToGrid w:val="0"/>
          <w:sz w:val="24"/>
        </w:rPr>
        <w:lastRenderedPageBreak/>
        <w:t>Percentage passing is determined for each sieve by taking the cumulative percent retained on that sieve and subtracting it from 100%.  In this example, 100 - 11.7 = 88.3 % passing the 4.75 mm (No. 4) sieve (Figure 9).  This process is repeated for the remainder of the sieves.</w:t>
      </w:r>
    </w:p>
    <w:p w14:paraId="0270BB9D" w14:textId="77777777" w:rsidR="008647FA" w:rsidRDefault="008647FA">
      <w:pPr>
        <w:rPr>
          <w:rFonts w:ascii="Arial" w:hAnsi="Arial"/>
          <w:snapToGrid w:val="0"/>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340"/>
        <w:gridCol w:w="2610"/>
        <w:gridCol w:w="1620"/>
      </w:tblGrid>
      <w:tr w:rsidR="008647FA" w14:paraId="63AAFB98" w14:textId="77777777">
        <w:trPr>
          <w:trHeight w:val="683"/>
        </w:trPr>
        <w:tc>
          <w:tcPr>
            <w:tcW w:w="2178" w:type="dxa"/>
            <w:tcBorders>
              <w:bottom w:val="nil"/>
            </w:tcBorders>
            <w:shd w:val="pct15" w:color="auto" w:fill="FFFFFF"/>
            <w:vAlign w:val="center"/>
          </w:tcPr>
          <w:p w14:paraId="39DA1787" w14:textId="77777777" w:rsidR="008647FA" w:rsidRDefault="00000000">
            <w:pPr>
              <w:pStyle w:val="Heading3"/>
              <w:rPr>
                <w:rFonts w:ascii="Arial" w:hAnsi="Arial"/>
              </w:rPr>
            </w:pPr>
            <w:r>
              <w:rPr>
                <w:rFonts w:ascii="Arial" w:hAnsi="Arial"/>
              </w:rPr>
              <w:t>Sieve Size</w:t>
            </w:r>
          </w:p>
        </w:tc>
        <w:tc>
          <w:tcPr>
            <w:tcW w:w="2340" w:type="dxa"/>
            <w:shd w:val="pct15" w:color="auto" w:fill="FFFFFF"/>
            <w:vAlign w:val="center"/>
          </w:tcPr>
          <w:p w14:paraId="7EC5774C" w14:textId="77777777" w:rsidR="008647FA" w:rsidRDefault="00000000">
            <w:pPr>
              <w:jc w:val="center"/>
              <w:rPr>
                <w:rFonts w:ascii="Arial" w:hAnsi="Arial"/>
                <w:sz w:val="24"/>
              </w:rPr>
            </w:pPr>
            <w:r>
              <w:rPr>
                <w:rFonts w:ascii="Arial" w:hAnsi="Arial"/>
                <w:sz w:val="24"/>
              </w:rPr>
              <w:t>Cumulative Mass (g)</w:t>
            </w:r>
          </w:p>
        </w:tc>
        <w:tc>
          <w:tcPr>
            <w:tcW w:w="2610" w:type="dxa"/>
            <w:shd w:val="pct15" w:color="auto" w:fill="FFFFFF"/>
            <w:vAlign w:val="center"/>
          </w:tcPr>
          <w:p w14:paraId="787EACF8" w14:textId="77777777" w:rsidR="008647FA" w:rsidRDefault="00000000">
            <w:pPr>
              <w:jc w:val="center"/>
              <w:rPr>
                <w:rFonts w:ascii="Arial" w:hAnsi="Arial"/>
                <w:sz w:val="24"/>
              </w:rPr>
            </w:pPr>
            <w:r>
              <w:rPr>
                <w:rFonts w:ascii="Arial" w:hAnsi="Arial"/>
                <w:sz w:val="24"/>
              </w:rPr>
              <w:t>Cumulative Percent Retained</w:t>
            </w:r>
          </w:p>
        </w:tc>
        <w:tc>
          <w:tcPr>
            <w:tcW w:w="1620" w:type="dxa"/>
            <w:shd w:val="pct15" w:color="auto" w:fill="FFFFFF"/>
            <w:vAlign w:val="center"/>
          </w:tcPr>
          <w:p w14:paraId="2EBEAACB" w14:textId="77777777" w:rsidR="008647FA" w:rsidRDefault="00000000">
            <w:pPr>
              <w:jc w:val="center"/>
              <w:rPr>
                <w:rFonts w:ascii="Arial" w:hAnsi="Arial"/>
                <w:sz w:val="24"/>
              </w:rPr>
            </w:pPr>
            <w:r>
              <w:rPr>
                <w:rFonts w:ascii="Arial" w:hAnsi="Arial"/>
                <w:sz w:val="24"/>
              </w:rPr>
              <w:t>Percent Passing</w:t>
            </w:r>
          </w:p>
        </w:tc>
      </w:tr>
      <w:tr w:rsidR="008647FA" w14:paraId="3A4E51D8" w14:textId="77777777">
        <w:trPr>
          <w:trHeight w:hRule="exact" w:val="400"/>
        </w:trPr>
        <w:tc>
          <w:tcPr>
            <w:tcW w:w="2178" w:type="dxa"/>
            <w:shd w:val="pct15" w:color="auto" w:fill="FFFFFF"/>
            <w:vAlign w:val="center"/>
          </w:tcPr>
          <w:p w14:paraId="3182EBDB" w14:textId="77777777" w:rsidR="008647FA" w:rsidRDefault="00000000">
            <w:pPr>
              <w:jc w:val="center"/>
              <w:rPr>
                <w:rFonts w:ascii="Arial" w:hAnsi="Arial"/>
                <w:sz w:val="24"/>
              </w:rPr>
            </w:pPr>
            <w:r>
              <w:rPr>
                <w:rFonts w:ascii="Arial" w:hAnsi="Arial"/>
                <w:sz w:val="24"/>
              </w:rPr>
              <w:t>4.75 mm (No. 4)</w:t>
            </w:r>
          </w:p>
        </w:tc>
        <w:tc>
          <w:tcPr>
            <w:tcW w:w="2340" w:type="dxa"/>
            <w:vAlign w:val="center"/>
          </w:tcPr>
          <w:p w14:paraId="069F1125" w14:textId="77777777" w:rsidR="008647FA" w:rsidRDefault="00000000">
            <w:pPr>
              <w:jc w:val="center"/>
              <w:rPr>
                <w:rFonts w:ascii="Arial" w:hAnsi="Arial"/>
                <w:sz w:val="24"/>
              </w:rPr>
            </w:pPr>
            <w:r>
              <w:rPr>
                <w:rFonts w:ascii="Arial" w:hAnsi="Arial"/>
                <w:sz w:val="24"/>
              </w:rPr>
              <w:t>96.8</w:t>
            </w:r>
          </w:p>
        </w:tc>
        <w:tc>
          <w:tcPr>
            <w:tcW w:w="2610" w:type="dxa"/>
            <w:vAlign w:val="center"/>
          </w:tcPr>
          <w:p w14:paraId="1F617117" w14:textId="77777777" w:rsidR="008647FA" w:rsidRDefault="00000000">
            <w:pPr>
              <w:jc w:val="center"/>
              <w:rPr>
                <w:rFonts w:ascii="Arial" w:hAnsi="Arial"/>
                <w:sz w:val="24"/>
              </w:rPr>
            </w:pPr>
            <w:r>
              <w:rPr>
                <w:rFonts w:ascii="Arial" w:hAnsi="Arial"/>
                <w:sz w:val="24"/>
              </w:rPr>
              <w:t>11.7</w:t>
            </w:r>
          </w:p>
        </w:tc>
        <w:tc>
          <w:tcPr>
            <w:tcW w:w="1620" w:type="dxa"/>
            <w:vAlign w:val="center"/>
          </w:tcPr>
          <w:p w14:paraId="783C3F1E" w14:textId="77777777" w:rsidR="008647FA" w:rsidRDefault="00000000">
            <w:pPr>
              <w:jc w:val="center"/>
              <w:rPr>
                <w:rFonts w:ascii="Arial" w:hAnsi="Arial"/>
                <w:sz w:val="24"/>
              </w:rPr>
            </w:pPr>
            <w:r>
              <w:rPr>
                <w:rFonts w:ascii="Arial" w:hAnsi="Arial"/>
                <w:sz w:val="24"/>
              </w:rPr>
              <w:t>88.3</w:t>
            </w:r>
          </w:p>
        </w:tc>
      </w:tr>
      <w:tr w:rsidR="008647FA" w14:paraId="5E36D71D" w14:textId="77777777">
        <w:trPr>
          <w:trHeight w:hRule="exact" w:val="400"/>
        </w:trPr>
        <w:tc>
          <w:tcPr>
            <w:tcW w:w="2178" w:type="dxa"/>
            <w:shd w:val="pct15" w:color="auto" w:fill="FFFFFF"/>
            <w:vAlign w:val="center"/>
          </w:tcPr>
          <w:p w14:paraId="69A68D54" w14:textId="77777777" w:rsidR="008647FA" w:rsidRDefault="00000000">
            <w:pPr>
              <w:jc w:val="center"/>
              <w:rPr>
                <w:rFonts w:ascii="Arial" w:hAnsi="Arial"/>
                <w:sz w:val="24"/>
              </w:rPr>
            </w:pPr>
            <w:r>
              <w:rPr>
                <w:rFonts w:ascii="Arial" w:hAnsi="Arial"/>
                <w:sz w:val="24"/>
              </w:rPr>
              <w:t>2.00 mm (No. 10)</w:t>
            </w:r>
          </w:p>
        </w:tc>
        <w:tc>
          <w:tcPr>
            <w:tcW w:w="2340" w:type="dxa"/>
            <w:vAlign w:val="center"/>
          </w:tcPr>
          <w:p w14:paraId="3588C2C2" w14:textId="77777777" w:rsidR="008647FA" w:rsidRDefault="00000000">
            <w:pPr>
              <w:jc w:val="center"/>
              <w:rPr>
                <w:rFonts w:ascii="Arial" w:hAnsi="Arial"/>
                <w:sz w:val="24"/>
              </w:rPr>
            </w:pPr>
            <w:r>
              <w:rPr>
                <w:rFonts w:ascii="Arial" w:hAnsi="Arial"/>
                <w:sz w:val="24"/>
              </w:rPr>
              <w:t>383.3</w:t>
            </w:r>
          </w:p>
        </w:tc>
        <w:tc>
          <w:tcPr>
            <w:tcW w:w="2610" w:type="dxa"/>
            <w:vAlign w:val="center"/>
          </w:tcPr>
          <w:p w14:paraId="5AA44DE3" w14:textId="77777777" w:rsidR="008647FA" w:rsidRDefault="00000000">
            <w:pPr>
              <w:jc w:val="center"/>
              <w:rPr>
                <w:rFonts w:ascii="Arial" w:hAnsi="Arial"/>
                <w:sz w:val="24"/>
              </w:rPr>
            </w:pPr>
            <w:r>
              <w:rPr>
                <w:rFonts w:ascii="Arial" w:hAnsi="Arial"/>
                <w:sz w:val="24"/>
              </w:rPr>
              <w:t>46.2</w:t>
            </w:r>
          </w:p>
        </w:tc>
        <w:tc>
          <w:tcPr>
            <w:tcW w:w="1620" w:type="dxa"/>
            <w:vAlign w:val="center"/>
          </w:tcPr>
          <w:p w14:paraId="6C4CED41" w14:textId="77777777" w:rsidR="008647FA" w:rsidRDefault="008647FA">
            <w:pPr>
              <w:jc w:val="center"/>
              <w:rPr>
                <w:rFonts w:ascii="Arial" w:hAnsi="Arial"/>
                <w:sz w:val="24"/>
              </w:rPr>
            </w:pPr>
          </w:p>
        </w:tc>
      </w:tr>
      <w:tr w:rsidR="008647FA" w14:paraId="73B70744" w14:textId="77777777">
        <w:trPr>
          <w:trHeight w:hRule="exact" w:val="400"/>
        </w:trPr>
        <w:tc>
          <w:tcPr>
            <w:tcW w:w="2178" w:type="dxa"/>
            <w:shd w:val="pct15" w:color="auto" w:fill="FFFFFF"/>
            <w:vAlign w:val="center"/>
          </w:tcPr>
          <w:p w14:paraId="78E76127" w14:textId="77777777" w:rsidR="008647FA" w:rsidRDefault="00000000">
            <w:pPr>
              <w:jc w:val="center"/>
              <w:rPr>
                <w:rFonts w:ascii="Arial" w:hAnsi="Arial"/>
                <w:sz w:val="24"/>
              </w:rPr>
            </w:pPr>
            <w:r>
              <w:rPr>
                <w:rFonts w:ascii="Arial" w:hAnsi="Arial"/>
                <w:sz w:val="24"/>
              </w:rPr>
              <w:t xml:space="preserve">850 </w:t>
            </w:r>
            <w:r>
              <w:rPr>
                <w:rFonts w:ascii="Arial" w:hAnsi="Arial"/>
                <w:b/>
                <w:sz w:val="24"/>
              </w:rPr>
              <w:sym w:font="Symbol" w:char="F06D"/>
            </w:r>
            <w:r>
              <w:rPr>
                <w:rFonts w:ascii="Arial" w:hAnsi="Arial"/>
                <w:sz w:val="24"/>
              </w:rPr>
              <w:t>m (No. 20)</w:t>
            </w:r>
          </w:p>
        </w:tc>
        <w:tc>
          <w:tcPr>
            <w:tcW w:w="2340" w:type="dxa"/>
            <w:vAlign w:val="center"/>
          </w:tcPr>
          <w:p w14:paraId="5F870B67" w14:textId="77777777" w:rsidR="008647FA" w:rsidRDefault="00000000">
            <w:pPr>
              <w:jc w:val="center"/>
              <w:rPr>
                <w:rFonts w:ascii="Arial" w:hAnsi="Arial"/>
                <w:sz w:val="24"/>
              </w:rPr>
            </w:pPr>
            <w:r>
              <w:rPr>
                <w:rFonts w:ascii="Arial" w:hAnsi="Arial"/>
                <w:sz w:val="24"/>
              </w:rPr>
              <w:t>709.1</w:t>
            </w:r>
          </w:p>
        </w:tc>
        <w:tc>
          <w:tcPr>
            <w:tcW w:w="2610" w:type="dxa"/>
            <w:vAlign w:val="center"/>
          </w:tcPr>
          <w:p w14:paraId="5ACD6088" w14:textId="77777777" w:rsidR="008647FA" w:rsidRDefault="00000000">
            <w:pPr>
              <w:jc w:val="center"/>
              <w:rPr>
                <w:rFonts w:ascii="Arial" w:hAnsi="Arial"/>
                <w:sz w:val="24"/>
              </w:rPr>
            </w:pPr>
            <w:r>
              <w:rPr>
                <w:rFonts w:ascii="Arial" w:hAnsi="Arial"/>
                <w:sz w:val="24"/>
              </w:rPr>
              <w:t>85.5</w:t>
            </w:r>
          </w:p>
        </w:tc>
        <w:tc>
          <w:tcPr>
            <w:tcW w:w="1620" w:type="dxa"/>
            <w:vAlign w:val="center"/>
          </w:tcPr>
          <w:p w14:paraId="13FD33C0" w14:textId="77777777" w:rsidR="008647FA" w:rsidRDefault="008647FA">
            <w:pPr>
              <w:jc w:val="center"/>
              <w:rPr>
                <w:rFonts w:ascii="Arial" w:hAnsi="Arial"/>
                <w:sz w:val="24"/>
              </w:rPr>
            </w:pPr>
          </w:p>
        </w:tc>
      </w:tr>
      <w:tr w:rsidR="008647FA" w14:paraId="58EA53E7" w14:textId="77777777">
        <w:trPr>
          <w:trHeight w:hRule="exact" w:val="400"/>
        </w:trPr>
        <w:tc>
          <w:tcPr>
            <w:tcW w:w="2178" w:type="dxa"/>
            <w:shd w:val="pct15" w:color="auto" w:fill="FFFFFF"/>
            <w:vAlign w:val="center"/>
          </w:tcPr>
          <w:p w14:paraId="4F9EB696" w14:textId="77777777" w:rsidR="008647FA" w:rsidRDefault="00000000">
            <w:pPr>
              <w:jc w:val="center"/>
              <w:rPr>
                <w:rFonts w:ascii="Arial" w:hAnsi="Arial"/>
                <w:sz w:val="24"/>
              </w:rPr>
            </w:pPr>
            <w:r>
              <w:rPr>
                <w:rFonts w:ascii="Arial" w:hAnsi="Arial"/>
                <w:sz w:val="24"/>
              </w:rPr>
              <w:t xml:space="preserve">600 </w:t>
            </w:r>
            <w:r>
              <w:rPr>
                <w:rFonts w:ascii="Arial" w:hAnsi="Arial"/>
                <w:b/>
                <w:sz w:val="24"/>
              </w:rPr>
              <w:sym w:font="Symbol" w:char="F06D"/>
            </w:r>
            <w:r>
              <w:rPr>
                <w:rFonts w:ascii="Arial" w:hAnsi="Arial"/>
                <w:sz w:val="24"/>
              </w:rPr>
              <w:t>m (No. 30)</w:t>
            </w:r>
          </w:p>
        </w:tc>
        <w:tc>
          <w:tcPr>
            <w:tcW w:w="2340" w:type="dxa"/>
            <w:vAlign w:val="center"/>
          </w:tcPr>
          <w:p w14:paraId="16CF6E23" w14:textId="77777777" w:rsidR="008647FA" w:rsidRDefault="00000000">
            <w:pPr>
              <w:jc w:val="center"/>
              <w:rPr>
                <w:rFonts w:ascii="Arial" w:hAnsi="Arial"/>
                <w:sz w:val="24"/>
              </w:rPr>
            </w:pPr>
            <w:r>
              <w:rPr>
                <w:rFonts w:ascii="Arial" w:hAnsi="Arial"/>
                <w:sz w:val="24"/>
              </w:rPr>
              <w:t>774.4</w:t>
            </w:r>
          </w:p>
        </w:tc>
        <w:tc>
          <w:tcPr>
            <w:tcW w:w="2610" w:type="dxa"/>
            <w:vAlign w:val="center"/>
          </w:tcPr>
          <w:p w14:paraId="2EC0FFCB" w14:textId="77777777" w:rsidR="008647FA" w:rsidRDefault="00000000">
            <w:pPr>
              <w:jc w:val="center"/>
              <w:rPr>
                <w:rFonts w:ascii="Arial" w:hAnsi="Arial"/>
                <w:sz w:val="24"/>
              </w:rPr>
            </w:pPr>
            <w:r>
              <w:rPr>
                <w:rFonts w:ascii="Arial" w:hAnsi="Arial"/>
                <w:sz w:val="24"/>
              </w:rPr>
              <w:t>93.3</w:t>
            </w:r>
          </w:p>
        </w:tc>
        <w:tc>
          <w:tcPr>
            <w:tcW w:w="1620" w:type="dxa"/>
            <w:vAlign w:val="center"/>
          </w:tcPr>
          <w:p w14:paraId="3D21E8BC" w14:textId="77777777" w:rsidR="008647FA" w:rsidRDefault="008647FA">
            <w:pPr>
              <w:jc w:val="center"/>
              <w:rPr>
                <w:rFonts w:ascii="Arial" w:hAnsi="Arial"/>
                <w:sz w:val="24"/>
              </w:rPr>
            </w:pPr>
          </w:p>
        </w:tc>
      </w:tr>
      <w:tr w:rsidR="008647FA" w14:paraId="05341F35" w14:textId="77777777">
        <w:trPr>
          <w:trHeight w:hRule="exact" w:val="400"/>
        </w:trPr>
        <w:tc>
          <w:tcPr>
            <w:tcW w:w="2178" w:type="dxa"/>
            <w:shd w:val="pct15" w:color="auto" w:fill="FFFFFF"/>
            <w:vAlign w:val="center"/>
          </w:tcPr>
          <w:p w14:paraId="30A1BC6E" w14:textId="77777777" w:rsidR="008647FA" w:rsidRDefault="00000000">
            <w:pPr>
              <w:jc w:val="center"/>
              <w:rPr>
                <w:rFonts w:ascii="Arial" w:hAnsi="Arial"/>
                <w:sz w:val="24"/>
              </w:rPr>
            </w:pPr>
            <w:r>
              <w:rPr>
                <w:rFonts w:ascii="Arial" w:hAnsi="Arial"/>
                <w:sz w:val="24"/>
              </w:rPr>
              <w:t xml:space="preserve">425 </w:t>
            </w:r>
            <w:r>
              <w:rPr>
                <w:rFonts w:ascii="Arial" w:hAnsi="Arial"/>
                <w:b/>
                <w:sz w:val="24"/>
              </w:rPr>
              <w:sym w:font="Symbol" w:char="F06D"/>
            </w:r>
            <w:r>
              <w:rPr>
                <w:rFonts w:ascii="Arial" w:hAnsi="Arial"/>
                <w:sz w:val="24"/>
              </w:rPr>
              <w:t>m (No. 40)</w:t>
            </w:r>
          </w:p>
        </w:tc>
        <w:tc>
          <w:tcPr>
            <w:tcW w:w="2340" w:type="dxa"/>
            <w:vAlign w:val="center"/>
          </w:tcPr>
          <w:p w14:paraId="47C696EF" w14:textId="77777777" w:rsidR="008647FA" w:rsidRDefault="00000000">
            <w:pPr>
              <w:jc w:val="center"/>
              <w:rPr>
                <w:rFonts w:ascii="Arial" w:hAnsi="Arial"/>
                <w:sz w:val="24"/>
              </w:rPr>
            </w:pPr>
            <w:r>
              <w:rPr>
                <w:rFonts w:ascii="Arial" w:hAnsi="Arial"/>
                <w:sz w:val="24"/>
              </w:rPr>
              <w:t>801.5</w:t>
            </w:r>
          </w:p>
        </w:tc>
        <w:tc>
          <w:tcPr>
            <w:tcW w:w="2610" w:type="dxa"/>
            <w:vAlign w:val="center"/>
          </w:tcPr>
          <w:p w14:paraId="289939E6" w14:textId="77777777" w:rsidR="008647FA" w:rsidRDefault="00000000">
            <w:pPr>
              <w:jc w:val="center"/>
              <w:rPr>
                <w:rFonts w:ascii="Arial" w:hAnsi="Arial"/>
                <w:sz w:val="24"/>
              </w:rPr>
            </w:pPr>
            <w:r>
              <w:rPr>
                <w:rFonts w:ascii="Arial" w:hAnsi="Arial"/>
                <w:sz w:val="24"/>
              </w:rPr>
              <w:t>96.6</w:t>
            </w:r>
          </w:p>
        </w:tc>
        <w:tc>
          <w:tcPr>
            <w:tcW w:w="1620" w:type="dxa"/>
            <w:vAlign w:val="center"/>
          </w:tcPr>
          <w:p w14:paraId="194EF5B0" w14:textId="77777777" w:rsidR="008647FA" w:rsidRDefault="008647FA">
            <w:pPr>
              <w:jc w:val="center"/>
              <w:rPr>
                <w:rFonts w:ascii="Arial" w:hAnsi="Arial"/>
                <w:sz w:val="24"/>
              </w:rPr>
            </w:pPr>
          </w:p>
        </w:tc>
      </w:tr>
      <w:tr w:rsidR="008647FA" w14:paraId="712255AA" w14:textId="77777777">
        <w:trPr>
          <w:trHeight w:hRule="exact" w:val="400"/>
        </w:trPr>
        <w:tc>
          <w:tcPr>
            <w:tcW w:w="2178" w:type="dxa"/>
            <w:shd w:val="pct15" w:color="auto" w:fill="FFFFFF"/>
            <w:vAlign w:val="center"/>
          </w:tcPr>
          <w:p w14:paraId="3B9DE58F" w14:textId="77777777" w:rsidR="008647FA" w:rsidRDefault="00000000">
            <w:pPr>
              <w:jc w:val="center"/>
              <w:rPr>
                <w:rFonts w:ascii="Arial" w:hAnsi="Arial"/>
                <w:sz w:val="24"/>
              </w:rPr>
            </w:pPr>
            <w:r>
              <w:rPr>
                <w:rFonts w:ascii="Arial" w:hAnsi="Arial"/>
                <w:sz w:val="24"/>
              </w:rPr>
              <w:t xml:space="preserve">180 </w:t>
            </w:r>
            <w:r>
              <w:rPr>
                <w:rFonts w:ascii="Arial" w:hAnsi="Arial"/>
                <w:b/>
                <w:sz w:val="24"/>
              </w:rPr>
              <w:sym w:font="Symbol" w:char="F06D"/>
            </w:r>
            <w:r>
              <w:rPr>
                <w:rFonts w:ascii="Arial" w:hAnsi="Arial"/>
                <w:sz w:val="24"/>
              </w:rPr>
              <w:t>m (No. 80)</w:t>
            </w:r>
          </w:p>
        </w:tc>
        <w:tc>
          <w:tcPr>
            <w:tcW w:w="2340" w:type="dxa"/>
            <w:vAlign w:val="center"/>
          </w:tcPr>
          <w:p w14:paraId="337C665B" w14:textId="77777777" w:rsidR="008647FA" w:rsidRDefault="00000000">
            <w:pPr>
              <w:jc w:val="center"/>
              <w:rPr>
                <w:rFonts w:ascii="Arial" w:hAnsi="Arial"/>
                <w:sz w:val="24"/>
              </w:rPr>
            </w:pPr>
            <w:r>
              <w:rPr>
                <w:rFonts w:ascii="Arial" w:hAnsi="Arial"/>
                <w:sz w:val="24"/>
              </w:rPr>
              <w:t>820.4</w:t>
            </w:r>
          </w:p>
        </w:tc>
        <w:tc>
          <w:tcPr>
            <w:tcW w:w="2610" w:type="dxa"/>
            <w:vAlign w:val="center"/>
          </w:tcPr>
          <w:p w14:paraId="466F8EDE" w14:textId="77777777" w:rsidR="008647FA" w:rsidRDefault="00000000">
            <w:pPr>
              <w:jc w:val="center"/>
              <w:rPr>
                <w:rFonts w:ascii="Arial" w:hAnsi="Arial"/>
                <w:sz w:val="24"/>
              </w:rPr>
            </w:pPr>
            <w:r>
              <w:rPr>
                <w:rFonts w:ascii="Arial" w:hAnsi="Arial"/>
                <w:sz w:val="24"/>
              </w:rPr>
              <w:t>98.9</w:t>
            </w:r>
          </w:p>
        </w:tc>
        <w:tc>
          <w:tcPr>
            <w:tcW w:w="1620" w:type="dxa"/>
            <w:vAlign w:val="center"/>
          </w:tcPr>
          <w:p w14:paraId="40C8C45F" w14:textId="77777777" w:rsidR="008647FA" w:rsidRDefault="008647FA">
            <w:pPr>
              <w:jc w:val="center"/>
              <w:rPr>
                <w:rFonts w:ascii="Arial" w:hAnsi="Arial"/>
                <w:sz w:val="24"/>
              </w:rPr>
            </w:pPr>
          </w:p>
        </w:tc>
      </w:tr>
      <w:tr w:rsidR="008647FA" w14:paraId="637EA966" w14:textId="77777777">
        <w:trPr>
          <w:trHeight w:hRule="exact" w:val="400"/>
        </w:trPr>
        <w:tc>
          <w:tcPr>
            <w:tcW w:w="2178" w:type="dxa"/>
            <w:shd w:val="pct15" w:color="auto" w:fill="FFFFFF"/>
            <w:vAlign w:val="center"/>
          </w:tcPr>
          <w:p w14:paraId="4D3D3CD7" w14:textId="77777777" w:rsidR="008647FA" w:rsidRDefault="00000000">
            <w:pPr>
              <w:jc w:val="center"/>
              <w:rPr>
                <w:rFonts w:ascii="Arial" w:hAnsi="Arial"/>
                <w:sz w:val="24"/>
              </w:rPr>
            </w:pPr>
            <w:r>
              <w:rPr>
                <w:rFonts w:ascii="Arial" w:hAnsi="Arial"/>
                <w:sz w:val="24"/>
              </w:rPr>
              <w:t xml:space="preserve">75 </w:t>
            </w:r>
            <w:r>
              <w:rPr>
                <w:rFonts w:ascii="Arial" w:hAnsi="Arial"/>
                <w:b/>
                <w:sz w:val="24"/>
              </w:rPr>
              <w:sym w:font="Symbol" w:char="F06D"/>
            </w:r>
            <w:r>
              <w:rPr>
                <w:rFonts w:ascii="Arial" w:hAnsi="Arial"/>
                <w:sz w:val="24"/>
              </w:rPr>
              <w:t>m (No. 200)</w:t>
            </w:r>
          </w:p>
        </w:tc>
        <w:tc>
          <w:tcPr>
            <w:tcW w:w="2340" w:type="dxa"/>
            <w:vAlign w:val="center"/>
          </w:tcPr>
          <w:p w14:paraId="4153D51A" w14:textId="77777777" w:rsidR="008647FA" w:rsidRDefault="00000000">
            <w:pPr>
              <w:jc w:val="center"/>
              <w:rPr>
                <w:rFonts w:ascii="Arial" w:hAnsi="Arial"/>
                <w:sz w:val="24"/>
              </w:rPr>
            </w:pPr>
            <w:r>
              <w:rPr>
                <w:rFonts w:ascii="Arial" w:hAnsi="Arial"/>
                <w:sz w:val="24"/>
              </w:rPr>
              <w:t>826.5</w:t>
            </w:r>
          </w:p>
        </w:tc>
        <w:tc>
          <w:tcPr>
            <w:tcW w:w="2610" w:type="dxa"/>
            <w:vAlign w:val="center"/>
          </w:tcPr>
          <w:p w14:paraId="48232DD9" w14:textId="77777777" w:rsidR="008647FA" w:rsidRDefault="00000000">
            <w:pPr>
              <w:jc w:val="center"/>
              <w:rPr>
                <w:rFonts w:ascii="Arial" w:hAnsi="Arial"/>
                <w:sz w:val="24"/>
              </w:rPr>
            </w:pPr>
            <w:r>
              <w:rPr>
                <w:rFonts w:ascii="Arial" w:hAnsi="Arial"/>
                <w:sz w:val="24"/>
              </w:rPr>
              <w:t>99.6</w:t>
            </w:r>
          </w:p>
        </w:tc>
        <w:tc>
          <w:tcPr>
            <w:tcW w:w="1620" w:type="dxa"/>
            <w:vAlign w:val="center"/>
          </w:tcPr>
          <w:p w14:paraId="08A2AAC9" w14:textId="77777777" w:rsidR="008647FA" w:rsidRDefault="008647FA">
            <w:pPr>
              <w:jc w:val="center"/>
              <w:rPr>
                <w:rFonts w:ascii="Arial" w:hAnsi="Arial"/>
                <w:sz w:val="24"/>
              </w:rPr>
            </w:pPr>
          </w:p>
        </w:tc>
      </w:tr>
      <w:tr w:rsidR="008647FA" w14:paraId="035D9D7B" w14:textId="77777777">
        <w:trPr>
          <w:trHeight w:hRule="exact" w:val="400"/>
        </w:trPr>
        <w:tc>
          <w:tcPr>
            <w:tcW w:w="2178" w:type="dxa"/>
            <w:shd w:val="pct15" w:color="auto" w:fill="FFFFFF"/>
            <w:vAlign w:val="center"/>
          </w:tcPr>
          <w:p w14:paraId="0D3599BB" w14:textId="77777777" w:rsidR="008647FA" w:rsidRDefault="00000000">
            <w:pPr>
              <w:jc w:val="center"/>
              <w:rPr>
                <w:rFonts w:ascii="Arial" w:hAnsi="Arial"/>
                <w:sz w:val="24"/>
              </w:rPr>
            </w:pPr>
            <w:r>
              <w:rPr>
                <w:rFonts w:ascii="Arial" w:hAnsi="Arial"/>
                <w:sz w:val="24"/>
              </w:rPr>
              <w:t>Total</w:t>
            </w:r>
          </w:p>
        </w:tc>
        <w:tc>
          <w:tcPr>
            <w:tcW w:w="2340" w:type="dxa"/>
            <w:vAlign w:val="center"/>
          </w:tcPr>
          <w:p w14:paraId="5C574F15" w14:textId="77777777" w:rsidR="008647FA" w:rsidRDefault="00000000">
            <w:pPr>
              <w:jc w:val="center"/>
              <w:rPr>
                <w:rFonts w:ascii="Arial" w:hAnsi="Arial"/>
                <w:sz w:val="24"/>
              </w:rPr>
            </w:pPr>
            <w:r>
              <w:rPr>
                <w:rFonts w:ascii="Arial" w:hAnsi="Arial"/>
                <w:sz w:val="24"/>
              </w:rPr>
              <w:t>829.8</w:t>
            </w:r>
          </w:p>
        </w:tc>
        <w:tc>
          <w:tcPr>
            <w:tcW w:w="2610" w:type="dxa"/>
            <w:vAlign w:val="center"/>
          </w:tcPr>
          <w:p w14:paraId="1C81C2A8" w14:textId="77777777" w:rsidR="008647FA" w:rsidRDefault="00000000">
            <w:pPr>
              <w:jc w:val="center"/>
              <w:rPr>
                <w:rFonts w:ascii="Arial" w:hAnsi="Arial"/>
                <w:sz w:val="24"/>
              </w:rPr>
            </w:pPr>
            <w:r>
              <w:rPr>
                <w:rFonts w:ascii="Arial" w:hAnsi="Arial"/>
                <w:sz w:val="24"/>
              </w:rPr>
              <w:t>100.0</w:t>
            </w:r>
          </w:p>
        </w:tc>
        <w:tc>
          <w:tcPr>
            <w:tcW w:w="1620" w:type="dxa"/>
            <w:vAlign w:val="center"/>
          </w:tcPr>
          <w:p w14:paraId="39155B55" w14:textId="77777777" w:rsidR="008647FA" w:rsidRDefault="008647FA">
            <w:pPr>
              <w:jc w:val="center"/>
              <w:rPr>
                <w:rFonts w:ascii="Arial" w:hAnsi="Arial"/>
                <w:sz w:val="24"/>
              </w:rPr>
            </w:pPr>
          </w:p>
        </w:tc>
      </w:tr>
    </w:tbl>
    <w:p w14:paraId="396F23BE" w14:textId="77777777" w:rsidR="008647FA" w:rsidRDefault="008647FA">
      <w:pPr>
        <w:rPr>
          <w:rFonts w:ascii="Arial" w:hAnsi="Arial"/>
          <w:sz w:val="16"/>
        </w:rPr>
      </w:pPr>
    </w:p>
    <w:p w14:paraId="77BB025E" w14:textId="77777777" w:rsidR="008647FA" w:rsidRDefault="00000000">
      <w:pPr>
        <w:pStyle w:val="Heading3"/>
        <w:rPr>
          <w:rFonts w:ascii="Arial" w:hAnsi="Arial"/>
        </w:rPr>
      </w:pPr>
      <w:r>
        <w:rPr>
          <w:rFonts w:ascii="Arial" w:hAnsi="Arial"/>
        </w:rPr>
        <w:t>Figure 9: 100 – 11.7 = 88.3% Passing</w:t>
      </w:r>
    </w:p>
    <w:p w14:paraId="5C56C1E3" w14:textId="77777777" w:rsidR="008647FA" w:rsidRDefault="008647FA">
      <w:pPr>
        <w:pStyle w:val="Header"/>
        <w:tabs>
          <w:tab w:val="clear" w:pos="4320"/>
          <w:tab w:val="clear" w:pos="8640"/>
        </w:tabs>
        <w:rPr>
          <w:rFonts w:ascii="Arial" w:hAnsi="Arial"/>
        </w:rPr>
      </w:pPr>
    </w:p>
    <w:p w14:paraId="0759177B" w14:textId="77777777" w:rsidR="008647FA" w:rsidRDefault="00000000" w:rsidP="009D69F2">
      <w:pPr>
        <w:numPr>
          <w:ilvl w:val="0"/>
          <w:numId w:val="28"/>
        </w:numPr>
        <w:rPr>
          <w:rFonts w:ascii="Arial" w:hAnsi="Arial"/>
          <w:sz w:val="24"/>
        </w:rPr>
      </w:pPr>
      <w:r>
        <w:rPr>
          <w:rFonts w:ascii="Arial" w:hAnsi="Arial"/>
          <w:snapToGrid w:val="0"/>
          <w:sz w:val="24"/>
        </w:rPr>
        <w:t>The advantage to the cumulative method (Figure 10) is that the technician does not have to empty out or tare the pan on the scale, saving time.  Some technicians find the cumulative calculation easier to use as well.  However, if a sieve is overloaded, the sample must be discarded and the test repeated.</w:t>
      </w:r>
    </w:p>
    <w:p w14:paraId="7FE68061" w14:textId="77777777" w:rsidR="008647FA" w:rsidRDefault="008647FA">
      <w:pPr>
        <w:pStyle w:val="Header"/>
        <w:tabs>
          <w:tab w:val="clear" w:pos="4320"/>
          <w:tab w:val="clear" w:pos="8640"/>
        </w:tabs>
        <w:rPr>
          <w:rFonts w:ascii="Arial" w:hAnsi="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340"/>
        <w:gridCol w:w="2610"/>
        <w:gridCol w:w="1620"/>
      </w:tblGrid>
      <w:tr w:rsidR="008647FA" w14:paraId="30FF7D25" w14:textId="77777777">
        <w:trPr>
          <w:trHeight w:val="620"/>
        </w:trPr>
        <w:tc>
          <w:tcPr>
            <w:tcW w:w="2178" w:type="dxa"/>
            <w:tcBorders>
              <w:bottom w:val="nil"/>
            </w:tcBorders>
            <w:shd w:val="pct15" w:color="auto" w:fill="FFFFFF"/>
            <w:vAlign w:val="center"/>
          </w:tcPr>
          <w:p w14:paraId="48D7FA01" w14:textId="77777777" w:rsidR="008647FA" w:rsidRDefault="00000000">
            <w:pPr>
              <w:pStyle w:val="Heading3"/>
              <w:rPr>
                <w:rFonts w:ascii="Arial" w:hAnsi="Arial"/>
              </w:rPr>
            </w:pPr>
            <w:r>
              <w:rPr>
                <w:rFonts w:ascii="Arial" w:hAnsi="Arial"/>
              </w:rPr>
              <w:t>Sieve Size</w:t>
            </w:r>
          </w:p>
        </w:tc>
        <w:tc>
          <w:tcPr>
            <w:tcW w:w="2340" w:type="dxa"/>
            <w:shd w:val="pct15" w:color="auto" w:fill="FFFFFF"/>
            <w:vAlign w:val="center"/>
          </w:tcPr>
          <w:p w14:paraId="209EE071" w14:textId="77777777" w:rsidR="008647FA" w:rsidRDefault="00000000">
            <w:pPr>
              <w:jc w:val="center"/>
              <w:rPr>
                <w:rFonts w:ascii="Arial" w:hAnsi="Arial"/>
                <w:sz w:val="24"/>
              </w:rPr>
            </w:pPr>
            <w:r>
              <w:rPr>
                <w:rFonts w:ascii="Arial" w:hAnsi="Arial"/>
                <w:sz w:val="24"/>
              </w:rPr>
              <w:t>Cumulative Mass (g)</w:t>
            </w:r>
          </w:p>
        </w:tc>
        <w:tc>
          <w:tcPr>
            <w:tcW w:w="2610" w:type="dxa"/>
            <w:shd w:val="pct15" w:color="auto" w:fill="FFFFFF"/>
            <w:vAlign w:val="center"/>
          </w:tcPr>
          <w:p w14:paraId="0A150DFF" w14:textId="77777777" w:rsidR="008647FA" w:rsidRDefault="00000000">
            <w:pPr>
              <w:jc w:val="center"/>
              <w:rPr>
                <w:rFonts w:ascii="Arial" w:hAnsi="Arial"/>
                <w:sz w:val="24"/>
              </w:rPr>
            </w:pPr>
            <w:r>
              <w:rPr>
                <w:rFonts w:ascii="Arial" w:hAnsi="Arial"/>
                <w:sz w:val="24"/>
              </w:rPr>
              <w:t>Cumulative Percent Retained</w:t>
            </w:r>
          </w:p>
        </w:tc>
        <w:tc>
          <w:tcPr>
            <w:tcW w:w="1620" w:type="dxa"/>
            <w:shd w:val="pct15" w:color="auto" w:fill="FFFFFF"/>
            <w:vAlign w:val="center"/>
          </w:tcPr>
          <w:p w14:paraId="64C692ED" w14:textId="77777777" w:rsidR="008647FA" w:rsidRDefault="00000000">
            <w:pPr>
              <w:jc w:val="center"/>
              <w:rPr>
                <w:rFonts w:ascii="Arial" w:hAnsi="Arial"/>
                <w:sz w:val="24"/>
              </w:rPr>
            </w:pPr>
            <w:r>
              <w:rPr>
                <w:rFonts w:ascii="Arial" w:hAnsi="Arial"/>
                <w:sz w:val="24"/>
              </w:rPr>
              <w:t>Percent Passing</w:t>
            </w:r>
          </w:p>
        </w:tc>
      </w:tr>
      <w:tr w:rsidR="008647FA" w14:paraId="684F7BB7" w14:textId="77777777">
        <w:trPr>
          <w:cantSplit/>
          <w:trHeight w:hRule="exact" w:val="400"/>
        </w:trPr>
        <w:tc>
          <w:tcPr>
            <w:tcW w:w="2178" w:type="dxa"/>
            <w:shd w:val="pct15" w:color="auto" w:fill="FFFFFF"/>
            <w:vAlign w:val="center"/>
          </w:tcPr>
          <w:p w14:paraId="5470AF42" w14:textId="77777777" w:rsidR="008647FA" w:rsidRDefault="00000000">
            <w:pPr>
              <w:jc w:val="center"/>
              <w:rPr>
                <w:rFonts w:ascii="Arial" w:hAnsi="Arial"/>
                <w:sz w:val="24"/>
              </w:rPr>
            </w:pPr>
            <w:r>
              <w:rPr>
                <w:rFonts w:ascii="Arial" w:hAnsi="Arial"/>
                <w:sz w:val="24"/>
              </w:rPr>
              <w:t>4.75 mm (No. 4)</w:t>
            </w:r>
          </w:p>
        </w:tc>
        <w:tc>
          <w:tcPr>
            <w:tcW w:w="2340" w:type="dxa"/>
            <w:vAlign w:val="center"/>
          </w:tcPr>
          <w:p w14:paraId="02006760" w14:textId="77777777" w:rsidR="008647FA" w:rsidRDefault="00000000">
            <w:pPr>
              <w:jc w:val="center"/>
              <w:rPr>
                <w:rFonts w:ascii="Arial" w:hAnsi="Arial"/>
                <w:sz w:val="24"/>
              </w:rPr>
            </w:pPr>
            <w:r>
              <w:rPr>
                <w:rFonts w:ascii="Arial" w:hAnsi="Arial"/>
                <w:sz w:val="24"/>
              </w:rPr>
              <w:t>96.8</w:t>
            </w:r>
          </w:p>
        </w:tc>
        <w:tc>
          <w:tcPr>
            <w:tcW w:w="2610" w:type="dxa"/>
            <w:vAlign w:val="center"/>
          </w:tcPr>
          <w:p w14:paraId="648A6CAB" w14:textId="77777777" w:rsidR="008647FA" w:rsidRDefault="00000000">
            <w:pPr>
              <w:jc w:val="center"/>
              <w:rPr>
                <w:rFonts w:ascii="Arial" w:hAnsi="Arial"/>
                <w:sz w:val="24"/>
              </w:rPr>
            </w:pPr>
            <w:r>
              <w:rPr>
                <w:rFonts w:ascii="Arial" w:hAnsi="Arial"/>
                <w:sz w:val="24"/>
              </w:rPr>
              <w:t>11.7</w:t>
            </w:r>
          </w:p>
        </w:tc>
        <w:tc>
          <w:tcPr>
            <w:tcW w:w="1620" w:type="dxa"/>
            <w:vAlign w:val="center"/>
          </w:tcPr>
          <w:p w14:paraId="2D77CF11" w14:textId="77777777" w:rsidR="008647FA" w:rsidRDefault="00000000">
            <w:pPr>
              <w:jc w:val="center"/>
              <w:rPr>
                <w:rFonts w:ascii="Arial" w:hAnsi="Arial"/>
                <w:sz w:val="24"/>
              </w:rPr>
            </w:pPr>
            <w:r>
              <w:rPr>
                <w:rFonts w:ascii="Arial" w:hAnsi="Arial"/>
                <w:sz w:val="24"/>
              </w:rPr>
              <w:t>88.3</w:t>
            </w:r>
          </w:p>
        </w:tc>
      </w:tr>
      <w:tr w:rsidR="008647FA" w14:paraId="53F35D4A" w14:textId="77777777">
        <w:trPr>
          <w:cantSplit/>
          <w:trHeight w:hRule="exact" w:val="400"/>
        </w:trPr>
        <w:tc>
          <w:tcPr>
            <w:tcW w:w="2178" w:type="dxa"/>
            <w:shd w:val="pct15" w:color="auto" w:fill="FFFFFF"/>
            <w:vAlign w:val="center"/>
          </w:tcPr>
          <w:p w14:paraId="4C4A12B1" w14:textId="77777777" w:rsidR="008647FA" w:rsidRDefault="00000000">
            <w:pPr>
              <w:jc w:val="center"/>
              <w:rPr>
                <w:rFonts w:ascii="Arial" w:hAnsi="Arial"/>
                <w:sz w:val="24"/>
              </w:rPr>
            </w:pPr>
            <w:r>
              <w:rPr>
                <w:rFonts w:ascii="Arial" w:hAnsi="Arial"/>
                <w:sz w:val="24"/>
              </w:rPr>
              <w:t>2.00 mm (No. 10)</w:t>
            </w:r>
          </w:p>
        </w:tc>
        <w:tc>
          <w:tcPr>
            <w:tcW w:w="2340" w:type="dxa"/>
            <w:vAlign w:val="center"/>
          </w:tcPr>
          <w:p w14:paraId="50BBE9C4" w14:textId="77777777" w:rsidR="008647FA" w:rsidRDefault="00000000">
            <w:pPr>
              <w:jc w:val="center"/>
              <w:rPr>
                <w:rFonts w:ascii="Arial" w:hAnsi="Arial"/>
                <w:sz w:val="24"/>
              </w:rPr>
            </w:pPr>
            <w:r>
              <w:rPr>
                <w:rFonts w:ascii="Arial" w:hAnsi="Arial"/>
                <w:sz w:val="24"/>
              </w:rPr>
              <w:t>383.3</w:t>
            </w:r>
          </w:p>
        </w:tc>
        <w:tc>
          <w:tcPr>
            <w:tcW w:w="2610" w:type="dxa"/>
            <w:vAlign w:val="center"/>
          </w:tcPr>
          <w:p w14:paraId="5403D965" w14:textId="77777777" w:rsidR="008647FA" w:rsidRDefault="00000000">
            <w:pPr>
              <w:jc w:val="center"/>
              <w:rPr>
                <w:rFonts w:ascii="Arial" w:hAnsi="Arial"/>
                <w:sz w:val="24"/>
              </w:rPr>
            </w:pPr>
            <w:r>
              <w:rPr>
                <w:rFonts w:ascii="Arial" w:hAnsi="Arial"/>
                <w:sz w:val="24"/>
              </w:rPr>
              <w:t>46.2</w:t>
            </w:r>
          </w:p>
        </w:tc>
        <w:tc>
          <w:tcPr>
            <w:tcW w:w="1620" w:type="dxa"/>
            <w:vAlign w:val="center"/>
          </w:tcPr>
          <w:p w14:paraId="32B7E5B0" w14:textId="77777777" w:rsidR="008647FA" w:rsidRDefault="00000000">
            <w:pPr>
              <w:jc w:val="center"/>
              <w:rPr>
                <w:rFonts w:ascii="Arial" w:hAnsi="Arial"/>
                <w:sz w:val="24"/>
              </w:rPr>
            </w:pPr>
            <w:r>
              <w:rPr>
                <w:rFonts w:ascii="Arial" w:hAnsi="Arial"/>
                <w:sz w:val="24"/>
              </w:rPr>
              <w:t>53.8</w:t>
            </w:r>
          </w:p>
        </w:tc>
      </w:tr>
      <w:tr w:rsidR="008647FA" w14:paraId="0A7AE814" w14:textId="77777777">
        <w:trPr>
          <w:cantSplit/>
          <w:trHeight w:hRule="exact" w:val="400"/>
        </w:trPr>
        <w:tc>
          <w:tcPr>
            <w:tcW w:w="2178" w:type="dxa"/>
            <w:shd w:val="pct15" w:color="auto" w:fill="FFFFFF"/>
            <w:vAlign w:val="center"/>
          </w:tcPr>
          <w:p w14:paraId="3A4EBD3E" w14:textId="77777777" w:rsidR="008647FA" w:rsidRDefault="00000000">
            <w:pPr>
              <w:jc w:val="center"/>
              <w:rPr>
                <w:rFonts w:ascii="Arial" w:hAnsi="Arial"/>
                <w:sz w:val="24"/>
              </w:rPr>
            </w:pPr>
            <w:r>
              <w:rPr>
                <w:rFonts w:ascii="Arial" w:hAnsi="Arial"/>
                <w:sz w:val="24"/>
              </w:rPr>
              <w:t xml:space="preserve">850 </w:t>
            </w:r>
            <w:r>
              <w:rPr>
                <w:rFonts w:ascii="Arial" w:hAnsi="Arial"/>
                <w:sz w:val="24"/>
              </w:rPr>
              <w:sym w:font="Symbol" w:char="F06D"/>
            </w:r>
            <w:r>
              <w:rPr>
                <w:rFonts w:ascii="Arial" w:hAnsi="Arial"/>
                <w:sz w:val="24"/>
              </w:rPr>
              <w:t>m (No. 20)</w:t>
            </w:r>
          </w:p>
        </w:tc>
        <w:tc>
          <w:tcPr>
            <w:tcW w:w="2340" w:type="dxa"/>
            <w:vAlign w:val="center"/>
          </w:tcPr>
          <w:p w14:paraId="79BED9CC" w14:textId="77777777" w:rsidR="008647FA" w:rsidRDefault="00000000">
            <w:pPr>
              <w:jc w:val="center"/>
              <w:rPr>
                <w:rFonts w:ascii="Arial" w:hAnsi="Arial"/>
                <w:sz w:val="24"/>
              </w:rPr>
            </w:pPr>
            <w:r>
              <w:rPr>
                <w:rFonts w:ascii="Arial" w:hAnsi="Arial"/>
                <w:sz w:val="24"/>
              </w:rPr>
              <w:t>709.1</w:t>
            </w:r>
          </w:p>
        </w:tc>
        <w:tc>
          <w:tcPr>
            <w:tcW w:w="2610" w:type="dxa"/>
            <w:vAlign w:val="center"/>
          </w:tcPr>
          <w:p w14:paraId="29B664FE" w14:textId="77777777" w:rsidR="008647FA" w:rsidRDefault="00000000">
            <w:pPr>
              <w:jc w:val="center"/>
              <w:rPr>
                <w:rFonts w:ascii="Arial" w:hAnsi="Arial"/>
                <w:sz w:val="24"/>
              </w:rPr>
            </w:pPr>
            <w:r>
              <w:rPr>
                <w:rFonts w:ascii="Arial" w:hAnsi="Arial"/>
                <w:sz w:val="24"/>
              </w:rPr>
              <w:t>85.5</w:t>
            </w:r>
          </w:p>
        </w:tc>
        <w:tc>
          <w:tcPr>
            <w:tcW w:w="1620" w:type="dxa"/>
            <w:vAlign w:val="center"/>
          </w:tcPr>
          <w:p w14:paraId="554D1DBE" w14:textId="77777777" w:rsidR="008647FA" w:rsidRDefault="00000000">
            <w:pPr>
              <w:jc w:val="center"/>
              <w:rPr>
                <w:rFonts w:ascii="Arial" w:hAnsi="Arial"/>
                <w:sz w:val="24"/>
              </w:rPr>
            </w:pPr>
            <w:r>
              <w:rPr>
                <w:rFonts w:ascii="Arial" w:hAnsi="Arial"/>
                <w:sz w:val="24"/>
              </w:rPr>
              <w:t>14.5</w:t>
            </w:r>
          </w:p>
        </w:tc>
      </w:tr>
      <w:tr w:rsidR="008647FA" w14:paraId="70E26659" w14:textId="77777777">
        <w:trPr>
          <w:cantSplit/>
          <w:trHeight w:hRule="exact" w:val="400"/>
        </w:trPr>
        <w:tc>
          <w:tcPr>
            <w:tcW w:w="2178" w:type="dxa"/>
            <w:shd w:val="pct15" w:color="auto" w:fill="FFFFFF"/>
            <w:vAlign w:val="center"/>
          </w:tcPr>
          <w:p w14:paraId="282609E1" w14:textId="77777777" w:rsidR="008647FA" w:rsidRDefault="00000000">
            <w:pPr>
              <w:jc w:val="center"/>
              <w:rPr>
                <w:rFonts w:ascii="Arial" w:hAnsi="Arial"/>
                <w:sz w:val="24"/>
              </w:rPr>
            </w:pPr>
            <w:r>
              <w:rPr>
                <w:rFonts w:ascii="Arial" w:hAnsi="Arial"/>
                <w:sz w:val="24"/>
              </w:rPr>
              <w:t xml:space="preserve">600 </w:t>
            </w:r>
            <w:r>
              <w:rPr>
                <w:rFonts w:ascii="Arial" w:hAnsi="Arial"/>
                <w:sz w:val="24"/>
              </w:rPr>
              <w:sym w:font="Symbol" w:char="F06D"/>
            </w:r>
            <w:r>
              <w:rPr>
                <w:rFonts w:ascii="Arial" w:hAnsi="Arial"/>
                <w:sz w:val="24"/>
              </w:rPr>
              <w:t>m (No. 30)</w:t>
            </w:r>
          </w:p>
        </w:tc>
        <w:tc>
          <w:tcPr>
            <w:tcW w:w="2340" w:type="dxa"/>
            <w:vAlign w:val="center"/>
          </w:tcPr>
          <w:p w14:paraId="5655C292" w14:textId="77777777" w:rsidR="008647FA" w:rsidRDefault="00000000">
            <w:pPr>
              <w:jc w:val="center"/>
              <w:rPr>
                <w:rFonts w:ascii="Arial" w:hAnsi="Arial"/>
                <w:sz w:val="24"/>
              </w:rPr>
            </w:pPr>
            <w:r>
              <w:rPr>
                <w:rFonts w:ascii="Arial" w:hAnsi="Arial"/>
                <w:sz w:val="24"/>
              </w:rPr>
              <w:t>774.4</w:t>
            </w:r>
          </w:p>
        </w:tc>
        <w:tc>
          <w:tcPr>
            <w:tcW w:w="2610" w:type="dxa"/>
            <w:vAlign w:val="center"/>
          </w:tcPr>
          <w:p w14:paraId="33163FF8" w14:textId="77777777" w:rsidR="008647FA" w:rsidRDefault="00000000">
            <w:pPr>
              <w:jc w:val="center"/>
              <w:rPr>
                <w:rFonts w:ascii="Arial" w:hAnsi="Arial"/>
                <w:sz w:val="24"/>
              </w:rPr>
            </w:pPr>
            <w:r>
              <w:rPr>
                <w:rFonts w:ascii="Arial" w:hAnsi="Arial"/>
                <w:sz w:val="24"/>
              </w:rPr>
              <w:t>93.3</w:t>
            </w:r>
          </w:p>
        </w:tc>
        <w:tc>
          <w:tcPr>
            <w:tcW w:w="1620" w:type="dxa"/>
            <w:vAlign w:val="center"/>
          </w:tcPr>
          <w:p w14:paraId="77A0DA44" w14:textId="77777777" w:rsidR="008647FA" w:rsidRDefault="00000000">
            <w:pPr>
              <w:jc w:val="center"/>
              <w:rPr>
                <w:rFonts w:ascii="Arial" w:hAnsi="Arial"/>
                <w:sz w:val="24"/>
              </w:rPr>
            </w:pPr>
            <w:r>
              <w:rPr>
                <w:rFonts w:ascii="Arial" w:hAnsi="Arial"/>
                <w:sz w:val="24"/>
              </w:rPr>
              <w:t>6.7</w:t>
            </w:r>
          </w:p>
        </w:tc>
      </w:tr>
      <w:tr w:rsidR="008647FA" w14:paraId="4D91130E" w14:textId="77777777">
        <w:trPr>
          <w:cantSplit/>
          <w:trHeight w:hRule="exact" w:val="400"/>
        </w:trPr>
        <w:tc>
          <w:tcPr>
            <w:tcW w:w="2178" w:type="dxa"/>
            <w:shd w:val="pct15" w:color="auto" w:fill="FFFFFF"/>
            <w:vAlign w:val="center"/>
          </w:tcPr>
          <w:p w14:paraId="387D6A14" w14:textId="77777777" w:rsidR="008647FA" w:rsidRDefault="00000000">
            <w:pPr>
              <w:jc w:val="center"/>
              <w:rPr>
                <w:rFonts w:ascii="Arial" w:hAnsi="Arial"/>
                <w:sz w:val="24"/>
              </w:rPr>
            </w:pPr>
            <w:r>
              <w:rPr>
                <w:rFonts w:ascii="Arial" w:hAnsi="Arial"/>
                <w:sz w:val="24"/>
              </w:rPr>
              <w:t xml:space="preserve">425 </w:t>
            </w:r>
            <w:r>
              <w:rPr>
                <w:rFonts w:ascii="Arial" w:hAnsi="Arial"/>
                <w:sz w:val="24"/>
              </w:rPr>
              <w:sym w:font="Symbol" w:char="F06D"/>
            </w:r>
            <w:r>
              <w:rPr>
                <w:rFonts w:ascii="Arial" w:hAnsi="Arial"/>
                <w:sz w:val="24"/>
              </w:rPr>
              <w:t>m (No. 40)</w:t>
            </w:r>
          </w:p>
        </w:tc>
        <w:tc>
          <w:tcPr>
            <w:tcW w:w="2340" w:type="dxa"/>
            <w:vAlign w:val="center"/>
          </w:tcPr>
          <w:p w14:paraId="3E5B63F2" w14:textId="77777777" w:rsidR="008647FA" w:rsidRDefault="00000000">
            <w:pPr>
              <w:jc w:val="center"/>
              <w:rPr>
                <w:rFonts w:ascii="Arial" w:hAnsi="Arial"/>
                <w:sz w:val="24"/>
              </w:rPr>
            </w:pPr>
            <w:r>
              <w:rPr>
                <w:rFonts w:ascii="Arial" w:hAnsi="Arial"/>
                <w:sz w:val="24"/>
              </w:rPr>
              <w:t>801.5</w:t>
            </w:r>
          </w:p>
        </w:tc>
        <w:tc>
          <w:tcPr>
            <w:tcW w:w="2610" w:type="dxa"/>
            <w:vAlign w:val="center"/>
          </w:tcPr>
          <w:p w14:paraId="53161D38" w14:textId="77777777" w:rsidR="008647FA" w:rsidRDefault="00000000">
            <w:pPr>
              <w:jc w:val="center"/>
              <w:rPr>
                <w:rFonts w:ascii="Arial" w:hAnsi="Arial"/>
                <w:sz w:val="24"/>
              </w:rPr>
            </w:pPr>
            <w:r>
              <w:rPr>
                <w:rFonts w:ascii="Arial" w:hAnsi="Arial"/>
                <w:sz w:val="24"/>
              </w:rPr>
              <w:t>96.6</w:t>
            </w:r>
          </w:p>
        </w:tc>
        <w:tc>
          <w:tcPr>
            <w:tcW w:w="1620" w:type="dxa"/>
            <w:vAlign w:val="center"/>
          </w:tcPr>
          <w:p w14:paraId="126BD32D" w14:textId="77777777" w:rsidR="008647FA" w:rsidRDefault="00000000">
            <w:pPr>
              <w:jc w:val="center"/>
              <w:rPr>
                <w:rFonts w:ascii="Arial" w:hAnsi="Arial"/>
                <w:sz w:val="24"/>
              </w:rPr>
            </w:pPr>
            <w:r>
              <w:rPr>
                <w:rFonts w:ascii="Arial" w:hAnsi="Arial"/>
                <w:sz w:val="24"/>
              </w:rPr>
              <w:t>3.4</w:t>
            </w:r>
          </w:p>
        </w:tc>
      </w:tr>
      <w:tr w:rsidR="008647FA" w14:paraId="6692C48C" w14:textId="77777777">
        <w:trPr>
          <w:cantSplit/>
          <w:trHeight w:hRule="exact" w:val="400"/>
        </w:trPr>
        <w:tc>
          <w:tcPr>
            <w:tcW w:w="2178" w:type="dxa"/>
            <w:shd w:val="pct15" w:color="auto" w:fill="FFFFFF"/>
            <w:vAlign w:val="center"/>
          </w:tcPr>
          <w:p w14:paraId="5194D248" w14:textId="77777777" w:rsidR="008647FA" w:rsidRDefault="00000000">
            <w:pPr>
              <w:jc w:val="center"/>
              <w:rPr>
                <w:rFonts w:ascii="Arial" w:hAnsi="Arial"/>
                <w:sz w:val="24"/>
              </w:rPr>
            </w:pPr>
            <w:r>
              <w:rPr>
                <w:rFonts w:ascii="Arial" w:hAnsi="Arial"/>
                <w:sz w:val="24"/>
              </w:rPr>
              <w:t xml:space="preserve">180 </w:t>
            </w:r>
            <w:r>
              <w:rPr>
                <w:rFonts w:ascii="Arial" w:hAnsi="Arial"/>
                <w:sz w:val="24"/>
              </w:rPr>
              <w:sym w:font="Symbol" w:char="F06D"/>
            </w:r>
            <w:r>
              <w:rPr>
                <w:rFonts w:ascii="Arial" w:hAnsi="Arial"/>
                <w:sz w:val="24"/>
              </w:rPr>
              <w:t>m (No. 80)</w:t>
            </w:r>
          </w:p>
        </w:tc>
        <w:tc>
          <w:tcPr>
            <w:tcW w:w="2340" w:type="dxa"/>
            <w:vAlign w:val="center"/>
          </w:tcPr>
          <w:p w14:paraId="5553F7F6" w14:textId="77777777" w:rsidR="008647FA" w:rsidRDefault="00000000">
            <w:pPr>
              <w:jc w:val="center"/>
              <w:rPr>
                <w:rFonts w:ascii="Arial" w:hAnsi="Arial"/>
                <w:sz w:val="24"/>
              </w:rPr>
            </w:pPr>
            <w:r>
              <w:rPr>
                <w:rFonts w:ascii="Arial" w:hAnsi="Arial"/>
                <w:sz w:val="24"/>
              </w:rPr>
              <w:t>820.4</w:t>
            </w:r>
          </w:p>
        </w:tc>
        <w:tc>
          <w:tcPr>
            <w:tcW w:w="2610" w:type="dxa"/>
            <w:vAlign w:val="center"/>
          </w:tcPr>
          <w:p w14:paraId="115C701D" w14:textId="77777777" w:rsidR="008647FA" w:rsidRDefault="00000000">
            <w:pPr>
              <w:jc w:val="center"/>
              <w:rPr>
                <w:rFonts w:ascii="Arial" w:hAnsi="Arial"/>
                <w:sz w:val="24"/>
              </w:rPr>
            </w:pPr>
            <w:r>
              <w:rPr>
                <w:rFonts w:ascii="Arial" w:hAnsi="Arial"/>
                <w:sz w:val="24"/>
              </w:rPr>
              <w:t>98.9</w:t>
            </w:r>
          </w:p>
        </w:tc>
        <w:tc>
          <w:tcPr>
            <w:tcW w:w="1620" w:type="dxa"/>
            <w:vAlign w:val="center"/>
          </w:tcPr>
          <w:p w14:paraId="2245B08D" w14:textId="77777777" w:rsidR="008647FA" w:rsidRDefault="00000000">
            <w:pPr>
              <w:jc w:val="center"/>
              <w:rPr>
                <w:rFonts w:ascii="Arial" w:hAnsi="Arial"/>
                <w:sz w:val="24"/>
              </w:rPr>
            </w:pPr>
            <w:r>
              <w:rPr>
                <w:rFonts w:ascii="Arial" w:hAnsi="Arial"/>
                <w:sz w:val="24"/>
              </w:rPr>
              <w:t>1.1</w:t>
            </w:r>
          </w:p>
        </w:tc>
      </w:tr>
      <w:tr w:rsidR="008647FA" w14:paraId="2F8CFCFC" w14:textId="77777777">
        <w:trPr>
          <w:cantSplit/>
          <w:trHeight w:hRule="exact" w:val="400"/>
        </w:trPr>
        <w:tc>
          <w:tcPr>
            <w:tcW w:w="2178" w:type="dxa"/>
            <w:shd w:val="pct15" w:color="auto" w:fill="FFFFFF"/>
            <w:vAlign w:val="center"/>
          </w:tcPr>
          <w:p w14:paraId="278B18F6" w14:textId="77777777" w:rsidR="008647FA" w:rsidRDefault="00000000">
            <w:pPr>
              <w:jc w:val="center"/>
              <w:rPr>
                <w:rFonts w:ascii="Arial" w:hAnsi="Arial"/>
                <w:sz w:val="24"/>
              </w:rPr>
            </w:pPr>
            <w:r>
              <w:rPr>
                <w:rFonts w:ascii="Arial" w:hAnsi="Arial"/>
                <w:sz w:val="24"/>
              </w:rPr>
              <w:t xml:space="preserve">75 </w:t>
            </w:r>
            <w:r>
              <w:rPr>
                <w:rFonts w:ascii="Arial" w:hAnsi="Arial"/>
                <w:sz w:val="24"/>
              </w:rPr>
              <w:sym w:font="Symbol" w:char="F06D"/>
            </w:r>
            <w:r>
              <w:rPr>
                <w:rFonts w:ascii="Arial" w:hAnsi="Arial"/>
                <w:sz w:val="24"/>
              </w:rPr>
              <w:t>m (No. 200)</w:t>
            </w:r>
          </w:p>
        </w:tc>
        <w:tc>
          <w:tcPr>
            <w:tcW w:w="2340" w:type="dxa"/>
            <w:vAlign w:val="center"/>
          </w:tcPr>
          <w:p w14:paraId="1E4950A3" w14:textId="77777777" w:rsidR="008647FA" w:rsidRDefault="00000000">
            <w:pPr>
              <w:jc w:val="center"/>
              <w:rPr>
                <w:rFonts w:ascii="Arial" w:hAnsi="Arial"/>
                <w:sz w:val="24"/>
              </w:rPr>
            </w:pPr>
            <w:r>
              <w:rPr>
                <w:rFonts w:ascii="Arial" w:hAnsi="Arial"/>
                <w:sz w:val="24"/>
              </w:rPr>
              <w:t>826.5</w:t>
            </w:r>
          </w:p>
        </w:tc>
        <w:tc>
          <w:tcPr>
            <w:tcW w:w="2610" w:type="dxa"/>
            <w:vAlign w:val="center"/>
          </w:tcPr>
          <w:p w14:paraId="7DA74AB0" w14:textId="77777777" w:rsidR="008647FA" w:rsidRDefault="00000000">
            <w:pPr>
              <w:jc w:val="center"/>
              <w:rPr>
                <w:rFonts w:ascii="Arial" w:hAnsi="Arial"/>
                <w:sz w:val="24"/>
              </w:rPr>
            </w:pPr>
            <w:r>
              <w:rPr>
                <w:rFonts w:ascii="Arial" w:hAnsi="Arial"/>
                <w:sz w:val="24"/>
              </w:rPr>
              <w:t>99.6</w:t>
            </w:r>
          </w:p>
        </w:tc>
        <w:tc>
          <w:tcPr>
            <w:tcW w:w="1620" w:type="dxa"/>
            <w:vAlign w:val="center"/>
          </w:tcPr>
          <w:p w14:paraId="15E93B19" w14:textId="77777777" w:rsidR="008647FA" w:rsidRDefault="00000000">
            <w:pPr>
              <w:jc w:val="center"/>
              <w:rPr>
                <w:rFonts w:ascii="Arial" w:hAnsi="Arial"/>
                <w:sz w:val="24"/>
              </w:rPr>
            </w:pPr>
            <w:r>
              <w:rPr>
                <w:rFonts w:ascii="Arial" w:hAnsi="Arial"/>
                <w:sz w:val="24"/>
              </w:rPr>
              <w:t>0.4</w:t>
            </w:r>
          </w:p>
        </w:tc>
      </w:tr>
      <w:tr w:rsidR="008647FA" w14:paraId="78D931E3" w14:textId="77777777">
        <w:trPr>
          <w:cantSplit/>
          <w:trHeight w:hRule="exact" w:val="400"/>
        </w:trPr>
        <w:tc>
          <w:tcPr>
            <w:tcW w:w="2178" w:type="dxa"/>
            <w:shd w:val="pct15" w:color="auto" w:fill="FFFFFF"/>
            <w:vAlign w:val="center"/>
          </w:tcPr>
          <w:p w14:paraId="4ED20D4A" w14:textId="77777777" w:rsidR="008647FA" w:rsidRDefault="00000000">
            <w:pPr>
              <w:jc w:val="center"/>
              <w:rPr>
                <w:rFonts w:ascii="Arial" w:hAnsi="Arial"/>
                <w:sz w:val="24"/>
              </w:rPr>
            </w:pPr>
            <w:r>
              <w:rPr>
                <w:rFonts w:ascii="Arial" w:hAnsi="Arial"/>
                <w:sz w:val="24"/>
              </w:rPr>
              <w:t>Total</w:t>
            </w:r>
          </w:p>
        </w:tc>
        <w:tc>
          <w:tcPr>
            <w:tcW w:w="2340" w:type="dxa"/>
            <w:vAlign w:val="center"/>
          </w:tcPr>
          <w:p w14:paraId="6B549D22" w14:textId="77777777" w:rsidR="008647FA" w:rsidRDefault="00000000">
            <w:pPr>
              <w:jc w:val="center"/>
              <w:rPr>
                <w:rFonts w:ascii="Arial" w:hAnsi="Arial"/>
                <w:sz w:val="24"/>
              </w:rPr>
            </w:pPr>
            <w:r>
              <w:rPr>
                <w:rFonts w:ascii="Arial" w:hAnsi="Arial"/>
                <w:sz w:val="24"/>
              </w:rPr>
              <w:t>829.8</w:t>
            </w:r>
          </w:p>
        </w:tc>
        <w:tc>
          <w:tcPr>
            <w:tcW w:w="2610" w:type="dxa"/>
            <w:vAlign w:val="center"/>
          </w:tcPr>
          <w:p w14:paraId="281D059B" w14:textId="77777777" w:rsidR="008647FA" w:rsidRDefault="00000000">
            <w:pPr>
              <w:jc w:val="center"/>
              <w:rPr>
                <w:rFonts w:ascii="Arial" w:hAnsi="Arial"/>
                <w:sz w:val="24"/>
              </w:rPr>
            </w:pPr>
            <w:r>
              <w:rPr>
                <w:rFonts w:ascii="Arial" w:hAnsi="Arial"/>
                <w:sz w:val="24"/>
              </w:rPr>
              <w:t>100.0</w:t>
            </w:r>
          </w:p>
        </w:tc>
        <w:tc>
          <w:tcPr>
            <w:tcW w:w="1620" w:type="dxa"/>
            <w:vAlign w:val="center"/>
          </w:tcPr>
          <w:p w14:paraId="7C6CE6A5" w14:textId="77777777" w:rsidR="008647FA" w:rsidRDefault="00000000">
            <w:pPr>
              <w:jc w:val="center"/>
              <w:rPr>
                <w:rFonts w:ascii="Arial" w:hAnsi="Arial"/>
                <w:sz w:val="24"/>
              </w:rPr>
            </w:pPr>
            <w:r>
              <w:rPr>
                <w:rFonts w:ascii="Arial" w:hAnsi="Arial"/>
                <w:sz w:val="24"/>
              </w:rPr>
              <w:t>0.0</w:t>
            </w:r>
          </w:p>
        </w:tc>
      </w:tr>
    </w:tbl>
    <w:p w14:paraId="3F5BCBAC" w14:textId="77777777" w:rsidR="008647FA" w:rsidRDefault="008647FA">
      <w:pPr>
        <w:jc w:val="center"/>
        <w:rPr>
          <w:rFonts w:ascii="Arial" w:hAnsi="Arial"/>
          <w:sz w:val="24"/>
        </w:rPr>
      </w:pPr>
    </w:p>
    <w:p w14:paraId="3FA16937" w14:textId="77777777" w:rsidR="008647FA" w:rsidRDefault="00000000">
      <w:pPr>
        <w:jc w:val="center"/>
        <w:rPr>
          <w:rFonts w:ascii="Arial" w:hAnsi="Arial"/>
          <w:sz w:val="24"/>
        </w:rPr>
      </w:pPr>
      <w:r>
        <w:rPr>
          <w:rFonts w:ascii="Arial" w:hAnsi="Arial"/>
          <w:sz w:val="24"/>
        </w:rPr>
        <w:t>Figure 10 - Cumulative method completed</w:t>
      </w:r>
    </w:p>
    <w:p w14:paraId="2E4E33C1" w14:textId="77777777" w:rsidR="008647FA" w:rsidRDefault="008647FA">
      <w:pPr>
        <w:jc w:val="center"/>
        <w:rPr>
          <w:rFonts w:ascii="Arial" w:hAnsi="Arial"/>
        </w:rPr>
      </w:pPr>
    </w:p>
    <w:p w14:paraId="0924459D" w14:textId="77777777" w:rsidR="008647FA" w:rsidRDefault="008647FA">
      <w:pPr>
        <w:rPr>
          <w:rFonts w:ascii="Arial" w:hAnsi="Arial"/>
          <w:sz w:val="24"/>
        </w:rPr>
      </w:pPr>
    </w:p>
    <w:p w14:paraId="4F8F4AFC" w14:textId="77777777" w:rsidR="008647FA" w:rsidRDefault="00000000">
      <w:pPr>
        <w:pStyle w:val="Heading5"/>
        <w:rPr>
          <w:b/>
        </w:rPr>
      </w:pPr>
      <w:r>
        <w:rPr>
          <w:b/>
        </w:rPr>
        <w:t>Non - Cumulative Method:</w:t>
      </w:r>
    </w:p>
    <w:p w14:paraId="473C932B" w14:textId="77777777" w:rsidR="008647FA" w:rsidRDefault="008647FA"/>
    <w:p w14:paraId="79E6A87E" w14:textId="77777777" w:rsidR="008647FA" w:rsidRDefault="00000000" w:rsidP="009D69F2">
      <w:pPr>
        <w:numPr>
          <w:ilvl w:val="0"/>
          <w:numId w:val="27"/>
        </w:numPr>
        <w:rPr>
          <w:rFonts w:ascii="Arial" w:hAnsi="Arial"/>
          <w:snapToGrid w:val="0"/>
          <w:sz w:val="24"/>
        </w:rPr>
      </w:pPr>
      <w:r>
        <w:rPr>
          <w:rFonts w:ascii="Arial" w:hAnsi="Arial"/>
          <w:snapToGrid w:val="0"/>
          <w:sz w:val="24"/>
        </w:rPr>
        <w:lastRenderedPageBreak/>
        <w:t>Tare the pan on the scale.  Weigh the material retained on each sieve (from top to bottom).  After the material from each sieve is weighed, empty the tared pan and go to the next sieve.  Once all the sieves have been weighed, total the mass (Figure 11).</w:t>
      </w:r>
    </w:p>
    <w:p w14:paraId="20DADBBE" w14:textId="77777777" w:rsidR="008647FA" w:rsidRDefault="008647FA">
      <w:pPr>
        <w:rPr>
          <w:rFonts w:ascii="Arial" w:hAnsi="Arial"/>
          <w:sz w:val="24"/>
        </w:rPr>
      </w:pPr>
    </w:p>
    <w:p w14:paraId="072CC625" w14:textId="77777777" w:rsidR="008647FA" w:rsidRDefault="00000000">
      <w:pPr>
        <w:rPr>
          <w:rFonts w:ascii="Arial" w:hAnsi="Arial"/>
          <w:sz w:val="24"/>
        </w:rPr>
      </w:pPr>
      <w:r>
        <w:rPr>
          <w:rFonts w:ascii="Arial" w:hAnsi="Arial"/>
          <w:sz w:val="24"/>
        </w:rPr>
        <w:t>Initial Dry Mass of Sample: 829.8 g</w:t>
      </w:r>
    </w:p>
    <w:p w14:paraId="5BBA1CCE" w14:textId="77777777" w:rsidR="008647FA" w:rsidRDefault="008647FA">
      <w:pPr>
        <w:rPr>
          <w:rFonts w:ascii="Arial" w:hAnsi="Arial"/>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2358"/>
        <w:gridCol w:w="1962"/>
      </w:tblGrid>
      <w:tr w:rsidR="008647FA" w14:paraId="668BEDAD" w14:textId="77777777">
        <w:trPr>
          <w:trHeight w:val="476"/>
        </w:trPr>
        <w:tc>
          <w:tcPr>
            <w:tcW w:w="2178" w:type="dxa"/>
            <w:tcBorders>
              <w:bottom w:val="nil"/>
            </w:tcBorders>
            <w:shd w:val="pct15" w:color="auto" w:fill="FFFFFF"/>
            <w:vAlign w:val="center"/>
          </w:tcPr>
          <w:p w14:paraId="0DF000DA" w14:textId="77777777" w:rsidR="008647FA" w:rsidRDefault="00000000">
            <w:pPr>
              <w:pStyle w:val="Heading3"/>
              <w:rPr>
                <w:rFonts w:ascii="Arial" w:hAnsi="Arial"/>
              </w:rPr>
            </w:pPr>
            <w:r>
              <w:rPr>
                <w:rFonts w:ascii="Arial" w:hAnsi="Arial"/>
              </w:rPr>
              <w:t>Sieve Size</w:t>
            </w:r>
          </w:p>
        </w:tc>
        <w:tc>
          <w:tcPr>
            <w:tcW w:w="2250" w:type="dxa"/>
            <w:shd w:val="pct15" w:color="auto" w:fill="FFFFFF"/>
            <w:vAlign w:val="center"/>
          </w:tcPr>
          <w:p w14:paraId="4B5D61E5" w14:textId="77777777" w:rsidR="008647FA" w:rsidRDefault="00000000">
            <w:pPr>
              <w:jc w:val="center"/>
              <w:rPr>
                <w:rFonts w:ascii="Arial" w:hAnsi="Arial"/>
                <w:sz w:val="24"/>
              </w:rPr>
            </w:pPr>
            <w:r>
              <w:rPr>
                <w:rFonts w:ascii="Arial" w:hAnsi="Arial"/>
                <w:sz w:val="24"/>
              </w:rPr>
              <w:t>Mass (g)</w:t>
            </w:r>
          </w:p>
        </w:tc>
        <w:tc>
          <w:tcPr>
            <w:tcW w:w="2358" w:type="dxa"/>
            <w:shd w:val="pct15" w:color="auto" w:fill="FFFFFF"/>
            <w:vAlign w:val="center"/>
          </w:tcPr>
          <w:p w14:paraId="58815898" w14:textId="77777777" w:rsidR="008647FA" w:rsidRDefault="00000000">
            <w:pPr>
              <w:jc w:val="center"/>
              <w:rPr>
                <w:rFonts w:ascii="Arial" w:hAnsi="Arial"/>
                <w:sz w:val="24"/>
              </w:rPr>
            </w:pPr>
            <w:r>
              <w:rPr>
                <w:rFonts w:ascii="Arial" w:hAnsi="Arial"/>
                <w:sz w:val="24"/>
              </w:rPr>
              <w:t>Percent Retained</w:t>
            </w:r>
          </w:p>
        </w:tc>
        <w:tc>
          <w:tcPr>
            <w:tcW w:w="1962" w:type="dxa"/>
            <w:shd w:val="pct15" w:color="auto" w:fill="FFFFFF"/>
            <w:vAlign w:val="center"/>
          </w:tcPr>
          <w:p w14:paraId="7530A737" w14:textId="77777777" w:rsidR="008647FA" w:rsidRDefault="00000000">
            <w:pPr>
              <w:jc w:val="center"/>
              <w:rPr>
                <w:rFonts w:ascii="Arial" w:hAnsi="Arial"/>
                <w:sz w:val="24"/>
              </w:rPr>
            </w:pPr>
            <w:r>
              <w:rPr>
                <w:rFonts w:ascii="Arial" w:hAnsi="Arial"/>
                <w:sz w:val="24"/>
              </w:rPr>
              <w:t>Percent Passing</w:t>
            </w:r>
          </w:p>
        </w:tc>
      </w:tr>
      <w:tr w:rsidR="008647FA" w14:paraId="77ABDF45" w14:textId="77777777">
        <w:trPr>
          <w:trHeight w:hRule="exact" w:val="320"/>
        </w:trPr>
        <w:tc>
          <w:tcPr>
            <w:tcW w:w="2178" w:type="dxa"/>
            <w:shd w:val="pct15" w:color="auto" w:fill="FFFFFF"/>
            <w:vAlign w:val="center"/>
          </w:tcPr>
          <w:p w14:paraId="2129FA10" w14:textId="77777777" w:rsidR="008647FA" w:rsidRDefault="00000000">
            <w:pPr>
              <w:jc w:val="center"/>
              <w:rPr>
                <w:rFonts w:ascii="Arial" w:hAnsi="Arial"/>
                <w:sz w:val="24"/>
              </w:rPr>
            </w:pPr>
            <w:r>
              <w:rPr>
                <w:rFonts w:ascii="Arial" w:hAnsi="Arial"/>
                <w:sz w:val="24"/>
              </w:rPr>
              <w:t>4.75 mm (No. 4)</w:t>
            </w:r>
          </w:p>
        </w:tc>
        <w:tc>
          <w:tcPr>
            <w:tcW w:w="2250" w:type="dxa"/>
            <w:vAlign w:val="center"/>
          </w:tcPr>
          <w:p w14:paraId="626B0716" w14:textId="77777777" w:rsidR="008647FA" w:rsidRDefault="00000000">
            <w:pPr>
              <w:jc w:val="center"/>
              <w:rPr>
                <w:rFonts w:ascii="Arial" w:hAnsi="Arial"/>
                <w:sz w:val="24"/>
              </w:rPr>
            </w:pPr>
            <w:r>
              <w:rPr>
                <w:rFonts w:ascii="Arial" w:hAnsi="Arial"/>
                <w:sz w:val="24"/>
              </w:rPr>
              <w:t>96.8</w:t>
            </w:r>
          </w:p>
        </w:tc>
        <w:tc>
          <w:tcPr>
            <w:tcW w:w="2358" w:type="dxa"/>
            <w:vAlign w:val="center"/>
          </w:tcPr>
          <w:p w14:paraId="3EFBB793" w14:textId="77777777" w:rsidR="008647FA" w:rsidRDefault="008647FA">
            <w:pPr>
              <w:rPr>
                <w:rFonts w:ascii="Arial" w:hAnsi="Arial"/>
                <w:sz w:val="24"/>
              </w:rPr>
            </w:pPr>
          </w:p>
        </w:tc>
        <w:tc>
          <w:tcPr>
            <w:tcW w:w="1962" w:type="dxa"/>
            <w:vAlign w:val="center"/>
          </w:tcPr>
          <w:p w14:paraId="59BE6169" w14:textId="77777777" w:rsidR="008647FA" w:rsidRDefault="008647FA">
            <w:pPr>
              <w:rPr>
                <w:rFonts w:ascii="Arial" w:hAnsi="Arial"/>
                <w:sz w:val="24"/>
              </w:rPr>
            </w:pPr>
          </w:p>
        </w:tc>
      </w:tr>
      <w:tr w:rsidR="008647FA" w14:paraId="21C2D55E" w14:textId="77777777">
        <w:trPr>
          <w:trHeight w:hRule="exact" w:val="320"/>
        </w:trPr>
        <w:tc>
          <w:tcPr>
            <w:tcW w:w="2178" w:type="dxa"/>
            <w:shd w:val="pct15" w:color="auto" w:fill="FFFFFF"/>
            <w:vAlign w:val="center"/>
          </w:tcPr>
          <w:p w14:paraId="17A14A03" w14:textId="77777777" w:rsidR="008647FA" w:rsidRDefault="00000000">
            <w:pPr>
              <w:jc w:val="center"/>
              <w:rPr>
                <w:rFonts w:ascii="Arial" w:hAnsi="Arial"/>
                <w:sz w:val="24"/>
              </w:rPr>
            </w:pPr>
            <w:r>
              <w:rPr>
                <w:rFonts w:ascii="Arial" w:hAnsi="Arial"/>
                <w:sz w:val="24"/>
              </w:rPr>
              <w:t>2.00 mm (No. 10)</w:t>
            </w:r>
          </w:p>
        </w:tc>
        <w:tc>
          <w:tcPr>
            <w:tcW w:w="2250" w:type="dxa"/>
            <w:vAlign w:val="center"/>
          </w:tcPr>
          <w:p w14:paraId="21A116F4" w14:textId="77777777" w:rsidR="008647FA" w:rsidRDefault="00000000">
            <w:pPr>
              <w:jc w:val="center"/>
              <w:rPr>
                <w:rFonts w:ascii="Arial" w:hAnsi="Arial"/>
                <w:sz w:val="24"/>
              </w:rPr>
            </w:pPr>
            <w:r>
              <w:rPr>
                <w:rFonts w:ascii="Arial" w:hAnsi="Arial"/>
                <w:sz w:val="24"/>
              </w:rPr>
              <w:t>286.5</w:t>
            </w:r>
          </w:p>
        </w:tc>
        <w:tc>
          <w:tcPr>
            <w:tcW w:w="2358" w:type="dxa"/>
            <w:vAlign w:val="center"/>
          </w:tcPr>
          <w:p w14:paraId="3BFA5B85" w14:textId="77777777" w:rsidR="008647FA" w:rsidRDefault="008647FA">
            <w:pPr>
              <w:rPr>
                <w:rFonts w:ascii="Arial" w:hAnsi="Arial"/>
                <w:sz w:val="24"/>
              </w:rPr>
            </w:pPr>
          </w:p>
        </w:tc>
        <w:tc>
          <w:tcPr>
            <w:tcW w:w="1962" w:type="dxa"/>
            <w:vAlign w:val="center"/>
          </w:tcPr>
          <w:p w14:paraId="0E95BEBB" w14:textId="77777777" w:rsidR="008647FA" w:rsidRDefault="008647FA">
            <w:pPr>
              <w:rPr>
                <w:rFonts w:ascii="Arial" w:hAnsi="Arial"/>
                <w:sz w:val="24"/>
              </w:rPr>
            </w:pPr>
          </w:p>
        </w:tc>
      </w:tr>
      <w:tr w:rsidR="008647FA" w14:paraId="42A0D8CD" w14:textId="77777777">
        <w:trPr>
          <w:trHeight w:hRule="exact" w:val="320"/>
        </w:trPr>
        <w:tc>
          <w:tcPr>
            <w:tcW w:w="2178" w:type="dxa"/>
            <w:shd w:val="pct15" w:color="auto" w:fill="FFFFFF"/>
            <w:vAlign w:val="center"/>
          </w:tcPr>
          <w:p w14:paraId="4A802AEC" w14:textId="77777777" w:rsidR="008647FA" w:rsidRDefault="00000000">
            <w:pPr>
              <w:jc w:val="center"/>
              <w:rPr>
                <w:rFonts w:ascii="Arial" w:hAnsi="Arial"/>
                <w:sz w:val="24"/>
              </w:rPr>
            </w:pPr>
            <w:r>
              <w:rPr>
                <w:rFonts w:ascii="Arial" w:hAnsi="Arial"/>
                <w:sz w:val="24"/>
              </w:rPr>
              <w:t xml:space="preserve">850 </w:t>
            </w:r>
            <w:r>
              <w:rPr>
                <w:rFonts w:ascii="Arial" w:hAnsi="Arial"/>
                <w:sz w:val="24"/>
              </w:rPr>
              <w:sym w:font="Symbol" w:char="F06D"/>
            </w:r>
            <w:r>
              <w:rPr>
                <w:rFonts w:ascii="Arial" w:hAnsi="Arial"/>
                <w:sz w:val="24"/>
              </w:rPr>
              <w:t>m (No. 20)</w:t>
            </w:r>
          </w:p>
        </w:tc>
        <w:tc>
          <w:tcPr>
            <w:tcW w:w="2250" w:type="dxa"/>
            <w:vAlign w:val="center"/>
          </w:tcPr>
          <w:p w14:paraId="31FB8D48" w14:textId="77777777" w:rsidR="008647FA" w:rsidRDefault="00000000">
            <w:pPr>
              <w:jc w:val="center"/>
              <w:rPr>
                <w:rFonts w:ascii="Arial" w:hAnsi="Arial"/>
                <w:sz w:val="24"/>
              </w:rPr>
            </w:pPr>
            <w:r>
              <w:rPr>
                <w:rFonts w:ascii="Arial" w:hAnsi="Arial"/>
                <w:sz w:val="24"/>
              </w:rPr>
              <w:t>325.8</w:t>
            </w:r>
          </w:p>
        </w:tc>
        <w:tc>
          <w:tcPr>
            <w:tcW w:w="2358" w:type="dxa"/>
            <w:vAlign w:val="center"/>
          </w:tcPr>
          <w:p w14:paraId="1A67CC10" w14:textId="77777777" w:rsidR="008647FA" w:rsidRDefault="008647FA">
            <w:pPr>
              <w:rPr>
                <w:rFonts w:ascii="Arial" w:hAnsi="Arial"/>
                <w:sz w:val="24"/>
              </w:rPr>
            </w:pPr>
          </w:p>
        </w:tc>
        <w:tc>
          <w:tcPr>
            <w:tcW w:w="1962" w:type="dxa"/>
            <w:vAlign w:val="center"/>
          </w:tcPr>
          <w:p w14:paraId="1B0C518A" w14:textId="77777777" w:rsidR="008647FA" w:rsidRDefault="008647FA">
            <w:pPr>
              <w:rPr>
                <w:rFonts w:ascii="Arial" w:hAnsi="Arial"/>
                <w:sz w:val="24"/>
              </w:rPr>
            </w:pPr>
          </w:p>
        </w:tc>
      </w:tr>
      <w:tr w:rsidR="008647FA" w14:paraId="245156B4" w14:textId="77777777">
        <w:trPr>
          <w:trHeight w:hRule="exact" w:val="320"/>
        </w:trPr>
        <w:tc>
          <w:tcPr>
            <w:tcW w:w="2178" w:type="dxa"/>
            <w:shd w:val="pct15" w:color="auto" w:fill="FFFFFF"/>
            <w:vAlign w:val="center"/>
          </w:tcPr>
          <w:p w14:paraId="2FA9F6C2" w14:textId="77777777" w:rsidR="008647FA" w:rsidRDefault="00000000">
            <w:pPr>
              <w:jc w:val="center"/>
              <w:rPr>
                <w:rFonts w:ascii="Arial" w:hAnsi="Arial"/>
                <w:sz w:val="24"/>
              </w:rPr>
            </w:pPr>
            <w:r>
              <w:rPr>
                <w:rFonts w:ascii="Arial" w:hAnsi="Arial"/>
                <w:sz w:val="24"/>
              </w:rPr>
              <w:t xml:space="preserve">600 </w:t>
            </w:r>
            <w:r>
              <w:rPr>
                <w:rFonts w:ascii="Arial" w:hAnsi="Arial"/>
                <w:sz w:val="24"/>
              </w:rPr>
              <w:sym w:font="Symbol" w:char="F06D"/>
            </w:r>
            <w:r>
              <w:rPr>
                <w:rFonts w:ascii="Arial" w:hAnsi="Arial"/>
                <w:sz w:val="24"/>
              </w:rPr>
              <w:t>m (No. 30)</w:t>
            </w:r>
          </w:p>
        </w:tc>
        <w:tc>
          <w:tcPr>
            <w:tcW w:w="2250" w:type="dxa"/>
            <w:vAlign w:val="center"/>
          </w:tcPr>
          <w:p w14:paraId="266C327E" w14:textId="77777777" w:rsidR="008647FA" w:rsidRDefault="00000000">
            <w:pPr>
              <w:jc w:val="center"/>
              <w:rPr>
                <w:rFonts w:ascii="Arial" w:hAnsi="Arial"/>
                <w:sz w:val="24"/>
              </w:rPr>
            </w:pPr>
            <w:r>
              <w:rPr>
                <w:rFonts w:ascii="Arial" w:hAnsi="Arial"/>
                <w:sz w:val="24"/>
              </w:rPr>
              <w:t>65.3</w:t>
            </w:r>
          </w:p>
        </w:tc>
        <w:tc>
          <w:tcPr>
            <w:tcW w:w="2358" w:type="dxa"/>
            <w:vAlign w:val="center"/>
          </w:tcPr>
          <w:p w14:paraId="1FD9C03A" w14:textId="77777777" w:rsidR="008647FA" w:rsidRDefault="008647FA">
            <w:pPr>
              <w:rPr>
                <w:rFonts w:ascii="Arial" w:hAnsi="Arial"/>
                <w:sz w:val="24"/>
              </w:rPr>
            </w:pPr>
          </w:p>
        </w:tc>
        <w:tc>
          <w:tcPr>
            <w:tcW w:w="1962" w:type="dxa"/>
            <w:vAlign w:val="center"/>
          </w:tcPr>
          <w:p w14:paraId="7FB02A3D" w14:textId="77777777" w:rsidR="008647FA" w:rsidRDefault="008647FA">
            <w:pPr>
              <w:rPr>
                <w:rFonts w:ascii="Arial" w:hAnsi="Arial"/>
                <w:sz w:val="24"/>
              </w:rPr>
            </w:pPr>
          </w:p>
        </w:tc>
      </w:tr>
      <w:tr w:rsidR="008647FA" w14:paraId="65DF1464" w14:textId="77777777">
        <w:trPr>
          <w:trHeight w:hRule="exact" w:val="320"/>
        </w:trPr>
        <w:tc>
          <w:tcPr>
            <w:tcW w:w="2178" w:type="dxa"/>
            <w:shd w:val="pct15" w:color="auto" w:fill="FFFFFF"/>
            <w:vAlign w:val="center"/>
          </w:tcPr>
          <w:p w14:paraId="5F780AA2" w14:textId="77777777" w:rsidR="008647FA" w:rsidRDefault="00000000">
            <w:pPr>
              <w:jc w:val="center"/>
              <w:rPr>
                <w:rFonts w:ascii="Arial" w:hAnsi="Arial"/>
                <w:sz w:val="24"/>
              </w:rPr>
            </w:pPr>
            <w:r>
              <w:rPr>
                <w:rFonts w:ascii="Arial" w:hAnsi="Arial"/>
                <w:sz w:val="24"/>
              </w:rPr>
              <w:t xml:space="preserve">425 </w:t>
            </w:r>
            <w:r>
              <w:rPr>
                <w:rFonts w:ascii="Arial" w:hAnsi="Arial"/>
                <w:sz w:val="24"/>
              </w:rPr>
              <w:sym w:font="Symbol" w:char="F06D"/>
            </w:r>
            <w:r>
              <w:rPr>
                <w:rFonts w:ascii="Arial" w:hAnsi="Arial"/>
                <w:sz w:val="24"/>
              </w:rPr>
              <w:t>m (No. 40)</w:t>
            </w:r>
          </w:p>
        </w:tc>
        <w:tc>
          <w:tcPr>
            <w:tcW w:w="2250" w:type="dxa"/>
            <w:vAlign w:val="center"/>
          </w:tcPr>
          <w:p w14:paraId="1B3CE17D" w14:textId="77777777" w:rsidR="008647FA" w:rsidRDefault="00000000">
            <w:pPr>
              <w:jc w:val="center"/>
              <w:rPr>
                <w:rFonts w:ascii="Arial" w:hAnsi="Arial"/>
                <w:sz w:val="24"/>
              </w:rPr>
            </w:pPr>
            <w:r>
              <w:rPr>
                <w:rFonts w:ascii="Arial" w:hAnsi="Arial"/>
                <w:sz w:val="24"/>
              </w:rPr>
              <w:t>27.1</w:t>
            </w:r>
          </w:p>
        </w:tc>
        <w:tc>
          <w:tcPr>
            <w:tcW w:w="2358" w:type="dxa"/>
            <w:vAlign w:val="center"/>
          </w:tcPr>
          <w:p w14:paraId="09A33CD3" w14:textId="77777777" w:rsidR="008647FA" w:rsidRDefault="008647FA">
            <w:pPr>
              <w:rPr>
                <w:rFonts w:ascii="Arial" w:hAnsi="Arial"/>
                <w:sz w:val="24"/>
              </w:rPr>
            </w:pPr>
          </w:p>
        </w:tc>
        <w:tc>
          <w:tcPr>
            <w:tcW w:w="1962" w:type="dxa"/>
            <w:vAlign w:val="center"/>
          </w:tcPr>
          <w:p w14:paraId="566117E8" w14:textId="77777777" w:rsidR="008647FA" w:rsidRDefault="008647FA">
            <w:pPr>
              <w:rPr>
                <w:rFonts w:ascii="Arial" w:hAnsi="Arial"/>
                <w:sz w:val="24"/>
              </w:rPr>
            </w:pPr>
          </w:p>
        </w:tc>
      </w:tr>
      <w:tr w:rsidR="008647FA" w14:paraId="0F347CBA" w14:textId="77777777">
        <w:trPr>
          <w:trHeight w:hRule="exact" w:val="320"/>
        </w:trPr>
        <w:tc>
          <w:tcPr>
            <w:tcW w:w="2178" w:type="dxa"/>
            <w:shd w:val="pct15" w:color="auto" w:fill="FFFFFF"/>
            <w:vAlign w:val="center"/>
          </w:tcPr>
          <w:p w14:paraId="3A1E3CDC" w14:textId="77777777" w:rsidR="008647FA" w:rsidRDefault="00000000">
            <w:pPr>
              <w:jc w:val="center"/>
              <w:rPr>
                <w:rFonts w:ascii="Arial" w:hAnsi="Arial"/>
                <w:sz w:val="24"/>
              </w:rPr>
            </w:pPr>
            <w:r>
              <w:rPr>
                <w:rFonts w:ascii="Arial" w:hAnsi="Arial"/>
                <w:sz w:val="24"/>
              </w:rPr>
              <w:t xml:space="preserve">180 </w:t>
            </w:r>
            <w:r>
              <w:rPr>
                <w:rFonts w:ascii="Arial" w:hAnsi="Arial"/>
                <w:sz w:val="24"/>
              </w:rPr>
              <w:sym w:font="Symbol" w:char="F06D"/>
            </w:r>
            <w:r>
              <w:rPr>
                <w:rFonts w:ascii="Arial" w:hAnsi="Arial"/>
                <w:sz w:val="24"/>
              </w:rPr>
              <w:t>m (No. 80)</w:t>
            </w:r>
          </w:p>
        </w:tc>
        <w:tc>
          <w:tcPr>
            <w:tcW w:w="2250" w:type="dxa"/>
            <w:vAlign w:val="center"/>
          </w:tcPr>
          <w:p w14:paraId="3511996B" w14:textId="77777777" w:rsidR="008647FA" w:rsidRDefault="00000000">
            <w:pPr>
              <w:jc w:val="center"/>
              <w:rPr>
                <w:rFonts w:ascii="Arial" w:hAnsi="Arial"/>
                <w:sz w:val="24"/>
              </w:rPr>
            </w:pPr>
            <w:r>
              <w:rPr>
                <w:rFonts w:ascii="Arial" w:hAnsi="Arial"/>
                <w:sz w:val="24"/>
              </w:rPr>
              <w:t>18.9</w:t>
            </w:r>
          </w:p>
        </w:tc>
        <w:tc>
          <w:tcPr>
            <w:tcW w:w="2358" w:type="dxa"/>
            <w:vAlign w:val="center"/>
          </w:tcPr>
          <w:p w14:paraId="7F375B02" w14:textId="77777777" w:rsidR="008647FA" w:rsidRDefault="008647FA">
            <w:pPr>
              <w:rPr>
                <w:rFonts w:ascii="Arial" w:hAnsi="Arial"/>
                <w:sz w:val="24"/>
              </w:rPr>
            </w:pPr>
          </w:p>
        </w:tc>
        <w:tc>
          <w:tcPr>
            <w:tcW w:w="1962" w:type="dxa"/>
            <w:vAlign w:val="center"/>
          </w:tcPr>
          <w:p w14:paraId="09AB6453" w14:textId="77777777" w:rsidR="008647FA" w:rsidRDefault="008647FA">
            <w:pPr>
              <w:rPr>
                <w:rFonts w:ascii="Arial" w:hAnsi="Arial"/>
                <w:sz w:val="24"/>
              </w:rPr>
            </w:pPr>
          </w:p>
        </w:tc>
      </w:tr>
      <w:tr w:rsidR="008647FA" w14:paraId="52A72095" w14:textId="77777777">
        <w:trPr>
          <w:trHeight w:hRule="exact" w:val="320"/>
        </w:trPr>
        <w:tc>
          <w:tcPr>
            <w:tcW w:w="2178" w:type="dxa"/>
            <w:shd w:val="pct15" w:color="auto" w:fill="FFFFFF"/>
            <w:vAlign w:val="center"/>
          </w:tcPr>
          <w:p w14:paraId="6BA1A45D" w14:textId="77777777" w:rsidR="008647FA" w:rsidRDefault="00000000">
            <w:pPr>
              <w:jc w:val="center"/>
              <w:rPr>
                <w:rFonts w:ascii="Arial" w:hAnsi="Arial"/>
                <w:sz w:val="24"/>
              </w:rPr>
            </w:pPr>
            <w:r>
              <w:rPr>
                <w:rFonts w:ascii="Arial" w:hAnsi="Arial"/>
                <w:sz w:val="24"/>
              </w:rPr>
              <w:t xml:space="preserve">75 </w:t>
            </w:r>
            <w:r>
              <w:rPr>
                <w:rFonts w:ascii="Arial" w:hAnsi="Arial"/>
                <w:sz w:val="24"/>
              </w:rPr>
              <w:sym w:font="Symbol" w:char="F06D"/>
            </w:r>
            <w:r>
              <w:rPr>
                <w:rFonts w:ascii="Arial" w:hAnsi="Arial"/>
                <w:sz w:val="24"/>
              </w:rPr>
              <w:t>m (No. 200)</w:t>
            </w:r>
          </w:p>
        </w:tc>
        <w:tc>
          <w:tcPr>
            <w:tcW w:w="2250" w:type="dxa"/>
            <w:vAlign w:val="center"/>
          </w:tcPr>
          <w:p w14:paraId="332B77DA" w14:textId="77777777" w:rsidR="008647FA" w:rsidRDefault="00000000">
            <w:pPr>
              <w:jc w:val="center"/>
              <w:rPr>
                <w:rFonts w:ascii="Arial" w:hAnsi="Arial"/>
                <w:sz w:val="24"/>
              </w:rPr>
            </w:pPr>
            <w:r>
              <w:rPr>
                <w:rFonts w:ascii="Arial" w:hAnsi="Arial"/>
                <w:sz w:val="24"/>
              </w:rPr>
              <w:t>6.1</w:t>
            </w:r>
          </w:p>
        </w:tc>
        <w:tc>
          <w:tcPr>
            <w:tcW w:w="2358" w:type="dxa"/>
            <w:vAlign w:val="center"/>
          </w:tcPr>
          <w:p w14:paraId="25A1A79C" w14:textId="77777777" w:rsidR="008647FA" w:rsidRDefault="008647FA">
            <w:pPr>
              <w:rPr>
                <w:rFonts w:ascii="Arial" w:hAnsi="Arial"/>
                <w:sz w:val="24"/>
              </w:rPr>
            </w:pPr>
          </w:p>
        </w:tc>
        <w:tc>
          <w:tcPr>
            <w:tcW w:w="1962" w:type="dxa"/>
            <w:vAlign w:val="center"/>
          </w:tcPr>
          <w:p w14:paraId="45A7D51A" w14:textId="77777777" w:rsidR="008647FA" w:rsidRDefault="008647FA">
            <w:pPr>
              <w:rPr>
                <w:rFonts w:ascii="Arial" w:hAnsi="Arial"/>
                <w:sz w:val="24"/>
              </w:rPr>
            </w:pPr>
          </w:p>
        </w:tc>
      </w:tr>
      <w:tr w:rsidR="008647FA" w14:paraId="2847EA1B" w14:textId="77777777">
        <w:trPr>
          <w:trHeight w:hRule="exact" w:val="320"/>
        </w:trPr>
        <w:tc>
          <w:tcPr>
            <w:tcW w:w="2178" w:type="dxa"/>
            <w:shd w:val="pct15" w:color="auto" w:fill="FFFFFF"/>
            <w:vAlign w:val="center"/>
          </w:tcPr>
          <w:p w14:paraId="7099E1AC" w14:textId="77777777" w:rsidR="008647FA" w:rsidRDefault="00000000">
            <w:pPr>
              <w:jc w:val="center"/>
              <w:rPr>
                <w:rFonts w:ascii="Arial" w:hAnsi="Arial"/>
                <w:sz w:val="24"/>
              </w:rPr>
            </w:pPr>
            <w:r>
              <w:rPr>
                <w:rFonts w:ascii="Arial" w:hAnsi="Arial"/>
                <w:sz w:val="24"/>
              </w:rPr>
              <w:t>Pan</w:t>
            </w:r>
          </w:p>
        </w:tc>
        <w:tc>
          <w:tcPr>
            <w:tcW w:w="2250" w:type="dxa"/>
            <w:vAlign w:val="center"/>
          </w:tcPr>
          <w:p w14:paraId="5A7372C0" w14:textId="77777777" w:rsidR="008647FA" w:rsidRDefault="00000000">
            <w:pPr>
              <w:jc w:val="center"/>
              <w:rPr>
                <w:rFonts w:ascii="Arial" w:hAnsi="Arial"/>
                <w:sz w:val="24"/>
              </w:rPr>
            </w:pPr>
            <w:r>
              <w:rPr>
                <w:rFonts w:ascii="Arial" w:hAnsi="Arial"/>
                <w:sz w:val="24"/>
              </w:rPr>
              <w:t>3.3</w:t>
            </w:r>
          </w:p>
        </w:tc>
        <w:tc>
          <w:tcPr>
            <w:tcW w:w="2358" w:type="dxa"/>
            <w:vAlign w:val="center"/>
          </w:tcPr>
          <w:p w14:paraId="1A0625EA" w14:textId="77777777" w:rsidR="008647FA" w:rsidRDefault="008647FA">
            <w:pPr>
              <w:rPr>
                <w:rFonts w:ascii="Arial" w:hAnsi="Arial"/>
                <w:sz w:val="24"/>
              </w:rPr>
            </w:pPr>
          </w:p>
        </w:tc>
        <w:tc>
          <w:tcPr>
            <w:tcW w:w="1962" w:type="dxa"/>
            <w:vAlign w:val="center"/>
          </w:tcPr>
          <w:p w14:paraId="78E946A4" w14:textId="77777777" w:rsidR="008647FA" w:rsidRDefault="008647FA">
            <w:pPr>
              <w:rPr>
                <w:rFonts w:ascii="Arial" w:hAnsi="Arial"/>
                <w:sz w:val="24"/>
              </w:rPr>
            </w:pPr>
          </w:p>
        </w:tc>
      </w:tr>
      <w:tr w:rsidR="008647FA" w14:paraId="2FAABC19" w14:textId="77777777">
        <w:trPr>
          <w:trHeight w:hRule="exact" w:val="320"/>
        </w:trPr>
        <w:tc>
          <w:tcPr>
            <w:tcW w:w="2178" w:type="dxa"/>
            <w:shd w:val="pct15" w:color="auto" w:fill="FFFFFF"/>
            <w:vAlign w:val="center"/>
          </w:tcPr>
          <w:p w14:paraId="69ECD045" w14:textId="77777777" w:rsidR="008647FA" w:rsidRDefault="00000000">
            <w:pPr>
              <w:jc w:val="center"/>
              <w:rPr>
                <w:rFonts w:ascii="Arial" w:hAnsi="Arial"/>
                <w:sz w:val="24"/>
              </w:rPr>
            </w:pPr>
            <w:r>
              <w:rPr>
                <w:rFonts w:ascii="Arial" w:hAnsi="Arial"/>
                <w:sz w:val="24"/>
              </w:rPr>
              <w:t>Total</w:t>
            </w:r>
          </w:p>
        </w:tc>
        <w:tc>
          <w:tcPr>
            <w:tcW w:w="2250" w:type="dxa"/>
            <w:vAlign w:val="center"/>
          </w:tcPr>
          <w:p w14:paraId="3CFEC554" w14:textId="77777777" w:rsidR="008647FA" w:rsidRDefault="00000000">
            <w:pPr>
              <w:jc w:val="center"/>
              <w:rPr>
                <w:rFonts w:ascii="Arial" w:hAnsi="Arial"/>
                <w:sz w:val="24"/>
              </w:rPr>
            </w:pPr>
            <w:r>
              <w:rPr>
                <w:rFonts w:ascii="Arial" w:hAnsi="Arial"/>
                <w:sz w:val="24"/>
              </w:rPr>
              <w:t>829.8</w:t>
            </w:r>
          </w:p>
        </w:tc>
        <w:tc>
          <w:tcPr>
            <w:tcW w:w="2358" w:type="dxa"/>
            <w:vAlign w:val="center"/>
          </w:tcPr>
          <w:p w14:paraId="14E4EE53" w14:textId="77777777" w:rsidR="008647FA" w:rsidRDefault="008647FA">
            <w:pPr>
              <w:rPr>
                <w:rFonts w:ascii="Arial" w:hAnsi="Arial"/>
                <w:sz w:val="24"/>
              </w:rPr>
            </w:pPr>
          </w:p>
        </w:tc>
        <w:tc>
          <w:tcPr>
            <w:tcW w:w="1962" w:type="dxa"/>
            <w:vAlign w:val="center"/>
          </w:tcPr>
          <w:p w14:paraId="2D97B295" w14:textId="77777777" w:rsidR="008647FA" w:rsidRDefault="008647FA">
            <w:pPr>
              <w:rPr>
                <w:rFonts w:ascii="Arial" w:hAnsi="Arial"/>
                <w:sz w:val="24"/>
              </w:rPr>
            </w:pPr>
          </w:p>
        </w:tc>
      </w:tr>
    </w:tbl>
    <w:p w14:paraId="43FEC6E0" w14:textId="77777777" w:rsidR="008647FA" w:rsidRDefault="008647FA">
      <w:pPr>
        <w:rPr>
          <w:rFonts w:ascii="Arial" w:hAnsi="Arial"/>
          <w:sz w:val="16"/>
        </w:rPr>
      </w:pPr>
    </w:p>
    <w:p w14:paraId="20205745" w14:textId="77777777" w:rsidR="008647FA" w:rsidRDefault="00000000">
      <w:pPr>
        <w:pStyle w:val="BodyText2"/>
        <w:ind w:left="1260" w:hanging="1260"/>
      </w:pPr>
      <w:r>
        <w:t xml:space="preserve">Figure 11 - Record mass of material on each sieve </w:t>
      </w:r>
      <w:proofErr w:type="gramStart"/>
      <w:r>
        <w:t>individually, and</w:t>
      </w:r>
      <w:proofErr w:type="gramEnd"/>
      <w:r>
        <w:t xml:space="preserve"> record the total the mass.</w:t>
      </w:r>
    </w:p>
    <w:p w14:paraId="13C0A805" w14:textId="77777777" w:rsidR="008647FA" w:rsidRDefault="008647FA">
      <w:pPr>
        <w:rPr>
          <w:rFonts w:ascii="Arial" w:hAnsi="Arial"/>
          <w:sz w:val="24"/>
        </w:rPr>
      </w:pPr>
    </w:p>
    <w:p w14:paraId="60FA72E6" w14:textId="77777777" w:rsidR="008647FA" w:rsidRDefault="00000000" w:rsidP="009D69F2">
      <w:pPr>
        <w:numPr>
          <w:ilvl w:val="0"/>
          <w:numId w:val="27"/>
        </w:numPr>
        <w:rPr>
          <w:rFonts w:ascii="Arial" w:hAnsi="Arial"/>
          <w:snapToGrid w:val="0"/>
          <w:sz w:val="24"/>
        </w:rPr>
      </w:pPr>
      <w:r>
        <w:rPr>
          <w:rFonts w:ascii="Arial" w:hAnsi="Arial"/>
          <w:snapToGrid w:val="0"/>
          <w:sz w:val="24"/>
        </w:rPr>
        <w:t>Calculate the percent retained by dividing the mass retained on each sieve by the total and multiply by 100 (Figure 12). Example: for the 4.75 mm (No. 4) sieve, (96.8 ÷ 829.8) x 100 = 11.7 %.  Calculate the percentage retained for each sieve using the above method.</w:t>
      </w:r>
    </w:p>
    <w:p w14:paraId="0316CC68" w14:textId="77777777" w:rsidR="008647FA" w:rsidRDefault="008647FA">
      <w:pPr>
        <w:rPr>
          <w:rFonts w:ascii="Arial" w:hAnsi="Arial"/>
          <w:snapToGrid w:val="0"/>
          <w:sz w:val="24"/>
        </w:rPr>
      </w:pP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070"/>
        <w:gridCol w:w="2052"/>
        <w:gridCol w:w="1674"/>
      </w:tblGrid>
      <w:tr w:rsidR="008647FA" w14:paraId="5FC9EDB4" w14:textId="77777777">
        <w:trPr>
          <w:trHeight w:val="521"/>
        </w:trPr>
        <w:tc>
          <w:tcPr>
            <w:tcW w:w="2178" w:type="dxa"/>
            <w:tcBorders>
              <w:bottom w:val="nil"/>
            </w:tcBorders>
            <w:shd w:val="pct15" w:color="auto" w:fill="FFFFFF"/>
            <w:vAlign w:val="center"/>
          </w:tcPr>
          <w:p w14:paraId="1CAC6602" w14:textId="77777777" w:rsidR="008647FA" w:rsidRDefault="00000000">
            <w:pPr>
              <w:pStyle w:val="Heading3"/>
              <w:rPr>
                <w:rFonts w:ascii="Arial" w:hAnsi="Arial"/>
              </w:rPr>
            </w:pPr>
            <w:r>
              <w:rPr>
                <w:rFonts w:ascii="Arial" w:hAnsi="Arial"/>
              </w:rPr>
              <w:t>Sieve Size</w:t>
            </w:r>
          </w:p>
        </w:tc>
        <w:tc>
          <w:tcPr>
            <w:tcW w:w="2070" w:type="dxa"/>
            <w:shd w:val="pct15" w:color="auto" w:fill="FFFFFF"/>
            <w:vAlign w:val="center"/>
          </w:tcPr>
          <w:p w14:paraId="1CD2255C" w14:textId="77777777" w:rsidR="008647FA" w:rsidRDefault="00000000">
            <w:pPr>
              <w:jc w:val="center"/>
              <w:rPr>
                <w:rFonts w:ascii="Arial" w:hAnsi="Arial"/>
                <w:sz w:val="24"/>
              </w:rPr>
            </w:pPr>
            <w:r>
              <w:rPr>
                <w:rFonts w:ascii="Arial" w:hAnsi="Arial"/>
                <w:sz w:val="24"/>
              </w:rPr>
              <w:t>Mass (g)</w:t>
            </w:r>
          </w:p>
        </w:tc>
        <w:tc>
          <w:tcPr>
            <w:tcW w:w="2052" w:type="dxa"/>
            <w:shd w:val="pct15" w:color="auto" w:fill="FFFFFF"/>
            <w:vAlign w:val="center"/>
          </w:tcPr>
          <w:p w14:paraId="44F0019B" w14:textId="77777777" w:rsidR="008647FA" w:rsidRDefault="00000000">
            <w:pPr>
              <w:jc w:val="center"/>
              <w:rPr>
                <w:rFonts w:ascii="Arial" w:hAnsi="Arial"/>
                <w:sz w:val="24"/>
              </w:rPr>
            </w:pPr>
            <w:r>
              <w:rPr>
                <w:rFonts w:ascii="Arial" w:hAnsi="Arial"/>
                <w:sz w:val="24"/>
              </w:rPr>
              <w:t>Percent Retained</w:t>
            </w:r>
          </w:p>
        </w:tc>
        <w:tc>
          <w:tcPr>
            <w:tcW w:w="1674" w:type="dxa"/>
            <w:shd w:val="pct15" w:color="auto" w:fill="FFFFFF"/>
            <w:vAlign w:val="center"/>
          </w:tcPr>
          <w:p w14:paraId="467A6037" w14:textId="77777777" w:rsidR="008647FA" w:rsidRDefault="00000000">
            <w:pPr>
              <w:jc w:val="center"/>
              <w:rPr>
                <w:rFonts w:ascii="Arial" w:hAnsi="Arial"/>
                <w:sz w:val="24"/>
              </w:rPr>
            </w:pPr>
            <w:r>
              <w:rPr>
                <w:rFonts w:ascii="Arial" w:hAnsi="Arial"/>
                <w:sz w:val="24"/>
              </w:rPr>
              <w:t>Percent Passing</w:t>
            </w:r>
          </w:p>
        </w:tc>
      </w:tr>
      <w:tr w:rsidR="008647FA" w14:paraId="722631EB" w14:textId="77777777">
        <w:trPr>
          <w:cantSplit/>
          <w:trHeight w:hRule="exact" w:val="320"/>
        </w:trPr>
        <w:tc>
          <w:tcPr>
            <w:tcW w:w="2178" w:type="dxa"/>
            <w:shd w:val="pct15" w:color="auto" w:fill="FFFFFF"/>
            <w:vAlign w:val="center"/>
          </w:tcPr>
          <w:p w14:paraId="60B0F66B" w14:textId="77777777" w:rsidR="008647FA" w:rsidRDefault="00000000">
            <w:pPr>
              <w:jc w:val="center"/>
              <w:rPr>
                <w:rFonts w:ascii="Arial" w:hAnsi="Arial"/>
                <w:sz w:val="24"/>
              </w:rPr>
            </w:pPr>
            <w:r>
              <w:rPr>
                <w:rFonts w:ascii="Arial" w:hAnsi="Arial"/>
                <w:sz w:val="24"/>
              </w:rPr>
              <w:t>4.75 mm (No. 4)</w:t>
            </w:r>
          </w:p>
        </w:tc>
        <w:tc>
          <w:tcPr>
            <w:tcW w:w="2070" w:type="dxa"/>
            <w:vAlign w:val="center"/>
          </w:tcPr>
          <w:p w14:paraId="7FEA5383" w14:textId="77777777" w:rsidR="008647FA" w:rsidRDefault="00000000">
            <w:pPr>
              <w:jc w:val="center"/>
              <w:rPr>
                <w:rFonts w:ascii="Arial" w:hAnsi="Arial"/>
                <w:sz w:val="24"/>
              </w:rPr>
            </w:pPr>
            <w:r>
              <w:rPr>
                <w:rFonts w:ascii="Arial" w:hAnsi="Arial"/>
                <w:sz w:val="24"/>
              </w:rPr>
              <w:t>96.8</w:t>
            </w:r>
          </w:p>
        </w:tc>
        <w:tc>
          <w:tcPr>
            <w:tcW w:w="2052" w:type="dxa"/>
            <w:vAlign w:val="center"/>
          </w:tcPr>
          <w:p w14:paraId="5B92D754" w14:textId="77777777" w:rsidR="008647FA" w:rsidRDefault="00000000">
            <w:pPr>
              <w:jc w:val="center"/>
              <w:rPr>
                <w:rFonts w:ascii="Arial" w:hAnsi="Arial"/>
                <w:sz w:val="24"/>
              </w:rPr>
            </w:pPr>
            <w:r>
              <w:rPr>
                <w:rFonts w:ascii="Arial" w:hAnsi="Arial"/>
                <w:sz w:val="24"/>
              </w:rPr>
              <w:t>11.7</w:t>
            </w:r>
          </w:p>
        </w:tc>
        <w:tc>
          <w:tcPr>
            <w:tcW w:w="1674" w:type="dxa"/>
            <w:vAlign w:val="center"/>
          </w:tcPr>
          <w:p w14:paraId="2B5B8C68" w14:textId="77777777" w:rsidR="008647FA" w:rsidRDefault="008647FA">
            <w:pPr>
              <w:jc w:val="center"/>
              <w:rPr>
                <w:rFonts w:ascii="Arial" w:hAnsi="Arial"/>
                <w:sz w:val="24"/>
              </w:rPr>
            </w:pPr>
          </w:p>
        </w:tc>
      </w:tr>
      <w:tr w:rsidR="008647FA" w14:paraId="71B37D7F" w14:textId="77777777">
        <w:trPr>
          <w:cantSplit/>
          <w:trHeight w:hRule="exact" w:val="320"/>
        </w:trPr>
        <w:tc>
          <w:tcPr>
            <w:tcW w:w="2178" w:type="dxa"/>
            <w:shd w:val="pct15" w:color="auto" w:fill="FFFFFF"/>
            <w:vAlign w:val="center"/>
          </w:tcPr>
          <w:p w14:paraId="3E55F0CB" w14:textId="77777777" w:rsidR="008647FA" w:rsidRDefault="00000000">
            <w:pPr>
              <w:jc w:val="center"/>
              <w:rPr>
                <w:rFonts w:ascii="Arial" w:hAnsi="Arial"/>
                <w:sz w:val="24"/>
              </w:rPr>
            </w:pPr>
            <w:r>
              <w:rPr>
                <w:rFonts w:ascii="Arial" w:hAnsi="Arial"/>
                <w:sz w:val="24"/>
              </w:rPr>
              <w:t>2.00 mm (No. 10)</w:t>
            </w:r>
          </w:p>
        </w:tc>
        <w:tc>
          <w:tcPr>
            <w:tcW w:w="2070" w:type="dxa"/>
            <w:vAlign w:val="center"/>
          </w:tcPr>
          <w:p w14:paraId="02036F4C" w14:textId="77777777" w:rsidR="008647FA" w:rsidRDefault="00000000">
            <w:pPr>
              <w:jc w:val="center"/>
              <w:rPr>
                <w:rFonts w:ascii="Arial" w:hAnsi="Arial"/>
                <w:sz w:val="24"/>
              </w:rPr>
            </w:pPr>
            <w:r>
              <w:rPr>
                <w:rFonts w:ascii="Arial" w:hAnsi="Arial"/>
                <w:sz w:val="24"/>
              </w:rPr>
              <w:t>286.5</w:t>
            </w:r>
          </w:p>
        </w:tc>
        <w:tc>
          <w:tcPr>
            <w:tcW w:w="2052" w:type="dxa"/>
            <w:vAlign w:val="center"/>
          </w:tcPr>
          <w:p w14:paraId="58D15807" w14:textId="77777777" w:rsidR="008647FA" w:rsidRDefault="00000000">
            <w:pPr>
              <w:jc w:val="center"/>
              <w:rPr>
                <w:rFonts w:ascii="Arial" w:hAnsi="Arial"/>
                <w:sz w:val="24"/>
              </w:rPr>
            </w:pPr>
            <w:r>
              <w:rPr>
                <w:rFonts w:ascii="Arial" w:hAnsi="Arial"/>
                <w:sz w:val="24"/>
              </w:rPr>
              <w:t>34.5</w:t>
            </w:r>
          </w:p>
        </w:tc>
        <w:tc>
          <w:tcPr>
            <w:tcW w:w="1674" w:type="dxa"/>
            <w:vAlign w:val="center"/>
          </w:tcPr>
          <w:p w14:paraId="722ADED5" w14:textId="77777777" w:rsidR="008647FA" w:rsidRDefault="008647FA">
            <w:pPr>
              <w:jc w:val="center"/>
              <w:rPr>
                <w:rFonts w:ascii="Arial" w:hAnsi="Arial"/>
                <w:sz w:val="24"/>
              </w:rPr>
            </w:pPr>
          </w:p>
        </w:tc>
      </w:tr>
      <w:tr w:rsidR="008647FA" w14:paraId="06A84498" w14:textId="77777777">
        <w:trPr>
          <w:cantSplit/>
          <w:trHeight w:hRule="exact" w:val="320"/>
        </w:trPr>
        <w:tc>
          <w:tcPr>
            <w:tcW w:w="2178" w:type="dxa"/>
            <w:shd w:val="pct15" w:color="auto" w:fill="FFFFFF"/>
            <w:vAlign w:val="center"/>
          </w:tcPr>
          <w:p w14:paraId="0DE2758A" w14:textId="77777777" w:rsidR="008647FA" w:rsidRDefault="00000000">
            <w:pPr>
              <w:jc w:val="center"/>
              <w:rPr>
                <w:rFonts w:ascii="Arial" w:hAnsi="Arial"/>
                <w:sz w:val="24"/>
              </w:rPr>
            </w:pPr>
            <w:r>
              <w:rPr>
                <w:rFonts w:ascii="Arial" w:hAnsi="Arial"/>
                <w:sz w:val="24"/>
              </w:rPr>
              <w:t xml:space="preserve">850 </w:t>
            </w:r>
            <w:r>
              <w:rPr>
                <w:rFonts w:ascii="Arial" w:hAnsi="Arial"/>
                <w:sz w:val="24"/>
              </w:rPr>
              <w:sym w:font="Symbol" w:char="F06D"/>
            </w:r>
            <w:r>
              <w:rPr>
                <w:rFonts w:ascii="Arial" w:hAnsi="Arial"/>
                <w:sz w:val="24"/>
              </w:rPr>
              <w:t>m (No. 20)</w:t>
            </w:r>
          </w:p>
        </w:tc>
        <w:tc>
          <w:tcPr>
            <w:tcW w:w="2070" w:type="dxa"/>
            <w:vAlign w:val="center"/>
          </w:tcPr>
          <w:p w14:paraId="43C3E11C" w14:textId="77777777" w:rsidR="008647FA" w:rsidRDefault="00000000">
            <w:pPr>
              <w:jc w:val="center"/>
              <w:rPr>
                <w:rFonts w:ascii="Arial" w:hAnsi="Arial"/>
                <w:sz w:val="24"/>
              </w:rPr>
            </w:pPr>
            <w:r>
              <w:rPr>
                <w:rFonts w:ascii="Arial" w:hAnsi="Arial"/>
                <w:sz w:val="24"/>
              </w:rPr>
              <w:t>325.8</w:t>
            </w:r>
          </w:p>
        </w:tc>
        <w:tc>
          <w:tcPr>
            <w:tcW w:w="2052" w:type="dxa"/>
            <w:vAlign w:val="center"/>
          </w:tcPr>
          <w:p w14:paraId="4C9FCEEE" w14:textId="77777777" w:rsidR="008647FA" w:rsidRDefault="00000000">
            <w:pPr>
              <w:jc w:val="center"/>
              <w:rPr>
                <w:rFonts w:ascii="Arial" w:hAnsi="Arial"/>
                <w:sz w:val="24"/>
              </w:rPr>
            </w:pPr>
            <w:r>
              <w:rPr>
                <w:rFonts w:ascii="Arial" w:hAnsi="Arial"/>
                <w:sz w:val="24"/>
              </w:rPr>
              <w:t>39.3</w:t>
            </w:r>
          </w:p>
        </w:tc>
        <w:tc>
          <w:tcPr>
            <w:tcW w:w="1674" w:type="dxa"/>
            <w:vAlign w:val="center"/>
          </w:tcPr>
          <w:p w14:paraId="29D25F8C" w14:textId="77777777" w:rsidR="008647FA" w:rsidRDefault="008647FA">
            <w:pPr>
              <w:jc w:val="center"/>
              <w:rPr>
                <w:rFonts w:ascii="Arial" w:hAnsi="Arial"/>
                <w:sz w:val="24"/>
              </w:rPr>
            </w:pPr>
          </w:p>
        </w:tc>
      </w:tr>
      <w:tr w:rsidR="008647FA" w14:paraId="1A94BB9F" w14:textId="77777777">
        <w:trPr>
          <w:cantSplit/>
          <w:trHeight w:hRule="exact" w:val="320"/>
        </w:trPr>
        <w:tc>
          <w:tcPr>
            <w:tcW w:w="2178" w:type="dxa"/>
            <w:shd w:val="pct15" w:color="auto" w:fill="FFFFFF"/>
            <w:vAlign w:val="center"/>
          </w:tcPr>
          <w:p w14:paraId="005C40AE" w14:textId="77777777" w:rsidR="008647FA" w:rsidRDefault="00000000">
            <w:pPr>
              <w:jc w:val="center"/>
              <w:rPr>
                <w:rFonts w:ascii="Arial" w:hAnsi="Arial"/>
                <w:sz w:val="24"/>
              </w:rPr>
            </w:pPr>
            <w:r>
              <w:rPr>
                <w:rFonts w:ascii="Arial" w:hAnsi="Arial"/>
                <w:sz w:val="24"/>
              </w:rPr>
              <w:t xml:space="preserve">600 </w:t>
            </w:r>
            <w:r>
              <w:rPr>
                <w:rFonts w:ascii="Arial" w:hAnsi="Arial"/>
                <w:sz w:val="24"/>
              </w:rPr>
              <w:sym w:font="Symbol" w:char="F06D"/>
            </w:r>
            <w:r>
              <w:rPr>
                <w:rFonts w:ascii="Arial" w:hAnsi="Arial"/>
                <w:sz w:val="24"/>
              </w:rPr>
              <w:t>m (No. 30)</w:t>
            </w:r>
          </w:p>
        </w:tc>
        <w:tc>
          <w:tcPr>
            <w:tcW w:w="2070" w:type="dxa"/>
            <w:vAlign w:val="center"/>
          </w:tcPr>
          <w:p w14:paraId="6E2A154C" w14:textId="77777777" w:rsidR="008647FA" w:rsidRDefault="00000000">
            <w:pPr>
              <w:jc w:val="center"/>
              <w:rPr>
                <w:rFonts w:ascii="Arial" w:hAnsi="Arial"/>
                <w:sz w:val="24"/>
              </w:rPr>
            </w:pPr>
            <w:r>
              <w:rPr>
                <w:rFonts w:ascii="Arial" w:hAnsi="Arial"/>
                <w:sz w:val="24"/>
              </w:rPr>
              <w:t>65.3</w:t>
            </w:r>
          </w:p>
        </w:tc>
        <w:tc>
          <w:tcPr>
            <w:tcW w:w="2052" w:type="dxa"/>
            <w:vAlign w:val="center"/>
          </w:tcPr>
          <w:p w14:paraId="5F7FE664" w14:textId="77777777" w:rsidR="008647FA" w:rsidRDefault="008647FA">
            <w:pPr>
              <w:jc w:val="center"/>
              <w:rPr>
                <w:rFonts w:ascii="Arial" w:hAnsi="Arial"/>
                <w:sz w:val="24"/>
              </w:rPr>
            </w:pPr>
          </w:p>
        </w:tc>
        <w:tc>
          <w:tcPr>
            <w:tcW w:w="1674" w:type="dxa"/>
            <w:vAlign w:val="center"/>
          </w:tcPr>
          <w:p w14:paraId="48B67434" w14:textId="77777777" w:rsidR="008647FA" w:rsidRDefault="008647FA">
            <w:pPr>
              <w:jc w:val="center"/>
              <w:rPr>
                <w:rFonts w:ascii="Arial" w:hAnsi="Arial"/>
                <w:sz w:val="24"/>
              </w:rPr>
            </w:pPr>
          </w:p>
        </w:tc>
      </w:tr>
      <w:tr w:rsidR="008647FA" w14:paraId="28B56180" w14:textId="77777777">
        <w:trPr>
          <w:cantSplit/>
          <w:trHeight w:hRule="exact" w:val="320"/>
        </w:trPr>
        <w:tc>
          <w:tcPr>
            <w:tcW w:w="2178" w:type="dxa"/>
            <w:shd w:val="pct15" w:color="auto" w:fill="FFFFFF"/>
            <w:vAlign w:val="center"/>
          </w:tcPr>
          <w:p w14:paraId="56EE763D" w14:textId="77777777" w:rsidR="008647FA" w:rsidRDefault="00000000">
            <w:pPr>
              <w:jc w:val="center"/>
              <w:rPr>
                <w:rFonts w:ascii="Arial" w:hAnsi="Arial"/>
                <w:sz w:val="24"/>
              </w:rPr>
            </w:pPr>
            <w:r>
              <w:rPr>
                <w:rFonts w:ascii="Arial" w:hAnsi="Arial"/>
                <w:sz w:val="24"/>
              </w:rPr>
              <w:t xml:space="preserve">425 </w:t>
            </w:r>
            <w:r>
              <w:rPr>
                <w:rFonts w:ascii="Arial" w:hAnsi="Arial"/>
                <w:sz w:val="24"/>
              </w:rPr>
              <w:sym w:font="Symbol" w:char="F06D"/>
            </w:r>
            <w:r>
              <w:rPr>
                <w:rFonts w:ascii="Arial" w:hAnsi="Arial"/>
                <w:sz w:val="24"/>
              </w:rPr>
              <w:t>m (No. 40)</w:t>
            </w:r>
          </w:p>
        </w:tc>
        <w:tc>
          <w:tcPr>
            <w:tcW w:w="2070" w:type="dxa"/>
            <w:vAlign w:val="center"/>
          </w:tcPr>
          <w:p w14:paraId="153AD3D6" w14:textId="77777777" w:rsidR="008647FA" w:rsidRDefault="00000000">
            <w:pPr>
              <w:jc w:val="center"/>
              <w:rPr>
                <w:rFonts w:ascii="Arial" w:hAnsi="Arial"/>
                <w:sz w:val="24"/>
              </w:rPr>
            </w:pPr>
            <w:r>
              <w:rPr>
                <w:rFonts w:ascii="Arial" w:hAnsi="Arial"/>
                <w:sz w:val="24"/>
              </w:rPr>
              <w:t>27.1</w:t>
            </w:r>
          </w:p>
        </w:tc>
        <w:tc>
          <w:tcPr>
            <w:tcW w:w="2052" w:type="dxa"/>
            <w:vAlign w:val="center"/>
          </w:tcPr>
          <w:p w14:paraId="0CDD6BC6" w14:textId="77777777" w:rsidR="008647FA" w:rsidRDefault="008647FA">
            <w:pPr>
              <w:jc w:val="center"/>
              <w:rPr>
                <w:rFonts w:ascii="Arial" w:hAnsi="Arial"/>
                <w:sz w:val="24"/>
              </w:rPr>
            </w:pPr>
          </w:p>
        </w:tc>
        <w:tc>
          <w:tcPr>
            <w:tcW w:w="1674" w:type="dxa"/>
            <w:vAlign w:val="center"/>
          </w:tcPr>
          <w:p w14:paraId="257C32CB" w14:textId="77777777" w:rsidR="008647FA" w:rsidRDefault="008647FA">
            <w:pPr>
              <w:jc w:val="center"/>
              <w:rPr>
                <w:rFonts w:ascii="Arial" w:hAnsi="Arial"/>
                <w:sz w:val="24"/>
              </w:rPr>
            </w:pPr>
          </w:p>
        </w:tc>
      </w:tr>
      <w:tr w:rsidR="008647FA" w14:paraId="0E21488A" w14:textId="77777777">
        <w:trPr>
          <w:cantSplit/>
          <w:trHeight w:hRule="exact" w:val="320"/>
        </w:trPr>
        <w:tc>
          <w:tcPr>
            <w:tcW w:w="2178" w:type="dxa"/>
            <w:shd w:val="pct15" w:color="auto" w:fill="FFFFFF"/>
            <w:vAlign w:val="center"/>
          </w:tcPr>
          <w:p w14:paraId="516A377A" w14:textId="77777777" w:rsidR="008647FA" w:rsidRDefault="00000000">
            <w:pPr>
              <w:jc w:val="center"/>
              <w:rPr>
                <w:rFonts w:ascii="Arial" w:hAnsi="Arial"/>
                <w:sz w:val="24"/>
              </w:rPr>
            </w:pPr>
            <w:r>
              <w:rPr>
                <w:rFonts w:ascii="Arial" w:hAnsi="Arial"/>
                <w:sz w:val="24"/>
              </w:rPr>
              <w:t xml:space="preserve">180 </w:t>
            </w:r>
            <w:r>
              <w:rPr>
                <w:rFonts w:ascii="Arial" w:hAnsi="Arial"/>
                <w:sz w:val="24"/>
              </w:rPr>
              <w:sym w:font="Symbol" w:char="F06D"/>
            </w:r>
            <w:r>
              <w:rPr>
                <w:rFonts w:ascii="Arial" w:hAnsi="Arial"/>
                <w:sz w:val="24"/>
              </w:rPr>
              <w:t>m (No. 80)</w:t>
            </w:r>
          </w:p>
        </w:tc>
        <w:tc>
          <w:tcPr>
            <w:tcW w:w="2070" w:type="dxa"/>
            <w:vAlign w:val="center"/>
          </w:tcPr>
          <w:p w14:paraId="72DF2433" w14:textId="77777777" w:rsidR="008647FA" w:rsidRDefault="00000000">
            <w:pPr>
              <w:jc w:val="center"/>
              <w:rPr>
                <w:rFonts w:ascii="Arial" w:hAnsi="Arial"/>
                <w:sz w:val="24"/>
              </w:rPr>
            </w:pPr>
            <w:r>
              <w:rPr>
                <w:rFonts w:ascii="Arial" w:hAnsi="Arial"/>
                <w:sz w:val="24"/>
              </w:rPr>
              <w:t>18.9</w:t>
            </w:r>
          </w:p>
        </w:tc>
        <w:tc>
          <w:tcPr>
            <w:tcW w:w="2052" w:type="dxa"/>
            <w:vAlign w:val="center"/>
          </w:tcPr>
          <w:p w14:paraId="757CB368" w14:textId="77777777" w:rsidR="008647FA" w:rsidRDefault="008647FA">
            <w:pPr>
              <w:jc w:val="center"/>
              <w:rPr>
                <w:rFonts w:ascii="Arial" w:hAnsi="Arial"/>
                <w:sz w:val="24"/>
              </w:rPr>
            </w:pPr>
          </w:p>
        </w:tc>
        <w:tc>
          <w:tcPr>
            <w:tcW w:w="1674" w:type="dxa"/>
            <w:vAlign w:val="center"/>
          </w:tcPr>
          <w:p w14:paraId="4BFB98CA" w14:textId="77777777" w:rsidR="008647FA" w:rsidRDefault="008647FA">
            <w:pPr>
              <w:jc w:val="center"/>
              <w:rPr>
                <w:rFonts w:ascii="Arial" w:hAnsi="Arial"/>
                <w:sz w:val="24"/>
              </w:rPr>
            </w:pPr>
          </w:p>
        </w:tc>
      </w:tr>
      <w:tr w:rsidR="008647FA" w14:paraId="41BA571D" w14:textId="77777777">
        <w:trPr>
          <w:cantSplit/>
          <w:trHeight w:hRule="exact" w:val="320"/>
        </w:trPr>
        <w:tc>
          <w:tcPr>
            <w:tcW w:w="2178" w:type="dxa"/>
            <w:shd w:val="pct15" w:color="auto" w:fill="FFFFFF"/>
            <w:vAlign w:val="center"/>
          </w:tcPr>
          <w:p w14:paraId="2DE890BA" w14:textId="77777777" w:rsidR="008647FA" w:rsidRDefault="00000000">
            <w:pPr>
              <w:jc w:val="center"/>
              <w:rPr>
                <w:rFonts w:ascii="Arial" w:hAnsi="Arial"/>
                <w:sz w:val="24"/>
              </w:rPr>
            </w:pPr>
            <w:r>
              <w:rPr>
                <w:rFonts w:ascii="Arial" w:hAnsi="Arial"/>
                <w:sz w:val="24"/>
              </w:rPr>
              <w:t xml:space="preserve">75 </w:t>
            </w:r>
            <w:r>
              <w:rPr>
                <w:rFonts w:ascii="Arial" w:hAnsi="Arial"/>
                <w:sz w:val="24"/>
              </w:rPr>
              <w:sym w:font="Symbol" w:char="F06D"/>
            </w:r>
            <w:r>
              <w:rPr>
                <w:rFonts w:ascii="Arial" w:hAnsi="Arial"/>
                <w:sz w:val="24"/>
              </w:rPr>
              <w:t>m (No. 200)</w:t>
            </w:r>
          </w:p>
        </w:tc>
        <w:tc>
          <w:tcPr>
            <w:tcW w:w="2070" w:type="dxa"/>
            <w:vAlign w:val="center"/>
          </w:tcPr>
          <w:p w14:paraId="4E050B0F" w14:textId="77777777" w:rsidR="008647FA" w:rsidRDefault="00000000">
            <w:pPr>
              <w:jc w:val="center"/>
              <w:rPr>
                <w:rFonts w:ascii="Arial" w:hAnsi="Arial"/>
                <w:sz w:val="24"/>
              </w:rPr>
            </w:pPr>
            <w:r>
              <w:rPr>
                <w:rFonts w:ascii="Arial" w:hAnsi="Arial"/>
                <w:sz w:val="24"/>
              </w:rPr>
              <w:t>6.1</w:t>
            </w:r>
          </w:p>
        </w:tc>
        <w:tc>
          <w:tcPr>
            <w:tcW w:w="2052" w:type="dxa"/>
            <w:vAlign w:val="center"/>
          </w:tcPr>
          <w:p w14:paraId="32860FF9" w14:textId="77777777" w:rsidR="008647FA" w:rsidRDefault="008647FA">
            <w:pPr>
              <w:jc w:val="center"/>
              <w:rPr>
                <w:rFonts w:ascii="Arial" w:hAnsi="Arial"/>
                <w:sz w:val="24"/>
              </w:rPr>
            </w:pPr>
          </w:p>
        </w:tc>
        <w:tc>
          <w:tcPr>
            <w:tcW w:w="1674" w:type="dxa"/>
            <w:vAlign w:val="center"/>
          </w:tcPr>
          <w:p w14:paraId="5C1F8EE9" w14:textId="77777777" w:rsidR="008647FA" w:rsidRDefault="008647FA">
            <w:pPr>
              <w:jc w:val="center"/>
              <w:rPr>
                <w:rFonts w:ascii="Arial" w:hAnsi="Arial"/>
                <w:sz w:val="24"/>
              </w:rPr>
            </w:pPr>
          </w:p>
        </w:tc>
      </w:tr>
      <w:tr w:rsidR="008647FA" w14:paraId="53A30703" w14:textId="77777777">
        <w:trPr>
          <w:cantSplit/>
          <w:trHeight w:hRule="exact" w:val="320"/>
        </w:trPr>
        <w:tc>
          <w:tcPr>
            <w:tcW w:w="2178" w:type="dxa"/>
            <w:shd w:val="pct15" w:color="auto" w:fill="FFFFFF"/>
            <w:vAlign w:val="center"/>
          </w:tcPr>
          <w:p w14:paraId="24ACBE8A" w14:textId="77777777" w:rsidR="008647FA" w:rsidRDefault="00000000">
            <w:pPr>
              <w:jc w:val="center"/>
              <w:rPr>
                <w:rFonts w:ascii="Arial" w:hAnsi="Arial"/>
                <w:sz w:val="24"/>
              </w:rPr>
            </w:pPr>
            <w:r>
              <w:rPr>
                <w:rFonts w:ascii="Arial" w:hAnsi="Arial"/>
                <w:sz w:val="24"/>
              </w:rPr>
              <w:t>Pan</w:t>
            </w:r>
          </w:p>
        </w:tc>
        <w:tc>
          <w:tcPr>
            <w:tcW w:w="2070" w:type="dxa"/>
            <w:vAlign w:val="center"/>
          </w:tcPr>
          <w:p w14:paraId="12168728" w14:textId="77777777" w:rsidR="008647FA" w:rsidRDefault="00000000">
            <w:pPr>
              <w:jc w:val="center"/>
              <w:rPr>
                <w:rFonts w:ascii="Arial" w:hAnsi="Arial"/>
                <w:sz w:val="24"/>
              </w:rPr>
            </w:pPr>
            <w:r>
              <w:rPr>
                <w:rFonts w:ascii="Arial" w:hAnsi="Arial"/>
                <w:sz w:val="24"/>
              </w:rPr>
              <w:t>3.3</w:t>
            </w:r>
          </w:p>
        </w:tc>
        <w:tc>
          <w:tcPr>
            <w:tcW w:w="2052" w:type="dxa"/>
            <w:vAlign w:val="center"/>
          </w:tcPr>
          <w:p w14:paraId="054BC6E7" w14:textId="77777777" w:rsidR="008647FA" w:rsidRDefault="008647FA">
            <w:pPr>
              <w:jc w:val="center"/>
              <w:rPr>
                <w:rFonts w:ascii="Arial" w:hAnsi="Arial"/>
                <w:sz w:val="24"/>
              </w:rPr>
            </w:pPr>
          </w:p>
        </w:tc>
        <w:tc>
          <w:tcPr>
            <w:tcW w:w="1674" w:type="dxa"/>
            <w:vAlign w:val="center"/>
          </w:tcPr>
          <w:p w14:paraId="471A3654" w14:textId="77777777" w:rsidR="008647FA" w:rsidRDefault="008647FA">
            <w:pPr>
              <w:jc w:val="center"/>
              <w:rPr>
                <w:rFonts w:ascii="Arial" w:hAnsi="Arial"/>
                <w:sz w:val="24"/>
              </w:rPr>
            </w:pPr>
          </w:p>
        </w:tc>
      </w:tr>
      <w:tr w:rsidR="008647FA" w14:paraId="2F8F766C" w14:textId="77777777">
        <w:trPr>
          <w:cantSplit/>
          <w:trHeight w:hRule="exact" w:val="320"/>
        </w:trPr>
        <w:tc>
          <w:tcPr>
            <w:tcW w:w="2178" w:type="dxa"/>
            <w:shd w:val="pct15" w:color="auto" w:fill="FFFFFF"/>
            <w:vAlign w:val="center"/>
          </w:tcPr>
          <w:p w14:paraId="3050D768" w14:textId="77777777" w:rsidR="008647FA" w:rsidRDefault="00000000">
            <w:pPr>
              <w:jc w:val="center"/>
              <w:rPr>
                <w:rFonts w:ascii="Arial" w:hAnsi="Arial"/>
                <w:sz w:val="24"/>
              </w:rPr>
            </w:pPr>
            <w:r>
              <w:rPr>
                <w:rFonts w:ascii="Arial" w:hAnsi="Arial"/>
                <w:sz w:val="24"/>
              </w:rPr>
              <w:t>Total</w:t>
            </w:r>
          </w:p>
        </w:tc>
        <w:tc>
          <w:tcPr>
            <w:tcW w:w="2070" w:type="dxa"/>
            <w:vAlign w:val="center"/>
          </w:tcPr>
          <w:p w14:paraId="2864780A" w14:textId="77777777" w:rsidR="008647FA" w:rsidRDefault="00000000">
            <w:pPr>
              <w:jc w:val="center"/>
              <w:rPr>
                <w:rFonts w:ascii="Arial" w:hAnsi="Arial"/>
                <w:sz w:val="24"/>
              </w:rPr>
            </w:pPr>
            <w:r>
              <w:rPr>
                <w:rFonts w:ascii="Arial" w:hAnsi="Arial"/>
                <w:sz w:val="24"/>
              </w:rPr>
              <w:t>829.8</w:t>
            </w:r>
          </w:p>
        </w:tc>
        <w:tc>
          <w:tcPr>
            <w:tcW w:w="2052" w:type="dxa"/>
            <w:vAlign w:val="center"/>
          </w:tcPr>
          <w:p w14:paraId="315DE782" w14:textId="77777777" w:rsidR="008647FA" w:rsidRDefault="008647FA">
            <w:pPr>
              <w:jc w:val="center"/>
              <w:rPr>
                <w:rFonts w:ascii="Arial" w:hAnsi="Arial"/>
                <w:sz w:val="24"/>
              </w:rPr>
            </w:pPr>
          </w:p>
        </w:tc>
        <w:tc>
          <w:tcPr>
            <w:tcW w:w="1674" w:type="dxa"/>
            <w:vAlign w:val="center"/>
          </w:tcPr>
          <w:p w14:paraId="7A8731D3" w14:textId="77777777" w:rsidR="008647FA" w:rsidRDefault="008647FA">
            <w:pPr>
              <w:jc w:val="center"/>
              <w:rPr>
                <w:rFonts w:ascii="Arial" w:hAnsi="Arial"/>
                <w:sz w:val="24"/>
              </w:rPr>
            </w:pPr>
          </w:p>
        </w:tc>
      </w:tr>
    </w:tbl>
    <w:p w14:paraId="2DBECFFF" w14:textId="77777777" w:rsidR="008647FA" w:rsidRDefault="008647FA">
      <w:pPr>
        <w:rPr>
          <w:rFonts w:ascii="Arial" w:hAnsi="Arial"/>
          <w:b/>
        </w:rPr>
      </w:pPr>
    </w:p>
    <w:p w14:paraId="0C3E3D69" w14:textId="77777777" w:rsidR="008647FA" w:rsidRDefault="00000000">
      <w:pPr>
        <w:ind w:left="1260" w:hanging="1260"/>
        <w:rPr>
          <w:rFonts w:ascii="Arial" w:hAnsi="Arial"/>
          <w:b/>
        </w:rPr>
      </w:pPr>
      <w:r>
        <w:rPr>
          <w:rFonts w:ascii="Arial" w:hAnsi="Arial"/>
          <w:sz w:val="24"/>
        </w:rPr>
        <w:t>Figure 12 - Calculate percent of material retained on each sieve individually by dividing the mass of material retained on that sieve by the initial dry mass of the material and multiply by 100</w:t>
      </w:r>
      <w:r>
        <w:rPr>
          <w:rFonts w:ascii="Arial" w:hAnsi="Arial"/>
          <w:b/>
        </w:rPr>
        <w:t>.</w:t>
      </w:r>
    </w:p>
    <w:p w14:paraId="4AC69B78" w14:textId="77777777" w:rsidR="008647FA" w:rsidRDefault="00000000" w:rsidP="009D69F2">
      <w:pPr>
        <w:numPr>
          <w:ilvl w:val="0"/>
          <w:numId w:val="27"/>
        </w:numPr>
        <w:rPr>
          <w:rFonts w:ascii="Arial" w:hAnsi="Arial"/>
          <w:snapToGrid w:val="0"/>
          <w:sz w:val="24"/>
        </w:rPr>
      </w:pPr>
      <w:r>
        <w:rPr>
          <w:rFonts w:ascii="Arial" w:hAnsi="Arial"/>
          <w:snapToGrid w:val="0"/>
          <w:sz w:val="24"/>
        </w:rPr>
        <w:t xml:space="preserve">Once you have calculated the “percent retained” column, add the percentages to make sure they equal 100.  In this example, they total 100.1 </w:t>
      </w:r>
      <w:r>
        <w:rPr>
          <w:rFonts w:ascii="Arial" w:hAnsi="Arial"/>
          <w:snapToGrid w:val="0"/>
          <w:sz w:val="24"/>
        </w:rPr>
        <w:lastRenderedPageBreak/>
        <w:t xml:space="preserve">%.  In cases where odd percentages occur (either 99.9 or 100.1), increase or decrease the largest percentage in the gradation by 0.1%.  In this example, 39.3 was decreased to 39.2 </w:t>
      </w:r>
      <w:proofErr w:type="gramStart"/>
      <w:r>
        <w:rPr>
          <w:rFonts w:ascii="Arial" w:hAnsi="Arial"/>
          <w:snapToGrid w:val="0"/>
          <w:sz w:val="24"/>
        </w:rPr>
        <w:t>in order to</w:t>
      </w:r>
      <w:proofErr w:type="gramEnd"/>
      <w:r>
        <w:rPr>
          <w:rFonts w:ascii="Arial" w:hAnsi="Arial"/>
          <w:snapToGrid w:val="0"/>
          <w:sz w:val="24"/>
        </w:rPr>
        <w:t xml:space="preserve"> sum up to an even 100. (Figure 13).</w:t>
      </w:r>
    </w:p>
    <w:p w14:paraId="40471885" w14:textId="77777777" w:rsidR="008647FA" w:rsidRDefault="008647FA">
      <w:pPr>
        <w:ind w:firstLine="720"/>
        <w:rPr>
          <w:rFonts w:ascii="Arial" w:hAnsi="Arial"/>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2070"/>
        <w:gridCol w:w="2070"/>
        <w:gridCol w:w="2232"/>
      </w:tblGrid>
      <w:tr w:rsidR="008647FA" w14:paraId="1C5B1DF1" w14:textId="77777777">
        <w:trPr>
          <w:trHeight w:val="521"/>
        </w:trPr>
        <w:tc>
          <w:tcPr>
            <w:tcW w:w="2088" w:type="dxa"/>
            <w:tcBorders>
              <w:bottom w:val="nil"/>
            </w:tcBorders>
            <w:shd w:val="pct15" w:color="auto" w:fill="FFFFFF"/>
            <w:vAlign w:val="center"/>
          </w:tcPr>
          <w:p w14:paraId="02847C90" w14:textId="77777777" w:rsidR="008647FA" w:rsidRDefault="00000000">
            <w:pPr>
              <w:pStyle w:val="Heading3"/>
              <w:rPr>
                <w:rFonts w:ascii="Arial" w:hAnsi="Arial"/>
              </w:rPr>
            </w:pPr>
            <w:r>
              <w:rPr>
                <w:rFonts w:ascii="Arial" w:hAnsi="Arial"/>
              </w:rPr>
              <w:t>Sieve Size</w:t>
            </w:r>
          </w:p>
        </w:tc>
        <w:tc>
          <w:tcPr>
            <w:tcW w:w="2070" w:type="dxa"/>
            <w:shd w:val="pct15" w:color="auto" w:fill="FFFFFF"/>
            <w:vAlign w:val="center"/>
          </w:tcPr>
          <w:p w14:paraId="2FAB5669" w14:textId="77777777" w:rsidR="008647FA" w:rsidRDefault="00000000">
            <w:pPr>
              <w:jc w:val="center"/>
              <w:rPr>
                <w:rFonts w:ascii="Arial" w:hAnsi="Arial"/>
                <w:sz w:val="24"/>
              </w:rPr>
            </w:pPr>
            <w:r>
              <w:rPr>
                <w:rFonts w:ascii="Arial" w:hAnsi="Arial"/>
                <w:sz w:val="24"/>
              </w:rPr>
              <w:t>Mass (g)</w:t>
            </w:r>
          </w:p>
        </w:tc>
        <w:tc>
          <w:tcPr>
            <w:tcW w:w="2070" w:type="dxa"/>
            <w:shd w:val="pct15" w:color="auto" w:fill="FFFFFF"/>
            <w:vAlign w:val="center"/>
          </w:tcPr>
          <w:p w14:paraId="5B1ED987" w14:textId="77777777" w:rsidR="008647FA" w:rsidRDefault="00000000">
            <w:pPr>
              <w:jc w:val="center"/>
              <w:rPr>
                <w:rFonts w:ascii="Arial" w:hAnsi="Arial"/>
                <w:sz w:val="24"/>
              </w:rPr>
            </w:pPr>
            <w:r>
              <w:rPr>
                <w:rFonts w:ascii="Arial" w:hAnsi="Arial"/>
                <w:sz w:val="24"/>
              </w:rPr>
              <w:t>Percent Retained</w:t>
            </w:r>
          </w:p>
        </w:tc>
        <w:tc>
          <w:tcPr>
            <w:tcW w:w="2232" w:type="dxa"/>
            <w:shd w:val="pct15" w:color="auto" w:fill="FFFFFF"/>
            <w:vAlign w:val="center"/>
          </w:tcPr>
          <w:p w14:paraId="498C09A7" w14:textId="77777777" w:rsidR="008647FA" w:rsidRDefault="00000000">
            <w:pPr>
              <w:jc w:val="center"/>
              <w:rPr>
                <w:rFonts w:ascii="Arial" w:hAnsi="Arial"/>
                <w:sz w:val="24"/>
              </w:rPr>
            </w:pPr>
            <w:r>
              <w:rPr>
                <w:rFonts w:ascii="Arial" w:hAnsi="Arial"/>
                <w:sz w:val="24"/>
              </w:rPr>
              <w:t>Percent Passing</w:t>
            </w:r>
          </w:p>
        </w:tc>
      </w:tr>
      <w:tr w:rsidR="008647FA" w14:paraId="7D4CC0CD" w14:textId="77777777">
        <w:trPr>
          <w:cantSplit/>
          <w:trHeight w:hRule="exact" w:val="320"/>
        </w:trPr>
        <w:tc>
          <w:tcPr>
            <w:tcW w:w="2088" w:type="dxa"/>
            <w:shd w:val="pct15" w:color="auto" w:fill="FFFFFF"/>
            <w:vAlign w:val="center"/>
          </w:tcPr>
          <w:p w14:paraId="6E986AF5" w14:textId="77777777" w:rsidR="008647FA" w:rsidRDefault="00000000">
            <w:pPr>
              <w:jc w:val="center"/>
              <w:rPr>
                <w:rFonts w:ascii="Arial" w:hAnsi="Arial"/>
                <w:sz w:val="24"/>
              </w:rPr>
            </w:pPr>
            <w:r>
              <w:rPr>
                <w:rFonts w:ascii="Arial" w:hAnsi="Arial"/>
                <w:sz w:val="24"/>
              </w:rPr>
              <w:t>4.75 mm (No. 4)</w:t>
            </w:r>
          </w:p>
        </w:tc>
        <w:tc>
          <w:tcPr>
            <w:tcW w:w="2070" w:type="dxa"/>
            <w:vAlign w:val="center"/>
          </w:tcPr>
          <w:p w14:paraId="684C32FC" w14:textId="77777777" w:rsidR="008647FA" w:rsidRDefault="00000000">
            <w:pPr>
              <w:jc w:val="center"/>
              <w:rPr>
                <w:rFonts w:ascii="Arial" w:hAnsi="Arial"/>
                <w:sz w:val="24"/>
              </w:rPr>
            </w:pPr>
            <w:r>
              <w:rPr>
                <w:rFonts w:ascii="Arial" w:hAnsi="Arial"/>
                <w:sz w:val="24"/>
              </w:rPr>
              <w:t>96.8</w:t>
            </w:r>
          </w:p>
        </w:tc>
        <w:tc>
          <w:tcPr>
            <w:tcW w:w="2070" w:type="dxa"/>
            <w:vAlign w:val="center"/>
          </w:tcPr>
          <w:p w14:paraId="4E4CE2A9" w14:textId="77777777" w:rsidR="008647FA" w:rsidRDefault="00000000">
            <w:pPr>
              <w:jc w:val="center"/>
              <w:rPr>
                <w:rFonts w:ascii="Arial" w:hAnsi="Arial"/>
                <w:sz w:val="24"/>
              </w:rPr>
            </w:pPr>
            <w:r>
              <w:rPr>
                <w:rFonts w:ascii="Arial" w:hAnsi="Arial"/>
                <w:sz w:val="24"/>
              </w:rPr>
              <w:t>11.7</w:t>
            </w:r>
          </w:p>
        </w:tc>
        <w:tc>
          <w:tcPr>
            <w:tcW w:w="2232" w:type="dxa"/>
            <w:vAlign w:val="center"/>
          </w:tcPr>
          <w:p w14:paraId="76A0438F" w14:textId="77777777" w:rsidR="008647FA" w:rsidRDefault="008647FA">
            <w:pPr>
              <w:jc w:val="center"/>
              <w:rPr>
                <w:rFonts w:ascii="Arial" w:hAnsi="Arial"/>
                <w:sz w:val="24"/>
              </w:rPr>
            </w:pPr>
          </w:p>
        </w:tc>
      </w:tr>
      <w:tr w:rsidR="008647FA" w14:paraId="487B1D1C" w14:textId="77777777">
        <w:trPr>
          <w:cantSplit/>
          <w:trHeight w:hRule="exact" w:val="320"/>
        </w:trPr>
        <w:tc>
          <w:tcPr>
            <w:tcW w:w="2088" w:type="dxa"/>
            <w:shd w:val="pct15" w:color="auto" w:fill="FFFFFF"/>
            <w:vAlign w:val="center"/>
          </w:tcPr>
          <w:p w14:paraId="048D826B" w14:textId="77777777" w:rsidR="008647FA" w:rsidRDefault="00000000">
            <w:pPr>
              <w:jc w:val="center"/>
              <w:rPr>
                <w:rFonts w:ascii="Arial" w:hAnsi="Arial"/>
                <w:sz w:val="24"/>
              </w:rPr>
            </w:pPr>
            <w:r>
              <w:rPr>
                <w:rFonts w:ascii="Arial" w:hAnsi="Arial"/>
                <w:sz w:val="24"/>
              </w:rPr>
              <w:t>2.00 mm (No. 10)</w:t>
            </w:r>
          </w:p>
        </w:tc>
        <w:tc>
          <w:tcPr>
            <w:tcW w:w="2070" w:type="dxa"/>
            <w:vAlign w:val="center"/>
          </w:tcPr>
          <w:p w14:paraId="43D105C8" w14:textId="77777777" w:rsidR="008647FA" w:rsidRDefault="00000000">
            <w:pPr>
              <w:jc w:val="center"/>
              <w:rPr>
                <w:rFonts w:ascii="Arial" w:hAnsi="Arial"/>
                <w:sz w:val="24"/>
              </w:rPr>
            </w:pPr>
            <w:r>
              <w:rPr>
                <w:rFonts w:ascii="Arial" w:hAnsi="Arial"/>
                <w:sz w:val="24"/>
              </w:rPr>
              <w:t>286.5</w:t>
            </w:r>
          </w:p>
        </w:tc>
        <w:tc>
          <w:tcPr>
            <w:tcW w:w="2070" w:type="dxa"/>
            <w:vAlign w:val="center"/>
          </w:tcPr>
          <w:p w14:paraId="44D7AB5D" w14:textId="77777777" w:rsidR="008647FA" w:rsidRDefault="00000000">
            <w:pPr>
              <w:jc w:val="center"/>
              <w:rPr>
                <w:rFonts w:ascii="Arial" w:hAnsi="Arial"/>
                <w:sz w:val="24"/>
              </w:rPr>
            </w:pPr>
            <w:r>
              <w:rPr>
                <w:rFonts w:ascii="Arial" w:hAnsi="Arial"/>
                <w:sz w:val="24"/>
              </w:rPr>
              <w:t>34.5</w:t>
            </w:r>
          </w:p>
        </w:tc>
        <w:tc>
          <w:tcPr>
            <w:tcW w:w="2232" w:type="dxa"/>
            <w:vAlign w:val="center"/>
          </w:tcPr>
          <w:p w14:paraId="20D5E33B" w14:textId="77777777" w:rsidR="008647FA" w:rsidRDefault="008647FA">
            <w:pPr>
              <w:jc w:val="center"/>
              <w:rPr>
                <w:rFonts w:ascii="Arial" w:hAnsi="Arial"/>
                <w:sz w:val="24"/>
              </w:rPr>
            </w:pPr>
          </w:p>
        </w:tc>
      </w:tr>
      <w:tr w:rsidR="008647FA" w14:paraId="6B02B4BF" w14:textId="77777777">
        <w:trPr>
          <w:cantSplit/>
          <w:trHeight w:hRule="exact" w:val="320"/>
        </w:trPr>
        <w:tc>
          <w:tcPr>
            <w:tcW w:w="2088" w:type="dxa"/>
            <w:shd w:val="pct15" w:color="auto" w:fill="FFFFFF"/>
            <w:vAlign w:val="center"/>
          </w:tcPr>
          <w:p w14:paraId="36188A5F" w14:textId="77777777" w:rsidR="008647FA" w:rsidRDefault="00000000">
            <w:pPr>
              <w:jc w:val="center"/>
              <w:rPr>
                <w:rFonts w:ascii="Arial" w:hAnsi="Arial"/>
                <w:sz w:val="24"/>
              </w:rPr>
            </w:pPr>
            <w:r>
              <w:rPr>
                <w:rFonts w:ascii="Arial" w:hAnsi="Arial"/>
                <w:sz w:val="24"/>
              </w:rPr>
              <w:t xml:space="preserve">850 </w:t>
            </w:r>
            <w:r>
              <w:rPr>
                <w:rFonts w:ascii="Arial" w:hAnsi="Arial"/>
                <w:sz w:val="24"/>
              </w:rPr>
              <w:sym w:font="Symbol" w:char="F06D"/>
            </w:r>
            <w:r>
              <w:rPr>
                <w:rFonts w:ascii="Arial" w:hAnsi="Arial"/>
                <w:sz w:val="24"/>
              </w:rPr>
              <w:t>m (No. 20)</w:t>
            </w:r>
          </w:p>
        </w:tc>
        <w:tc>
          <w:tcPr>
            <w:tcW w:w="2070" w:type="dxa"/>
            <w:vAlign w:val="center"/>
          </w:tcPr>
          <w:p w14:paraId="66813820" w14:textId="77777777" w:rsidR="008647FA" w:rsidRDefault="00000000">
            <w:pPr>
              <w:jc w:val="center"/>
              <w:rPr>
                <w:rFonts w:ascii="Arial" w:hAnsi="Arial"/>
                <w:sz w:val="24"/>
              </w:rPr>
            </w:pPr>
            <w:r>
              <w:rPr>
                <w:rFonts w:ascii="Arial" w:hAnsi="Arial"/>
                <w:sz w:val="24"/>
              </w:rPr>
              <w:t>325.8</w:t>
            </w:r>
          </w:p>
        </w:tc>
        <w:tc>
          <w:tcPr>
            <w:tcW w:w="2070" w:type="dxa"/>
            <w:vAlign w:val="center"/>
          </w:tcPr>
          <w:p w14:paraId="065306C2" w14:textId="77777777" w:rsidR="008647FA" w:rsidRDefault="00000000">
            <w:pPr>
              <w:jc w:val="center"/>
              <w:rPr>
                <w:rFonts w:ascii="Arial" w:hAnsi="Arial"/>
                <w:sz w:val="24"/>
              </w:rPr>
            </w:pPr>
            <w:r>
              <w:rPr>
                <w:rFonts w:ascii="Arial" w:hAnsi="Arial"/>
                <w:sz w:val="24"/>
              </w:rPr>
              <w:t>39.3</w:t>
            </w:r>
          </w:p>
        </w:tc>
        <w:tc>
          <w:tcPr>
            <w:tcW w:w="2232" w:type="dxa"/>
            <w:vAlign w:val="center"/>
          </w:tcPr>
          <w:p w14:paraId="3A36FFDE" w14:textId="77777777" w:rsidR="008647FA" w:rsidRDefault="00000000">
            <w:pPr>
              <w:jc w:val="center"/>
              <w:rPr>
                <w:rFonts w:ascii="Arial" w:hAnsi="Arial"/>
                <w:sz w:val="24"/>
              </w:rPr>
            </w:pPr>
            <w:r>
              <w:rPr>
                <w:rFonts w:ascii="Arial" w:hAnsi="Arial"/>
                <w:sz w:val="24"/>
              </w:rPr>
              <w:sym w:font="Symbol" w:char="F0AC"/>
            </w:r>
            <w:r>
              <w:rPr>
                <w:rFonts w:ascii="Arial" w:hAnsi="Arial"/>
                <w:sz w:val="24"/>
              </w:rPr>
              <w:t xml:space="preserve"> change to 39.2</w:t>
            </w:r>
          </w:p>
        </w:tc>
      </w:tr>
      <w:tr w:rsidR="008647FA" w14:paraId="21143360" w14:textId="77777777">
        <w:trPr>
          <w:cantSplit/>
          <w:trHeight w:hRule="exact" w:val="320"/>
        </w:trPr>
        <w:tc>
          <w:tcPr>
            <w:tcW w:w="2088" w:type="dxa"/>
            <w:shd w:val="pct15" w:color="auto" w:fill="FFFFFF"/>
            <w:vAlign w:val="center"/>
          </w:tcPr>
          <w:p w14:paraId="61DD0011" w14:textId="77777777" w:rsidR="008647FA" w:rsidRDefault="00000000">
            <w:pPr>
              <w:jc w:val="center"/>
              <w:rPr>
                <w:rFonts w:ascii="Arial" w:hAnsi="Arial"/>
                <w:sz w:val="24"/>
              </w:rPr>
            </w:pPr>
            <w:r>
              <w:rPr>
                <w:rFonts w:ascii="Arial" w:hAnsi="Arial"/>
                <w:sz w:val="24"/>
              </w:rPr>
              <w:t xml:space="preserve">600 </w:t>
            </w:r>
            <w:r>
              <w:rPr>
                <w:rFonts w:ascii="Arial" w:hAnsi="Arial"/>
                <w:sz w:val="24"/>
              </w:rPr>
              <w:sym w:font="Symbol" w:char="F06D"/>
            </w:r>
            <w:r>
              <w:rPr>
                <w:rFonts w:ascii="Arial" w:hAnsi="Arial"/>
                <w:sz w:val="24"/>
              </w:rPr>
              <w:t>m (No. 30)</w:t>
            </w:r>
          </w:p>
        </w:tc>
        <w:tc>
          <w:tcPr>
            <w:tcW w:w="2070" w:type="dxa"/>
            <w:vAlign w:val="center"/>
          </w:tcPr>
          <w:p w14:paraId="76586F9A" w14:textId="77777777" w:rsidR="008647FA" w:rsidRDefault="00000000">
            <w:pPr>
              <w:jc w:val="center"/>
              <w:rPr>
                <w:rFonts w:ascii="Arial" w:hAnsi="Arial"/>
                <w:sz w:val="24"/>
              </w:rPr>
            </w:pPr>
            <w:r>
              <w:rPr>
                <w:rFonts w:ascii="Arial" w:hAnsi="Arial"/>
                <w:sz w:val="24"/>
              </w:rPr>
              <w:t>65.3</w:t>
            </w:r>
          </w:p>
        </w:tc>
        <w:tc>
          <w:tcPr>
            <w:tcW w:w="2070" w:type="dxa"/>
            <w:vAlign w:val="center"/>
          </w:tcPr>
          <w:p w14:paraId="39BE6892" w14:textId="77777777" w:rsidR="008647FA" w:rsidRDefault="00000000">
            <w:pPr>
              <w:jc w:val="center"/>
              <w:rPr>
                <w:rFonts w:ascii="Arial" w:hAnsi="Arial"/>
                <w:sz w:val="24"/>
              </w:rPr>
            </w:pPr>
            <w:r>
              <w:rPr>
                <w:rFonts w:ascii="Arial" w:hAnsi="Arial"/>
                <w:sz w:val="24"/>
              </w:rPr>
              <w:t>7.9</w:t>
            </w:r>
          </w:p>
        </w:tc>
        <w:tc>
          <w:tcPr>
            <w:tcW w:w="2232" w:type="dxa"/>
            <w:vAlign w:val="center"/>
          </w:tcPr>
          <w:p w14:paraId="58BE8C2B" w14:textId="77777777" w:rsidR="008647FA" w:rsidRDefault="008647FA">
            <w:pPr>
              <w:jc w:val="center"/>
              <w:rPr>
                <w:rFonts w:ascii="Arial" w:hAnsi="Arial"/>
                <w:sz w:val="24"/>
              </w:rPr>
            </w:pPr>
          </w:p>
        </w:tc>
      </w:tr>
      <w:tr w:rsidR="008647FA" w14:paraId="09B9933F" w14:textId="77777777">
        <w:trPr>
          <w:cantSplit/>
          <w:trHeight w:hRule="exact" w:val="320"/>
        </w:trPr>
        <w:tc>
          <w:tcPr>
            <w:tcW w:w="2088" w:type="dxa"/>
            <w:shd w:val="pct15" w:color="auto" w:fill="FFFFFF"/>
            <w:vAlign w:val="center"/>
          </w:tcPr>
          <w:p w14:paraId="1F03B6FB" w14:textId="77777777" w:rsidR="008647FA" w:rsidRDefault="00000000">
            <w:pPr>
              <w:jc w:val="center"/>
              <w:rPr>
                <w:rFonts w:ascii="Arial" w:hAnsi="Arial"/>
                <w:sz w:val="24"/>
              </w:rPr>
            </w:pPr>
            <w:r>
              <w:rPr>
                <w:rFonts w:ascii="Arial" w:hAnsi="Arial"/>
                <w:sz w:val="24"/>
              </w:rPr>
              <w:t xml:space="preserve">425 </w:t>
            </w:r>
            <w:r>
              <w:rPr>
                <w:rFonts w:ascii="Arial" w:hAnsi="Arial"/>
                <w:sz w:val="24"/>
              </w:rPr>
              <w:sym w:font="Symbol" w:char="F06D"/>
            </w:r>
            <w:r>
              <w:rPr>
                <w:rFonts w:ascii="Arial" w:hAnsi="Arial"/>
                <w:sz w:val="24"/>
              </w:rPr>
              <w:t>m (No. 40)</w:t>
            </w:r>
          </w:p>
        </w:tc>
        <w:tc>
          <w:tcPr>
            <w:tcW w:w="2070" w:type="dxa"/>
            <w:vAlign w:val="center"/>
          </w:tcPr>
          <w:p w14:paraId="6C8F6B23" w14:textId="77777777" w:rsidR="008647FA" w:rsidRDefault="00000000">
            <w:pPr>
              <w:jc w:val="center"/>
              <w:rPr>
                <w:rFonts w:ascii="Arial" w:hAnsi="Arial"/>
                <w:sz w:val="24"/>
              </w:rPr>
            </w:pPr>
            <w:r>
              <w:rPr>
                <w:rFonts w:ascii="Arial" w:hAnsi="Arial"/>
                <w:sz w:val="24"/>
              </w:rPr>
              <w:t>27.1</w:t>
            </w:r>
          </w:p>
        </w:tc>
        <w:tc>
          <w:tcPr>
            <w:tcW w:w="2070" w:type="dxa"/>
            <w:vAlign w:val="center"/>
          </w:tcPr>
          <w:p w14:paraId="550E0125" w14:textId="77777777" w:rsidR="008647FA" w:rsidRDefault="00000000">
            <w:pPr>
              <w:jc w:val="center"/>
              <w:rPr>
                <w:rFonts w:ascii="Arial" w:hAnsi="Arial"/>
                <w:sz w:val="24"/>
              </w:rPr>
            </w:pPr>
            <w:r>
              <w:rPr>
                <w:rFonts w:ascii="Arial" w:hAnsi="Arial"/>
                <w:sz w:val="24"/>
              </w:rPr>
              <w:t>3.3</w:t>
            </w:r>
          </w:p>
        </w:tc>
        <w:tc>
          <w:tcPr>
            <w:tcW w:w="2232" w:type="dxa"/>
            <w:vAlign w:val="center"/>
          </w:tcPr>
          <w:p w14:paraId="154EC3C8" w14:textId="77777777" w:rsidR="008647FA" w:rsidRDefault="008647FA">
            <w:pPr>
              <w:jc w:val="center"/>
              <w:rPr>
                <w:rFonts w:ascii="Arial" w:hAnsi="Arial"/>
                <w:sz w:val="24"/>
              </w:rPr>
            </w:pPr>
          </w:p>
        </w:tc>
      </w:tr>
      <w:tr w:rsidR="008647FA" w14:paraId="2B65845E" w14:textId="77777777">
        <w:trPr>
          <w:cantSplit/>
          <w:trHeight w:hRule="exact" w:val="320"/>
        </w:trPr>
        <w:tc>
          <w:tcPr>
            <w:tcW w:w="2088" w:type="dxa"/>
            <w:shd w:val="pct15" w:color="auto" w:fill="FFFFFF"/>
            <w:vAlign w:val="center"/>
          </w:tcPr>
          <w:p w14:paraId="2F528538" w14:textId="77777777" w:rsidR="008647FA" w:rsidRDefault="00000000">
            <w:pPr>
              <w:jc w:val="center"/>
              <w:rPr>
                <w:rFonts w:ascii="Arial" w:hAnsi="Arial"/>
                <w:sz w:val="24"/>
              </w:rPr>
            </w:pPr>
            <w:r>
              <w:rPr>
                <w:rFonts w:ascii="Arial" w:hAnsi="Arial"/>
                <w:sz w:val="24"/>
              </w:rPr>
              <w:t xml:space="preserve">180 </w:t>
            </w:r>
            <w:r>
              <w:rPr>
                <w:rFonts w:ascii="Arial" w:hAnsi="Arial"/>
                <w:sz w:val="24"/>
              </w:rPr>
              <w:sym w:font="Symbol" w:char="F06D"/>
            </w:r>
            <w:r>
              <w:rPr>
                <w:rFonts w:ascii="Arial" w:hAnsi="Arial"/>
                <w:sz w:val="24"/>
              </w:rPr>
              <w:t>m (No. 80)</w:t>
            </w:r>
          </w:p>
        </w:tc>
        <w:tc>
          <w:tcPr>
            <w:tcW w:w="2070" w:type="dxa"/>
            <w:vAlign w:val="center"/>
          </w:tcPr>
          <w:p w14:paraId="0BCD8B11" w14:textId="77777777" w:rsidR="008647FA" w:rsidRDefault="00000000">
            <w:pPr>
              <w:jc w:val="center"/>
              <w:rPr>
                <w:rFonts w:ascii="Arial" w:hAnsi="Arial"/>
                <w:sz w:val="24"/>
              </w:rPr>
            </w:pPr>
            <w:r>
              <w:rPr>
                <w:rFonts w:ascii="Arial" w:hAnsi="Arial"/>
                <w:sz w:val="24"/>
              </w:rPr>
              <w:t>18.9</w:t>
            </w:r>
          </w:p>
        </w:tc>
        <w:tc>
          <w:tcPr>
            <w:tcW w:w="2070" w:type="dxa"/>
            <w:vAlign w:val="center"/>
          </w:tcPr>
          <w:p w14:paraId="675CB6DB" w14:textId="77777777" w:rsidR="008647FA" w:rsidRDefault="00000000">
            <w:pPr>
              <w:jc w:val="center"/>
              <w:rPr>
                <w:rFonts w:ascii="Arial" w:hAnsi="Arial"/>
                <w:sz w:val="24"/>
              </w:rPr>
            </w:pPr>
            <w:r>
              <w:rPr>
                <w:rFonts w:ascii="Arial" w:hAnsi="Arial"/>
                <w:sz w:val="24"/>
              </w:rPr>
              <w:t>2.3</w:t>
            </w:r>
          </w:p>
        </w:tc>
        <w:tc>
          <w:tcPr>
            <w:tcW w:w="2232" w:type="dxa"/>
            <w:vAlign w:val="center"/>
          </w:tcPr>
          <w:p w14:paraId="6ADFEBCA" w14:textId="77777777" w:rsidR="008647FA" w:rsidRDefault="008647FA">
            <w:pPr>
              <w:jc w:val="center"/>
              <w:rPr>
                <w:rFonts w:ascii="Arial" w:hAnsi="Arial"/>
                <w:sz w:val="24"/>
              </w:rPr>
            </w:pPr>
          </w:p>
        </w:tc>
      </w:tr>
      <w:tr w:rsidR="008647FA" w14:paraId="0E26D158" w14:textId="77777777">
        <w:trPr>
          <w:cantSplit/>
          <w:trHeight w:hRule="exact" w:val="320"/>
        </w:trPr>
        <w:tc>
          <w:tcPr>
            <w:tcW w:w="2088" w:type="dxa"/>
            <w:shd w:val="pct15" w:color="auto" w:fill="FFFFFF"/>
            <w:vAlign w:val="center"/>
          </w:tcPr>
          <w:p w14:paraId="7093D7D9" w14:textId="77777777" w:rsidR="008647FA" w:rsidRDefault="00000000">
            <w:pPr>
              <w:jc w:val="center"/>
              <w:rPr>
                <w:rFonts w:ascii="Arial" w:hAnsi="Arial"/>
                <w:sz w:val="24"/>
              </w:rPr>
            </w:pPr>
            <w:r>
              <w:rPr>
                <w:rFonts w:ascii="Arial" w:hAnsi="Arial"/>
                <w:sz w:val="24"/>
              </w:rPr>
              <w:t xml:space="preserve">75 </w:t>
            </w:r>
            <w:r>
              <w:rPr>
                <w:rFonts w:ascii="Arial" w:hAnsi="Arial"/>
                <w:sz w:val="24"/>
              </w:rPr>
              <w:sym w:font="Symbol" w:char="F06D"/>
            </w:r>
            <w:r>
              <w:rPr>
                <w:rFonts w:ascii="Arial" w:hAnsi="Arial"/>
                <w:sz w:val="24"/>
              </w:rPr>
              <w:t>m (No. 200)</w:t>
            </w:r>
          </w:p>
        </w:tc>
        <w:tc>
          <w:tcPr>
            <w:tcW w:w="2070" w:type="dxa"/>
            <w:vAlign w:val="center"/>
          </w:tcPr>
          <w:p w14:paraId="72CC8788" w14:textId="77777777" w:rsidR="008647FA" w:rsidRDefault="00000000">
            <w:pPr>
              <w:jc w:val="center"/>
              <w:rPr>
                <w:rFonts w:ascii="Arial" w:hAnsi="Arial"/>
                <w:sz w:val="24"/>
              </w:rPr>
            </w:pPr>
            <w:r>
              <w:rPr>
                <w:rFonts w:ascii="Arial" w:hAnsi="Arial"/>
                <w:sz w:val="24"/>
              </w:rPr>
              <w:t>6.1</w:t>
            </w:r>
          </w:p>
        </w:tc>
        <w:tc>
          <w:tcPr>
            <w:tcW w:w="2070" w:type="dxa"/>
            <w:vAlign w:val="center"/>
          </w:tcPr>
          <w:p w14:paraId="2B78553C" w14:textId="77777777" w:rsidR="008647FA" w:rsidRDefault="00000000">
            <w:pPr>
              <w:jc w:val="center"/>
              <w:rPr>
                <w:rFonts w:ascii="Arial" w:hAnsi="Arial"/>
                <w:sz w:val="24"/>
              </w:rPr>
            </w:pPr>
            <w:r>
              <w:rPr>
                <w:rFonts w:ascii="Arial" w:hAnsi="Arial"/>
                <w:sz w:val="24"/>
              </w:rPr>
              <w:t>0.7</w:t>
            </w:r>
          </w:p>
        </w:tc>
        <w:tc>
          <w:tcPr>
            <w:tcW w:w="2232" w:type="dxa"/>
            <w:vAlign w:val="center"/>
          </w:tcPr>
          <w:p w14:paraId="426A96C5" w14:textId="77777777" w:rsidR="008647FA" w:rsidRDefault="008647FA">
            <w:pPr>
              <w:jc w:val="center"/>
              <w:rPr>
                <w:rFonts w:ascii="Arial" w:hAnsi="Arial"/>
                <w:sz w:val="24"/>
              </w:rPr>
            </w:pPr>
          </w:p>
        </w:tc>
      </w:tr>
      <w:tr w:rsidR="008647FA" w14:paraId="61C184A3" w14:textId="77777777">
        <w:trPr>
          <w:cantSplit/>
          <w:trHeight w:hRule="exact" w:val="320"/>
        </w:trPr>
        <w:tc>
          <w:tcPr>
            <w:tcW w:w="2088" w:type="dxa"/>
            <w:shd w:val="pct15" w:color="auto" w:fill="FFFFFF"/>
            <w:vAlign w:val="center"/>
          </w:tcPr>
          <w:p w14:paraId="0239E547" w14:textId="77777777" w:rsidR="008647FA" w:rsidRDefault="00000000">
            <w:pPr>
              <w:jc w:val="center"/>
              <w:rPr>
                <w:rFonts w:ascii="Arial" w:hAnsi="Arial"/>
                <w:sz w:val="24"/>
              </w:rPr>
            </w:pPr>
            <w:r>
              <w:rPr>
                <w:rFonts w:ascii="Arial" w:hAnsi="Arial"/>
                <w:sz w:val="24"/>
              </w:rPr>
              <w:t>Pan</w:t>
            </w:r>
          </w:p>
        </w:tc>
        <w:tc>
          <w:tcPr>
            <w:tcW w:w="2070" w:type="dxa"/>
            <w:vAlign w:val="center"/>
          </w:tcPr>
          <w:p w14:paraId="021D9323" w14:textId="77777777" w:rsidR="008647FA" w:rsidRDefault="00000000">
            <w:pPr>
              <w:jc w:val="center"/>
              <w:rPr>
                <w:rFonts w:ascii="Arial" w:hAnsi="Arial"/>
                <w:sz w:val="24"/>
              </w:rPr>
            </w:pPr>
            <w:r>
              <w:rPr>
                <w:rFonts w:ascii="Arial" w:hAnsi="Arial"/>
                <w:sz w:val="24"/>
              </w:rPr>
              <w:t>3.3</w:t>
            </w:r>
          </w:p>
        </w:tc>
        <w:tc>
          <w:tcPr>
            <w:tcW w:w="2070" w:type="dxa"/>
            <w:vAlign w:val="center"/>
          </w:tcPr>
          <w:p w14:paraId="43A25DFD" w14:textId="77777777" w:rsidR="008647FA" w:rsidRDefault="00000000">
            <w:pPr>
              <w:jc w:val="center"/>
              <w:rPr>
                <w:rFonts w:ascii="Arial" w:hAnsi="Arial"/>
                <w:sz w:val="24"/>
              </w:rPr>
            </w:pPr>
            <w:r>
              <w:rPr>
                <w:rFonts w:ascii="Arial" w:hAnsi="Arial"/>
                <w:sz w:val="24"/>
              </w:rPr>
              <w:t>0.4</w:t>
            </w:r>
          </w:p>
        </w:tc>
        <w:tc>
          <w:tcPr>
            <w:tcW w:w="2232" w:type="dxa"/>
            <w:vAlign w:val="center"/>
          </w:tcPr>
          <w:p w14:paraId="46FC8D32" w14:textId="77777777" w:rsidR="008647FA" w:rsidRDefault="008647FA">
            <w:pPr>
              <w:jc w:val="center"/>
              <w:rPr>
                <w:rFonts w:ascii="Arial" w:hAnsi="Arial"/>
                <w:sz w:val="24"/>
              </w:rPr>
            </w:pPr>
          </w:p>
        </w:tc>
      </w:tr>
      <w:tr w:rsidR="008647FA" w14:paraId="29D0CF5F" w14:textId="77777777">
        <w:trPr>
          <w:cantSplit/>
          <w:trHeight w:hRule="exact" w:val="320"/>
        </w:trPr>
        <w:tc>
          <w:tcPr>
            <w:tcW w:w="2088" w:type="dxa"/>
            <w:shd w:val="pct15" w:color="auto" w:fill="FFFFFF"/>
            <w:vAlign w:val="center"/>
          </w:tcPr>
          <w:p w14:paraId="580A5A5F" w14:textId="77777777" w:rsidR="008647FA" w:rsidRDefault="00000000">
            <w:pPr>
              <w:jc w:val="center"/>
              <w:rPr>
                <w:rFonts w:ascii="Arial" w:hAnsi="Arial"/>
                <w:sz w:val="24"/>
              </w:rPr>
            </w:pPr>
            <w:r>
              <w:rPr>
                <w:rFonts w:ascii="Arial" w:hAnsi="Arial"/>
                <w:sz w:val="24"/>
              </w:rPr>
              <w:t>Total</w:t>
            </w:r>
          </w:p>
        </w:tc>
        <w:tc>
          <w:tcPr>
            <w:tcW w:w="2070" w:type="dxa"/>
            <w:vAlign w:val="center"/>
          </w:tcPr>
          <w:p w14:paraId="2039E3B4" w14:textId="77777777" w:rsidR="008647FA" w:rsidRDefault="00000000">
            <w:pPr>
              <w:jc w:val="center"/>
              <w:rPr>
                <w:rFonts w:ascii="Arial" w:hAnsi="Arial"/>
                <w:sz w:val="24"/>
              </w:rPr>
            </w:pPr>
            <w:r>
              <w:rPr>
                <w:rFonts w:ascii="Arial" w:hAnsi="Arial"/>
                <w:sz w:val="24"/>
              </w:rPr>
              <w:t>829.8</w:t>
            </w:r>
          </w:p>
        </w:tc>
        <w:tc>
          <w:tcPr>
            <w:tcW w:w="2070" w:type="dxa"/>
            <w:vAlign w:val="center"/>
          </w:tcPr>
          <w:p w14:paraId="67E12729" w14:textId="77777777" w:rsidR="008647FA" w:rsidRDefault="00000000">
            <w:pPr>
              <w:jc w:val="center"/>
              <w:rPr>
                <w:rFonts w:ascii="Arial" w:hAnsi="Arial"/>
                <w:sz w:val="24"/>
              </w:rPr>
            </w:pPr>
            <w:r>
              <w:rPr>
                <w:rFonts w:ascii="Arial" w:hAnsi="Arial"/>
                <w:sz w:val="24"/>
              </w:rPr>
              <w:t>100.1</w:t>
            </w:r>
          </w:p>
        </w:tc>
        <w:tc>
          <w:tcPr>
            <w:tcW w:w="2232" w:type="dxa"/>
            <w:vAlign w:val="center"/>
          </w:tcPr>
          <w:p w14:paraId="43A847A1" w14:textId="77777777" w:rsidR="008647FA" w:rsidRDefault="00000000">
            <w:pPr>
              <w:ind w:left="-108"/>
              <w:rPr>
                <w:rFonts w:ascii="Arial" w:hAnsi="Arial"/>
                <w:sz w:val="24"/>
              </w:rPr>
            </w:pPr>
            <w:r>
              <w:rPr>
                <w:rFonts w:ascii="Arial" w:hAnsi="Arial"/>
                <w:sz w:val="24"/>
              </w:rPr>
              <w:sym w:font="Symbol" w:char="F0AC"/>
            </w:r>
            <w:r>
              <w:rPr>
                <w:rFonts w:ascii="Arial" w:hAnsi="Arial"/>
                <w:sz w:val="24"/>
              </w:rPr>
              <w:t xml:space="preserve"> change to 100.0</w:t>
            </w:r>
          </w:p>
        </w:tc>
      </w:tr>
    </w:tbl>
    <w:p w14:paraId="4AB027DC" w14:textId="77777777" w:rsidR="008647FA" w:rsidRDefault="008647FA">
      <w:pPr>
        <w:rPr>
          <w:rFonts w:ascii="Arial" w:hAnsi="Arial"/>
          <w:b/>
        </w:rPr>
      </w:pPr>
    </w:p>
    <w:p w14:paraId="62F5ED2D" w14:textId="77777777" w:rsidR="008647FA" w:rsidRDefault="00000000">
      <w:pPr>
        <w:ind w:left="1260" w:hanging="1260"/>
        <w:rPr>
          <w:rFonts w:ascii="Arial" w:hAnsi="Arial"/>
          <w:b/>
          <w:sz w:val="24"/>
        </w:rPr>
      </w:pPr>
      <w:r>
        <w:rPr>
          <w:rFonts w:ascii="Arial" w:hAnsi="Arial"/>
          <w:sz w:val="24"/>
        </w:rPr>
        <w:t>Figure 13 - When the percent retained does not add up to 100, change the percentage by 0.1 on the sieve which retained the most material.</w:t>
      </w:r>
    </w:p>
    <w:p w14:paraId="0F98B16A" w14:textId="77777777" w:rsidR="008647FA" w:rsidRDefault="008647FA">
      <w:pPr>
        <w:rPr>
          <w:rFonts w:ascii="Arial" w:hAnsi="Arial"/>
          <w:sz w:val="24"/>
        </w:rPr>
      </w:pPr>
    </w:p>
    <w:p w14:paraId="6FDAEFB8" w14:textId="77777777" w:rsidR="008647FA" w:rsidRDefault="008647FA">
      <w:pPr>
        <w:rPr>
          <w:rFonts w:ascii="Arial" w:hAnsi="Arial"/>
          <w:sz w:val="24"/>
        </w:rPr>
      </w:pPr>
    </w:p>
    <w:p w14:paraId="3D2B593C" w14:textId="77777777" w:rsidR="008647FA" w:rsidRDefault="00000000" w:rsidP="009D69F2">
      <w:pPr>
        <w:numPr>
          <w:ilvl w:val="0"/>
          <w:numId w:val="27"/>
        </w:numPr>
        <w:rPr>
          <w:rFonts w:ascii="Arial" w:hAnsi="Arial"/>
          <w:sz w:val="24"/>
        </w:rPr>
      </w:pPr>
      <w:r>
        <w:rPr>
          <w:rFonts w:ascii="Arial" w:hAnsi="Arial"/>
          <w:snapToGrid w:val="0"/>
          <w:sz w:val="24"/>
        </w:rPr>
        <w:t>Calculate the percent passing a sieve by subtracting the percent retained on that sieve from the percent passing the sieve above. The top sieve shall have zero mass retained, i.e., zero percent retained and 100 percent passing (Figure 14).</w:t>
      </w:r>
    </w:p>
    <w:p w14:paraId="430B2225" w14:textId="77777777" w:rsidR="008647FA" w:rsidRDefault="008647FA">
      <w:pPr>
        <w:rPr>
          <w:rFonts w:ascii="Arial" w:hAnsi="Arial"/>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80"/>
        <w:gridCol w:w="1980"/>
        <w:gridCol w:w="2358"/>
      </w:tblGrid>
      <w:tr w:rsidR="008647FA" w14:paraId="45596502" w14:textId="77777777">
        <w:trPr>
          <w:trHeight w:val="521"/>
        </w:trPr>
        <w:tc>
          <w:tcPr>
            <w:tcW w:w="2178" w:type="dxa"/>
            <w:tcBorders>
              <w:bottom w:val="nil"/>
            </w:tcBorders>
            <w:shd w:val="pct15" w:color="auto" w:fill="FFFFFF"/>
            <w:vAlign w:val="center"/>
          </w:tcPr>
          <w:p w14:paraId="1D29CCFF" w14:textId="77777777" w:rsidR="008647FA" w:rsidRDefault="00000000">
            <w:pPr>
              <w:pStyle w:val="Heading3"/>
              <w:rPr>
                <w:rFonts w:ascii="Arial" w:hAnsi="Arial"/>
              </w:rPr>
            </w:pPr>
            <w:r>
              <w:rPr>
                <w:rFonts w:ascii="Arial" w:hAnsi="Arial"/>
              </w:rPr>
              <w:t>Sieve Size</w:t>
            </w:r>
          </w:p>
        </w:tc>
        <w:tc>
          <w:tcPr>
            <w:tcW w:w="1980" w:type="dxa"/>
            <w:shd w:val="pct15" w:color="auto" w:fill="FFFFFF"/>
            <w:vAlign w:val="center"/>
          </w:tcPr>
          <w:p w14:paraId="67AA0729" w14:textId="77777777" w:rsidR="008647FA" w:rsidRDefault="00000000">
            <w:pPr>
              <w:jc w:val="center"/>
              <w:rPr>
                <w:rFonts w:ascii="Arial" w:hAnsi="Arial"/>
                <w:sz w:val="24"/>
              </w:rPr>
            </w:pPr>
            <w:r>
              <w:rPr>
                <w:rFonts w:ascii="Arial" w:hAnsi="Arial"/>
                <w:sz w:val="24"/>
              </w:rPr>
              <w:t>Mass (g)</w:t>
            </w:r>
          </w:p>
        </w:tc>
        <w:tc>
          <w:tcPr>
            <w:tcW w:w="1980" w:type="dxa"/>
            <w:shd w:val="pct15" w:color="auto" w:fill="FFFFFF"/>
            <w:vAlign w:val="center"/>
          </w:tcPr>
          <w:p w14:paraId="00E19667" w14:textId="77777777" w:rsidR="008647FA" w:rsidRDefault="00000000">
            <w:pPr>
              <w:jc w:val="center"/>
              <w:rPr>
                <w:rFonts w:ascii="Arial" w:hAnsi="Arial"/>
                <w:sz w:val="24"/>
              </w:rPr>
            </w:pPr>
            <w:r>
              <w:rPr>
                <w:rFonts w:ascii="Arial" w:hAnsi="Arial"/>
                <w:sz w:val="24"/>
              </w:rPr>
              <w:t>Percent Retained</w:t>
            </w:r>
          </w:p>
        </w:tc>
        <w:tc>
          <w:tcPr>
            <w:tcW w:w="2358" w:type="dxa"/>
            <w:shd w:val="pct15" w:color="auto" w:fill="FFFFFF"/>
            <w:vAlign w:val="center"/>
          </w:tcPr>
          <w:p w14:paraId="69538D1C" w14:textId="77777777" w:rsidR="008647FA" w:rsidRDefault="00000000">
            <w:pPr>
              <w:jc w:val="center"/>
              <w:rPr>
                <w:rFonts w:ascii="Arial" w:hAnsi="Arial"/>
                <w:sz w:val="24"/>
              </w:rPr>
            </w:pPr>
            <w:r>
              <w:rPr>
                <w:rFonts w:ascii="Arial" w:hAnsi="Arial"/>
                <w:sz w:val="24"/>
              </w:rPr>
              <w:t>Percent Passing</w:t>
            </w:r>
          </w:p>
        </w:tc>
      </w:tr>
      <w:tr w:rsidR="008647FA" w14:paraId="036B5D4B" w14:textId="77777777">
        <w:trPr>
          <w:cantSplit/>
          <w:trHeight w:hRule="exact" w:val="320"/>
        </w:trPr>
        <w:tc>
          <w:tcPr>
            <w:tcW w:w="2178" w:type="dxa"/>
            <w:shd w:val="pct15" w:color="auto" w:fill="FFFFFF"/>
            <w:vAlign w:val="center"/>
          </w:tcPr>
          <w:p w14:paraId="1184CA02" w14:textId="26C4DC34" w:rsidR="008647FA" w:rsidRDefault="00BF3FB3">
            <w:pPr>
              <w:jc w:val="center"/>
              <w:rPr>
                <w:rFonts w:ascii="Arial" w:hAnsi="Arial"/>
                <w:sz w:val="24"/>
              </w:rPr>
            </w:pPr>
            <w:r>
              <w:rPr>
                <w:rFonts w:ascii="Arial" w:hAnsi="Arial"/>
                <w:noProof/>
                <w:sz w:val="16"/>
              </w:rPr>
              <mc:AlternateContent>
                <mc:Choice Requires="wps">
                  <w:drawing>
                    <wp:anchor distT="0" distB="0" distL="114300" distR="114300" simplePos="0" relativeHeight="251638784" behindDoc="0" locked="0" layoutInCell="0" allowOverlap="1" wp14:anchorId="3FF4846D" wp14:editId="0B8F3A29">
                      <wp:simplePos x="0" y="0"/>
                      <wp:positionH relativeFrom="column">
                        <wp:posOffset>3642360</wp:posOffset>
                      </wp:positionH>
                      <wp:positionV relativeFrom="paragraph">
                        <wp:posOffset>86360</wp:posOffset>
                      </wp:positionV>
                      <wp:extent cx="462915" cy="243205"/>
                      <wp:effectExtent l="0" t="0" r="0" b="0"/>
                      <wp:wrapNone/>
                      <wp:docPr id="1024128271" name="Line 13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2915" cy="24320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A83C2F8" id="Line 139" o:spid="_x0000_s1026" alt="&quot;&quot;" style="position:absolute;flip:x;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6.8pt,6.8pt" to="323.25pt,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" o:allowincell="f">
                      <v:stroke endarrow="block"/>
                    </v:line>
                  </w:pict>
                </mc:Fallback>
              </mc:AlternateContent>
            </w:r>
            <w:r>
              <w:rPr>
                <w:rFonts w:ascii="Arial" w:hAnsi="Arial"/>
                <w:sz w:val="24"/>
              </w:rPr>
              <w:t>9.5 mm (3/8”)</w:t>
            </w:r>
          </w:p>
        </w:tc>
        <w:tc>
          <w:tcPr>
            <w:tcW w:w="1980" w:type="dxa"/>
            <w:vAlign w:val="center"/>
          </w:tcPr>
          <w:p w14:paraId="2E465EC2" w14:textId="77777777" w:rsidR="008647FA" w:rsidRDefault="00000000">
            <w:pPr>
              <w:jc w:val="center"/>
              <w:rPr>
                <w:rFonts w:ascii="Arial" w:hAnsi="Arial"/>
                <w:sz w:val="24"/>
              </w:rPr>
            </w:pPr>
            <w:r>
              <w:rPr>
                <w:rFonts w:ascii="Arial" w:hAnsi="Arial"/>
                <w:sz w:val="24"/>
              </w:rPr>
              <w:t>0.0</w:t>
            </w:r>
          </w:p>
        </w:tc>
        <w:tc>
          <w:tcPr>
            <w:tcW w:w="1980" w:type="dxa"/>
            <w:vAlign w:val="center"/>
          </w:tcPr>
          <w:p w14:paraId="5CADFC83" w14:textId="77777777" w:rsidR="008647FA" w:rsidRDefault="00000000">
            <w:pPr>
              <w:jc w:val="center"/>
              <w:rPr>
                <w:rFonts w:ascii="Arial" w:hAnsi="Arial"/>
                <w:sz w:val="24"/>
              </w:rPr>
            </w:pPr>
            <w:r>
              <w:rPr>
                <w:rFonts w:ascii="Arial" w:hAnsi="Arial"/>
                <w:sz w:val="24"/>
              </w:rPr>
              <w:t>0.0</w:t>
            </w:r>
          </w:p>
        </w:tc>
        <w:tc>
          <w:tcPr>
            <w:tcW w:w="2358" w:type="dxa"/>
            <w:vAlign w:val="center"/>
          </w:tcPr>
          <w:p w14:paraId="19BD04BC" w14:textId="77777777" w:rsidR="008647FA" w:rsidRDefault="00000000">
            <w:pPr>
              <w:jc w:val="center"/>
              <w:rPr>
                <w:rFonts w:ascii="Arial" w:hAnsi="Arial"/>
                <w:sz w:val="24"/>
              </w:rPr>
            </w:pPr>
            <w:r>
              <w:rPr>
                <w:rFonts w:ascii="Arial" w:hAnsi="Arial"/>
                <w:sz w:val="24"/>
              </w:rPr>
              <w:t>100.0</w:t>
            </w:r>
          </w:p>
        </w:tc>
      </w:tr>
      <w:tr w:rsidR="008647FA" w14:paraId="7A8D1C6D" w14:textId="77777777">
        <w:trPr>
          <w:cantSplit/>
          <w:trHeight w:hRule="exact" w:val="320"/>
        </w:trPr>
        <w:tc>
          <w:tcPr>
            <w:tcW w:w="2178" w:type="dxa"/>
            <w:shd w:val="pct15" w:color="auto" w:fill="FFFFFF"/>
            <w:vAlign w:val="center"/>
          </w:tcPr>
          <w:p w14:paraId="48E6B42D" w14:textId="6725FE8A" w:rsidR="008647FA" w:rsidRDefault="00BF3FB3">
            <w:pPr>
              <w:jc w:val="center"/>
              <w:rPr>
                <w:rFonts w:ascii="Arial" w:hAnsi="Arial"/>
                <w:sz w:val="24"/>
              </w:rPr>
            </w:pPr>
            <w:r>
              <w:rPr>
                <w:rFonts w:ascii="Arial" w:hAnsi="Arial"/>
                <w:noProof/>
                <w:sz w:val="16"/>
              </w:rPr>
              <mc:AlternateContent>
                <mc:Choice Requires="wps">
                  <w:drawing>
                    <wp:anchor distT="0" distB="0" distL="114300" distR="114300" simplePos="0" relativeHeight="251646976" behindDoc="0" locked="0" layoutInCell="0" allowOverlap="1" wp14:anchorId="22892589" wp14:editId="10B6E1E8">
                      <wp:simplePos x="0" y="0"/>
                      <wp:positionH relativeFrom="column">
                        <wp:posOffset>3667125</wp:posOffset>
                      </wp:positionH>
                      <wp:positionV relativeFrom="paragraph">
                        <wp:posOffset>107950</wp:posOffset>
                      </wp:positionV>
                      <wp:extent cx="457200" cy="0"/>
                      <wp:effectExtent l="0" t="0" r="0" b="0"/>
                      <wp:wrapNone/>
                      <wp:docPr id="2112240520" name="Line 1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905BD41" id="Line 147" o:spid="_x0000_s1026" alt="&quot;&quot;" style="position:absolute;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75pt,8.5pt" to="324.7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" o:allowincell="f">
                      <v:stroke endarrow="block"/>
                    </v:line>
                  </w:pict>
                </mc:Fallback>
              </mc:AlternateContent>
            </w:r>
            <w:r>
              <w:rPr>
                <w:rFonts w:ascii="Arial" w:hAnsi="Arial"/>
                <w:noProof/>
                <w:sz w:val="16"/>
              </w:rPr>
              <mc:AlternateContent>
                <mc:Choice Requires="wps">
                  <w:drawing>
                    <wp:anchor distT="0" distB="0" distL="114300" distR="114300" simplePos="0" relativeHeight="251639808" behindDoc="0" locked="0" layoutInCell="0" allowOverlap="1" wp14:anchorId="0271CDBE" wp14:editId="53053ECC">
                      <wp:simplePos x="0" y="0"/>
                      <wp:positionH relativeFrom="column">
                        <wp:posOffset>3617595</wp:posOffset>
                      </wp:positionH>
                      <wp:positionV relativeFrom="paragraph">
                        <wp:posOffset>114300</wp:posOffset>
                      </wp:positionV>
                      <wp:extent cx="481965" cy="224790"/>
                      <wp:effectExtent l="0" t="0" r="0" b="0"/>
                      <wp:wrapNone/>
                      <wp:docPr id="1202965725" name="Line 14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81965" cy="22479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F3D29C3" id="Line 140" o:spid="_x0000_s1026" alt="&quot;&quot;" style="position:absolute;flip:x;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4.85pt,9pt" to="322.8pt,2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" o:allowincell="f">
                      <v:stroke endarrow="block"/>
                    </v:line>
                  </w:pict>
                </mc:Fallback>
              </mc:AlternateContent>
            </w:r>
            <w:r>
              <w:rPr>
                <w:rFonts w:ascii="Arial" w:hAnsi="Arial"/>
                <w:sz w:val="24"/>
              </w:rPr>
              <w:t>4.75 mm (No. 4)</w:t>
            </w:r>
          </w:p>
        </w:tc>
        <w:tc>
          <w:tcPr>
            <w:tcW w:w="1980" w:type="dxa"/>
            <w:vAlign w:val="center"/>
          </w:tcPr>
          <w:p w14:paraId="559B0973" w14:textId="77777777" w:rsidR="008647FA" w:rsidRDefault="00000000">
            <w:pPr>
              <w:jc w:val="center"/>
              <w:rPr>
                <w:rFonts w:ascii="Arial" w:hAnsi="Arial"/>
                <w:sz w:val="24"/>
              </w:rPr>
            </w:pPr>
            <w:r>
              <w:rPr>
                <w:rFonts w:ascii="Arial" w:hAnsi="Arial"/>
                <w:sz w:val="24"/>
              </w:rPr>
              <w:t>96.8</w:t>
            </w:r>
          </w:p>
        </w:tc>
        <w:tc>
          <w:tcPr>
            <w:tcW w:w="1980" w:type="dxa"/>
            <w:vAlign w:val="center"/>
          </w:tcPr>
          <w:p w14:paraId="37C65838" w14:textId="77777777" w:rsidR="008647FA" w:rsidRDefault="00000000">
            <w:pPr>
              <w:jc w:val="center"/>
              <w:rPr>
                <w:rFonts w:ascii="Arial" w:hAnsi="Arial"/>
                <w:sz w:val="24"/>
              </w:rPr>
            </w:pPr>
            <w:r>
              <w:rPr>
                <w:rFonts w:ascii="Arial" w:hAnsi="Arial"/>
                <w:sz w:val="24"/>
              </w:rPr>
              <w:t>11.7</w:t>
            </w:r>
          </w:p>
        </w:tc>
        <w:tc>
          <w:tcPr>
            <w:tcW w:w="2358" w:type="dxa"/>
            <w:vAlign w:val="center"/>
          </w:tcPr>
          <w:p w14:paraId="4F333535" w14:textId="77777777" w:rsidR="008647FA" w:rsidRDefault="00000000">
            <w:pPr>
              <w:jc w:val="center"/>
              <w:rPr>
                <w:rFonts w:ascii="Arial" w:hAnsi="Arial"/>
                <w:sz w:val="24"/>
              </w:rPr>
            </w:pPr>
            <w:r>
              <w:rPr>
                <w:rFonts w:ascii="Arial" w:hAnsi="Arial"/>
                <w:sz w:val="24"/>
              </w:rPr>
              <w:t>88.3</w:t>
            </w:r>
          </w:p>
        </w:tc>
      </w:tr>
      <w:tr w:rsidR="008647FA" w14:paraId="5E36C0D3" w14:textId="77777777">
        <w:trPr>
          <w:cantSplit/>
          <w:trHeight w:hRule="exact" w:val="320"/>
        </w:trPr>
        <w:tc>
          <w:tcPr>
            <w:tcW w:w="2178" w:type="dxa"/>
            <w:shd w:val="pct15" w:color="auto" w:fill="FFFFFF"/>
            <w:vAlign w:val="center"/>
          </w:tcPr>
          <w:p w14:paraId="12886A33" w14:textId="55956804" w:rsidR="008647FA" w:rsidRDefault="00BF3FB3">
            <w:pPr>
              <w:jc w:val="center"/>
              <w:rPr>
                <w:rFonts w:ascii="Arial" w:hAnsi="Arial"/>
                <w:sz w:val="24"/>
              </w:rPr>
            </w:pPr>
            <w:r>
              <w:rPr>
                <w:rFonts w:ascii="Arial" w:hAnsi="Arial"/>
                <w:noProof/>
                <w:sz w:val="16"/>
              </w:rPr>
              <mc:AlternateContent>
                <mc:Choice Requires="wps">
                  <w:drawing>
                    <wp:anchor distT="0" distB="0" distL="114300" distR="114300" simplePos="0" relativeHeight="251648000" behindDoc="0" locked="0" layoutInCell="0" allowOverlap="1" wp14:anchorId="62EEA4C0" wp14:editId="0B46F6D3">
                      <wp:simplePos x="0" y="0"/>
                      <wp:positionH relativeFrom="column">
                        <wp:posOffset>3667125</wp:posOffset>
                      </wp:positionH>
                      <wp:positionV relativeFrom="paragraph">
                        <wp:posOffset>111125</wp:posOffset>
                      </wp:positionV>
                      <wp:extent cx="457200" cy="0"/>
                      <wp:effectExtent l="0" t="0" r="0" b="0"/>
                      <wp:wrapNone/>
                      <wp:docPr id="1578801462" name="Line 1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547F599" id="Line 148" o:spid="_x0000_s1026" alt="&quot;&quot;"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75pt,8.75pt" to="324.7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" o:allowincell="f">
                      <v:stroke endarrow="block"/>
                    </v:line>
                  </w:pict>
                </mc:Fallback>
              </mc:AlternateContent>
            </w:r>
            <w:r>
              <w:rPr>
                <w:rFonts w:ascii="Arial" w:hAnsi="Arial"/>
                <w:noProof/>
                <w:sz w:val="16"/>
              </w:rPr>
              <mc:AlternateContent>
                <mc:Choice Requires="wps">
                  <w:drawing>
                    <wp:anchor distT="0" distB="0" distL="114300" distR="114300" simplePos="0" relativeHeight="251640832" behindDoc="0" locked="0" layoutInCell="0" allowOverlap="1" wp14:anchorId="78333277" wp14:editId="3C77A08B">
                      <wp:simplePos x="0" y="0"/>
                      <wp:positionH relativeFrom="column">
                        <wp:posOffset>3618230</wp:posOffset>
                      </wp:positionH>
                      <wp:positionV relativeFrom="paragraph">
                        <wp:posOffset>102235</wp:posOffset>
                      </wp:positionV>
                      <wp:extent cx="469265" cy="230505"/>
                      <wp:effectExtent l="0" t="0" r="0" b="0"/>
                      <wp:wrapNone/>
                      <wp:docPr id="1704025027" name="Line 1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9265" cy="23050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444A154" id="Line 141" o:spid="_x0000_s1026" alt="&quot;&quot;" style="position:absolute;flip:x;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4.9pt,8.05pt" to="321.85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" o:allowincell="f">
                      <v:stroke endarrow="block"/>
                    </v:line>
                  </w:pict>
                </mc:Fallback>
              </mc:AlternateContent>
            </w:r>
            <w:r>
              <w:rPr>
                <w:rFonts w:ascii="Arial" w:hAnsi="Arial"/>
                <w:sz w:val="24"/>
              </w:rPr>
              <w:t>2.00 mm (No. 10)</w:t>
            </w:r>
          </w:p>
        </w:tc>
        <w:tc>
          <w:tcPr>
            <w:tcW w:w="1980" w:type="dxa"/>
            <w:vAlign w:val="center"/>
          </w:tcPr>
          <w:p w14:paraId="165EEFE3" w14:textId="77777777" w:rsidR="008647FA" w:rsidRDefault="00000000">
            <w:pPr>
              <w:jc w:val="center"/>
              <w:rPr>
                <w:rFonts w:ascii="Arial" w:hAnsi="Arial"/>
                <w:sz w:val="24"/>
              </w:rPr>
            </w:pPr>
            <w:r>
              <w:rPr>
                <w:rFonts w:ascii="Arial" w:hAnsi="Arial"/>
                <w:sz w:val="24"/>
              </w:rPr>
              <w:t>286.5</w:t>
            </w:r>
          </w:p>
        </w:tc>
        <w:tc>
          <w:tcPr>
            <w:tcW w:w="1980" w:type="dxa"/>
            <w:vAlign w:val="center"/>
          </w:tcPr>
          <w:p w14:paraId="53258445" w14:textId="77777777" w:rsidR="008647FA" w:rsidRDefault="00000000">
            <w:pPr>
              <w:jc w:val="center"/>
              <w:rPr>
                <w:rFonts w:ascii="Arial" w:hAnsi="Arial"/>
                <w:sz w:val="24"/>
              </w:rPr>
            </w:pPr>
            <w:r>
              <w:rPr>
                <w:rFonts w:ascii="Arial" w:hAnsi="Arial"/>
                <w:sz w:val="24"/>
              </w:rPr>
              <w:t>34.5</w:t>
            </w:r>
          </w:p>
        </w:tc>
        <w:tc>
          <w:tcPr>
            <w:tcW w:w="2358" w:type="dxa"/>
            <w:vAlign w:val="center"/>
          </w:tcPr>
          <w:p w14:paraId="61503CBB" w14:textId="77777777" w:rsidR="008647FA" w:rsidRDefault="00000000">
            <w:pPr>
              <w:jc w:val="center"/>
              <w:rPr>
                <w:rFonts w:ascii="Arial" w:hAnsi="Arial"/>
                <w:sz w:val="24"/>
              </w:rPr>
            </w:pPr>
            <w:r>
              <w:rPr>
                <w:rFonts w:ascii="Arial" w:hAnsi="Arial"/>
                <w:sz w:val="24"/>
              </w:rPr>
              <w:t>53.8</w:t>
            </w:r>
          </w:p>
        </w:tc>
      </w:tr>
      <w:tr w:rsidR="008647FA" w14:paraId="177EA7CE" w14:textId="77777777">
        <w:trPr>
          <w:cantSplit/>
          <w:trHeight w:hRule="exact" w:val="320"/>
        </w:trPr>
        <w:tc>
          <w:tcPr>
            <w:tcW w:w="2178" w:type="dxa"/>
            <w:shd w:val="pct15" w:color="auto" w:fill="FFFFFF"/>
            <w:vAlign w:val="center"/>
          </w:tcPr>
          <w:p w14:paraId="75905842" w14:textId="7B864D4E" w:rsidR="008647FA" w:rsidRDefault="00BF3FB3">
            <w:pPr>
              <w:jc w:val="center"/>
              <w:rPr>
                <w:rFonts w:ascii="Arial" w:hAnsi="Arial"/>
                <w:sz w:val="24"/>
              </w:rPr>
            </w:pPr>
            <w:r>
              <w:rPr>
                <w:rFonts w:ascii="Arial" w:hAnsi="Arial"/>
                <w:noProof/>
                <w:sz w:val="16"/>
              </w:rPr>
              <mc:AlternateContent>
                <mc:Choice Requires="wps">
                  <w:drawing>
                    <wp:anchor distT="0" distB="0" distL="114300" distR="114300" simplePos="0" relativeHeight="251649024" behindDoc="0" locked="0" layoutInCell="0" allowOverlap="1" wp14:anchorId="5F23F278" wp14:editId="5456CE8F">
                      <wp:simplePos x="0" y="0"/>
                      <wp:positionH relativeFrom="column">
                        <wp:posOffset>3636010</wp:posOffset>
                      </wp:positionH>
                      <wp:positionV relativeFrom="paragraph">
                        <wp:posOffset>111760</wp:posOffset>
                      </wp:positionV>
                      <wp:extent cx="469265" cy="0"/>
                      <wp:effectExtent l="0" t="0" r="0" b="0"/>
                      <wp:wrapNone/>
                      <wp:docPr id="196169498" name="Line 1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926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0A3AD78" id="Line 149" o:spid="_x0000_s1026" alt="&quot;&quot;"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6.3pt,8.8pt" to="323.2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" o:allowincell="f">
                      <v:stroke endarrow="block"/>
                    </v:line>
                  </w:pict>
                </mc:Fallback>
              </mc:AlternateContent>
            </w:r>
            <w:r>
              <w:rPr>
                <w:rFonts w:ascii="Arial" w:hAnsi="Arial"/>
                <w:noProof/>
                <w:sz w:val="16"/>
              </w:rPr>
              <mc:AlternateContent>
                <mc:Choice Requires="wps">
                  <w:drawing>
                    <wp:anchor distT="0" distB="0" distL="114300" distR="114300" simplePos="0" relativeHeight="251641856" behindDoc="0" locked="0" layoutInCell="0" allowOverlap="1" wp14:anchorId="0119CD86" wp14:editId="213F2A87">
                      <wp:simplePos x="0" y="0"/>
                      <wp:positionH relativeFrom="column">
                        <wp:posOffset>3618865</wp:posOffset>
                      </wp:positionH>
                      <wp:positionV relativeFrom="paragraph">
                        <wp:posOffset>105410</wp:posOffset>
                      </wp:positionV>
                      <wp:extent cx="438785" cy="217805"/>
                      <wp:effectExtent l="0" t="0" r="0" b="0"/>
                      <wp:wrapNone/>
                      <wp:docPr id="1505444491" name="Line 14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8785" cy="21780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42EF6CA" id="Line 142" o:spid="_x0000_s1026" alt="&quot;&quot;" style="position:absolute;flip:x;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4.95pt,8.3pt" to="319.5pt,2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" o:allowincell="f">
                      <v:stroke endarrow="block"/>
                    </v:line>
                  </w:pict>
                </mc:Fallback>
              </mc:AlternateContent>
            </w:r>
            <w:r>
              <w:rPr>
                <w:rFonts w:ascii="Arial" w:hAnsi="Arial"/>
                <w:sz w:val="24"/>
              </w:rPr>
              <w:t xml:space="preserve">850 </w:t>
            </w:r>
            <w:r>
              <w:rPr>
                <w:rFonts w:ascii="Arial" w:hAnsi="Arial"/>
                <w:b/>
                <w:sz w:val="24"/>
              </w:rPr>
              <w:sym w:font="Symbol" w:char="F06D"/>
            </w:r>
            <w:r>
              <w:rPr>
                <w:rFonts w:ascii="Arial" w:hAnsi="Arial"/>
                <w:sz w:val="24"/>
              </w:rPr>
              <w:t>m (No. 20)</w:t>
            </w:r>
          </w:p>
        </w:tc>
        <w:tc>
          <w:tcPr>
            <w:tcW w:w="1980" w:type="dxa"/>
            <w:vAlign w:val="center"/>
          </w:tcPr>
          <w:p w14:paraId="3D96D49D" w14:textId="77777777" w:rsidR="008647FA" w:rsidRDefault="00000000">
            <w:pPr>
              <w:jc w:val="center"/>
              <w:rPr>
                <w:rFonts w:ascii="Arial" w:hAnsi="Arial"/>
                <w:sz w:val="24"/>
              </w:rPr>
            </w:pPr>
            <w:r>
              <w:rPr>
                <w:rFonts w:ascii="Arial" w:hAnsi="Arial"/>
                <w:sz w:val="24"/>
              </w:rPr>
              <w:t>325.8</w:t>
            </w:r>
          </w:p>
        </w:tc>
        <w:tc>
          <w:tcPr>
            <w:tcW w:w="1980" w:type="dxa"/>
            <w:vAlign w:val="center"/>
          </w:tcPr>
          <w:p w14:paraId="5E674F98" w14:textId="77777777" w:rsidR="008647FA" w:rsidRDefault="00000000">
            <w:pPr>
              <w:jc w:val="center"/>
              <w:rPr>
                <w:rFonts w:ascii="Arial" w:hAnsi="Arial"/>
                <w:sz w:val="24"/>
              </w:rPr>
            </w:pPr>
            <w:r>
              <w:rPr>
                <w:rFonts w:ascii="Arial" w:hAnsi="Arial"/>
                <w:sz w:val="24"/>
              </w:rPr>
              <w:t>39.2</w:t>
            </w:r>
          </w:p>
        </w:tc>
        <w:tc>
          <w:tcPr>
            <w:tcW w:w="2358" w:type="dxa"/>
            <w:vAlign w:val="center"/>
          </w:tcPr>
          <w:p w14:paraId="3C655BC7" w14:textId="77777777" w:rsidR="008647FA" w:rsidRDefault="00000000">
            <w:pPr>
              <w:jc w:val="center"/>
              <w:rPr>
                <w:rFonts w:ascii="Arial" w:hAnsi="Arial"/>
                <w:sz w:val="24"/>
              </w:rPr>
            </w:pPr>
            <w:r>
              <w:rPr>
                <w:rFonts w:ascii="Arial" w:hAnsi="Arial"/>
                <w:sz w:val="24"/>
              </w:rPr>
              <w:t>14.6</w:t>
            </w:r>
          </w:p>
        </w:tc>
      </w:tr>
      <w:tr w:rsidR="008647FA" w14:paraId="79720761" w14:textId="77777777">
        <w:trPr>
          <w:cantSplit/>
          <w:trHeight w:hRule="exact" w:val="320"/>
        </w:trPr>
        <w:tc>
          <w:tcPr>
            <w:tcW w:w="2178" w:type="dxa"/>
            <w:shd w:val="pct15" w:color="auto" w:fill="FFFFFF"/>
            <w:vAlign w:val="center"/>
          </w:tcPr>
          <w:p w14:paraId="70F83A63" w14:textId="6406DB45" w:rsidR="008647FA" w:rsidRDefault="00BF3FB3">
            <w:pPr>
              <w:jc w:val="center"/>
              <w:rPr>
                <w:rFonts w:ascii="Arial" w:hAnsi="Arial"/>
                <w:sz w:val="24"/>
              </w:rPr>
            </w:pPr>
            <w:r>
              <w:rPr>
                <w:rFonts w:ascii="Arial" w:hAnsi="Arial"/>
                <w:noProof/>
                <w:sz w:val="16"/>
              </w:rPr>
              <mc:AlternateContent>
                <mc:Choice Requires="wps">
                  <w:drawing>
                    <wp:anchor distT="0" distB="0" distL="114300" distR="114300" simplePos="0" relativeHeight="251650048" behindDoc="0" locked="0" layoutInCell="0" allowOverlap="1" wp14:anchorId="55EE3EAF" wp14:editId="0F4F4A13">
                      <wp:simplePos x="0" y="0"/>
                      <wp:positionH relativeFrom="column">
                        <wp:posOffset>3667125</wp:posOffset>
                      </wp:positionH>
                      <wp:positionV relativeFrom="paragraph">
                        <wp:posOffset>102235</wp:posOffset>
                      </wp:positionV>
                      <wp:extent cx="457200" cy="0"/>
                      <wp:effectExtent l="0" t="0" r="0" b="0"/>
                      <wp:wrapNone/>
                      <wp:docPr id="1125269771" name="Line 1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D5C5A2" id="Line 150" o:spid="_x0000_s1026" alt="&quot;&quot;"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75pt,8.05pt" to="324.75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" o:allowincell="f">
                      <v:stroke endarrow="block"/>
                    </v:line>
                  </w:pict>
                </mc:Fallback>
              </mc:AlternateContent>
            </w:r>
            <w:r>
              <w:rPr>
                <w:rFonts w:ascii="Arial" w:hAnsi="Arial"/>
                <w:noProof/>
                <w:sz w:val="16"/>
              </w:rPr>
              <mc:AlternateContent>
                <mc:Choice Requires="wps">
                  <w:drawing>
                    <wp:anchor distT="0" distB="0" distL="114300" distR="114300" simplePos="0" relativeHeight="251642880" behindDoc="0" locked="0" layoutInCell="0" allowOverlap="1" wp14:anchorId="2FE79179" wp14:editId="6FD963E3">
                      <wp:simplePos x="0" y="0"/>
                      <wp:positionH relativeFrom="column">
                        <wp:posOffset>3623945</wp:posOffset>
                      </wp:positionH>
                      <wp:positionV relativeFrom="paragraph">
                        <wp:posOffset>114300</wp:posOffset>
                      </wp:positionV>
                      <wp:extent cx="445135" cy="200025"/>
                      <wp:effectExtent l="0" t="0" r="0" b="0"/>
                      <wp:wrapNone/>
                      <wp:docPr id="1583953118" name="Line 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20002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22A2483" id="Line 143" o:spid="_x0000_s1026" alt="&quot;&quot;" style="position:absolute;flip:x;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35pt,9pt" to="320.4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" o:allowincell="f">
                      <v:stroke endarrow="block"/>
                    </v:line>
                  </w:pict>
                </mc:Fallback>
              </mc:AlternateContent>
            </w:r>
            <w:r>
              <w:rPr>
                <w:rFonts w:ascii="Arial" w:hAnsi="Arial"/>
                <w:sz w:val="24"/>
              </w:rPr>
              <w:t xml:space="preserve">600 </w:t>
            </w:r>
            <w:r>
              <w:rPr>
                <w:rFonts w:ascii="Arial" w:hAnsi="Arial"/>
                <w:b/>
                <w:sz w:val="24"/>
              </w:rPr>
              <w:sym w:font="Symbol" w:char="F06D"/>
            </w:r>
            <w:r>
              <w:rPr>
                <w:rFonts w:ascii="Arial" w:hAnsi="Arial"/>
                <w:sz w:val="24"/>
              </w:rPr>
              <w:t>m (No. 30)</w:t>
            </w:r>
          </w:p>
        </w:tc>
        <w:tc>
          <w:tcPr>
            <w:tcW w:w="1980" w:type="dxa"/>
            <w:vAlign w:val="center"/>
          </w:tcPr>
          <w:p w14:paraId="7DE4DCC6" w14:textId="77777777" w:rsidR="008647FA" w:rsidRDefault="00000000">
            <w:pPr>
              <w:jc w:val="center"/>
              <w:rPr>
                <w:rFonts w:ascii="Arial" w:hAnsi="Arial"/>
                <w:sz w:val="24"/>
              </w:rPr>
            </w:pPr>
            <w:r>
              <w:rPr>
                <w:rFonts w:ascii="Arial" w:hAnsi="Arial"/>
                <w:sz w:val="24"/>
              </w:rPr>
              <w:t>65.3</w:t>
            </w:r>
          </w:p>
        </w:tc>
        <w:tc>
          <w:tcPr>
            <w:tcW w:w="1980" w:type="dxa"/>
            <w:vAlign w:val="center"/>
          </w:tcPr>
          <w:p w14:paraId="4FF69F06" w14:textId="77777777" w:rsidR="008647FA" w:rsidRDefault="00000000">
            <w:pPr>
              <w:jc w:val="center"/>
              <w:rPr>
                <w:rFonts w:ascii="Arial" w:hAnsi="Arial"/>
                <w:sz w:val="24"/>
              </w:rPr>
            </w:pPr>
            <w:r>
              <w:rPr>
                <w:rFonts w:ascii="Arial" w:hAnsi="Arial"/>
                <w:sz w:val="24"/>
              </w:rPr>
              <w:t>7.9</w:t>
            </w:r>
          </w:p>
        </w:tc>
        <w:tc>
          <w:tcPr>
            <w:tcW w:w="2358" w:type="dxa"/>
            <w:vAlign w:val="center"/>
          </w:tcPr>
          <w:p w14:paraId="433F9633" w14:textId="77777777" w:rsidR="008647FA" w:rsidRDefault="00000000">
            <w:pPr>
              <w:jc w:val="center"/>
              <w:rPr>
                <w:rFonts w:ascii="Arial" w:hAnsi="Arial"/>
                <w:sz w:val="24"/>
              </w:rPr>
            </w:pPr>
            <w:r>
              <w:rPr>
                <w:rFonts w:ascii="Arial" w:hAnsi="Arial"/>
                <w:sz w:val="24"/>
              </w:rPr>
              <w:t>6.7</w:t>
            </w:r>
          </w:p>
        </w:tc>
      </w:tr>
      <w:tr w:rsidR="008647FA" w14:paraId="7D205B79" w14:textId="77777777">
        <w:trPr>
          <w:cantSplit/>
          <w:trHeight w:hRule="exact" w:val="320"/>
        </w:trPr>
        <w:tc>
          <w:tcPr>
            <w:tcW w:w="2178" w:type="dxa"/>
            <w:shd w:val="pct15" w:color="auto" w:fill="FFFFFF"/>
            <w:vAlign w:val="center"/>
          </w:tcPr>
          <w:p w14:paraId="269200D0" w14:textId="68E630DE" w:rsidR="008647FA" w:rsidRDefault="00BF3FB3">
            <w:pPr>
              <w:jc w:val="center"/>
              <w:rPr>
                <w:rFonts w:ascii="Arial" w:hAnsi="Arial"/>
                <w:sz w:val="24"/>
              </w:rPr>
            </w:pPr>
            <w:r>
              <w:rPr>
                <w:rFonts w:ascii="Arial" w:hAnsi="Arial"/>
                <w:noProof/>
                <w:sz w:val="16"/>
              </w:rPr>
              <mc:AlternateContent>
                <mc:Choice Requires="wps">
                  <w:drawing>
                    <wp:anchor distT="0" distB="0" distL="114300" distR="114300" simplePos="0" relativeHeight="251651072" behindDoc="0" locked="0" layoutInCell="0" allowOverlap="1" wp14:anchorId="61C4A25A" wp14:editId="01D9E305">
                      <wp:simplePos x="0" y="0"/>
                      <wp:positionH relativeFrom="column">
                        <wp:posOffset>3679190</wp:posOffset>
                      </wp:positionH>
                      <wp:positionV relativeFrom="paragraph">
                        <wp:posOffset>86360</wp:posOffset>
                      </wp:positionV>
                      <wp:extent cx="432435" cy="0"/>
                      <wp:effectExtent l="0" t="0" r="0" b="0"/>
                      <wp:wrapNone/>
                      <wp:docPr id="631262260" name="Line 1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243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625E561" id="Line 151" o:spid="_x0000_s1026" alt="&quot;&quot;"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9.7pt,6.8pt" to="323.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" o:allowincell="f">
                      <v:stroke endarrow="block"/>
                    </v:line>
                  </w:pict>
                </mc:Fallback>
              </mc:AlternateContent>
            </w:r>
            <w:r>
              <w:rPr>
                <w:rFonts w:ascii="Arial" w:hAnsi="Arial"/>
                <w:noProof/>
                <w:sz w:val="16"/>
              </w:rPr>
              <mc:AlternateContent>
                <mc:Choice Requires="wps">
                  <w:drawing>
                    <wp:anchor distT="0" distB="0" distL="114300" distR="114300" simplePos="0" relativeHeight="251643904" behindDoc="0" locked="0" layoutInCell="0" allowOverlap="1" wp14:anchorId="4F9536E7" wp14:editId="1EE6EB7E">
                      <wp:simplePos x="0" y="0"/>
                      <wp:positionH relativeFrom="column">
                        <wp:posOffset>3618230</wp:posOffset>
                      </wp:positionH>
                      <wp:positionV relativeFrom="paragraph">
                        <wp:posOffset>86360</wp:posOffset>
                      </wp:positionV>
                      <wp:extent cx="463550" cy="242570"/>
                      <wp:effectExtent l="0" t="0" r="0" b="0"/>
                      <wp:wrapNone/>
                      <wp:docPr id="588386328" name="Line 1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3550" cy="24257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746A3A" id="Line 144" o:spid="_x0000_s1026" alt="&quot;&quot;" style="position:absolute;flip:x;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4.9pt,6.8pt" to="321.4pt,2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" o:allowincell="f">
                      <v:stroke endarrow="block"/>
                    </v:line>
                  </w:pict>
                </mc:Fallback>
              </mc:AlternateContent>
            </w:r>
            <w:r>
              <w:rPr>
                <w:rFonts w:ascii="Arial" w:hAnsi="Arial"/>
                <w:sz w:val="24"/>
              </w:rPr>
              <w:t xml:space="preserve">425 </w:t>
            </w:r>
            <w:r>
              <w:rPr>
                <w:rFonts w:ascii="Arial" w:hAnsi="Arial"/>
                <w:b/>
                <w:sz w:val="24"/>
              </w:rPr>
              <w:sym w:font="Symbol" w:char="F06D"/>
            </w:r>
            <w:r>
              <w:rPr>
                <w:rFonts w:ascii="Arial" w:hAnsi="Arial"/>
                <w:sz w:val="24"/>
              </w:rPr>
              <w:t>m (No. 40)</w:t>
            </w:r>
          </w:p>
        </w:tc>
        <w:tc>
          <w:tcPr>
            <w:tcW w:w="1980" w:type="dxa"/>
            <w:vAlign w:val="center"/>
          </w:tcPr>
          <w:p w14:paraId="4A35E6AE" w14:textId="77777777" w:rsidR="008647FA" w:rsidRDefault="00000000">
            <w:pPr>
              <w:jc w:val="center"/>
              <w:rPr>
                <w:rFonts w:ascii="Arial" w:hAnsi="Arial"/>
                <w:sz w:val="24"/>
              </w:rPr>
            </w:pPr>
            <w:r>
              <w:rPr>
                <w:rFonts w:ascii="Arial" w:hAnsi="Arial"/>
                <w:sz w:val="24"/>
              </w:rPr>
              <w:t>27.1</w:t>
            </w:r>
          </w:p>
        </w:tc>
        <w:tc>
          <w:tcPr>
            <w:tcW w:w="1980" w:type="dxa"/>
            <w:vAlign w:val="center"/>
          </w:tcPr>
          <w:p w14:paraId="10DF871E" w14:textId="77777777" w:rsidR="008647FA" w:rsidRDefault="00000000">
            <w:pPr>
              <w:jc w:val="center"/>
              <w:rPr>
                <w:rFonts w:ascii="Arial" w:hAnsi="Arial"/>
                <w:sz w:val="24"/>
              </w:rPr>
            </w:pPr>
            <w:r>
              <w:rPr>
                <w:rFonts w:ascii="Arial" w:hAnsi="Arial"/>
                <w:sz w:val="24"/>
              </w:rPr>
              <w:t>3.3</w:t>
            </w:r>
          </w:p>
        </w:tc>
        <w:tc>
          <w:tcPr>
            <w:tcW w:w="2358" w:type="dxa"/>
            <w:vAlign w:val="center"/>
          </w:tcPr>
          <w:p w14:paraId="6A4F3E92" w14:textId="77777777" w:rsidR="008647FA" w:rsidRDefault="00000000">
            <w:pPr>
              <w:jc w:val="center"/>
              <w:rPr>
                <w:rFonts w:ascii="Arial" w:hAnsi="Arial"/>
                <w:sz w:val="24"/>
              </w:rPr>
            </w:pPr>
            <w:r>
              <w:rPr>
                <w:rFonts w:ascii="Arial" w:hAnsi="Arial"/>
                <w:sz w:val="24"/>
              </w:rPr>
              <w:t>3.4</w:t>
            </w:r>
          </w:p>
        </w:tc>
      </w:tr>
      <w:tr w:rsidR="008647FA" w14:paraId="06E6594C" w14:textId="77777777">
        <w:trPr>
          <w:cantSplit/>
          <w:trHeight w:hRule="exact" w:val="320"/>
        </w:trPr>
        <w:tc>
          <w:tcPr>
            <w:tcW w:w="2178" w:type="dxa"/>
            <w:shd w:val="pct15" w:color="auto" w:fill="FFFFFF"/>
            <w:vAlign w:val="center"/>
          </w:tcPr>
          <w:p w14:paraId="5D623B7F" w14:textId="312EF6D9" w:rsidR="008647FA" w:rsidRDefault="00BF3FB3">
            <w:pPr>
              <w:jc w:val="center"/>
              <w:rPr>
                <w:rFonts w:ascii="Arial" w:hAnsi="Arial"/>
                <w:sz w:val="24"/>
              </w:rPr>
            </w:pPr>
            <w:r>
              <w:rPr>
                <w:rFonts w:ascii="Arial" w:hAnsi="Arial"/>
                <w:noProof/>
                <w:sz w:val="16"/>
              </w:rPr>
              <mc:AlternateContent>
                <mc:Choice Requires="wps">
                  <w:drawing>
                    <wp:anchor distT="0" distB="0" distL="114300" distR="114300" simplePos="0" relativeHeight="251644928" behindDoc="0" locked="0" layoutInCell="0" allowOverlap="1" wp14:anchorId="2A681E73" wp14:editId="1BE50EDB">
                      <wp:simplePos x="0" y="0"/>
                      <wp:positionH relativeFrom="column">
                        <wp:posOffset>3630295</wp:posOffset>
                      </wp:positionH>
                      <wp:positionV relativeFrom="paragraph">
                        <wp:posOffset>101600</wp:posOffset>
                      </wp:positionV>
                      <wp:extent cx="421005" cy="212725"/>
                      <wp:effectExtent l="0" t="0" r="0" b="0"/>
                      <wp:wrapNone/>
                      <wp:docPr id="455842352" name="Line 14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1005" cy="21272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03E5566" id="Line 145" o:spid="_x0000_s1026" alt="&quot;&quot;" style="position:absolute;flip:x;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85pt,8pt" to="31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" o:allowincell="f">
                      <v:stroke endarrow="block"/>
                    </v:line>
                  </w:pict>
                </mc:Fallback>
              </mc:AlternateContent>
            </w:r>
            <w:r>
              <w:rPr>
                <w:rFonts w:ascii="Arial" w:hAnsi="Arial"/>
                <w:noProof/>
                <w:sz w:val="16"/>
              </w:rPr>
              <mc:AlternateContent>
                <mc:Choice Requires="wps">
                  <w:drawing>
                    <wp:anchor distT="0" distB="0" distL="114300" distR="114300" simplePos="0" relativeHeight="251652096" behindDoc="0" locked="0" layoutInCell="0" allowOverlap="1" wp14:anchorId="7764F625" wp14:editId="3D779604">
                      <wp:simplePos x="0" y="0"/>
                      <wp:positionH relativeFrom="column">
                        <wp:posOffset>3648710</wp:posOffset>
                      </wp:positionH>
                      <wp:positionV relativeFrom="paragraph">
                        <wp:posOffset>100965</wp:posOffset>
                      </wp:positionV>
                      <wp:extent cx="457200" cy="0"/>
                      <wp:effectExtent l="0" t="0" r="0" b="0"/>
                      <wp:wrapNone/>
                      <wp:docPr id="2114332113" name="Line 15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6FAEF5" id="Line 152" o:spid="_x0000_s1026" alt="&quot;&quot;"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7.3pt,7.95pt" to="323.3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" o:allowincell="f">
                      <v:stroke endarrow="block"/>
                    </v:line>
                  </w:pict>
                </mc:Fallback>
              </mc:AlternateContent>
            </w:r>
            <w:r>
              <w:rPr>
                <w:rFonts w:ascii="Arial" w:hAnsi="Arial"/>
                <w:sz w:val="24"/>
              </w:rPr>
              <w:t xml:space="preserve">180 </w:t>
            </w:r>
            <w:r>
              <w:rPr>
                <w:rFonts w:ascii="Arial" w:hAnsi="Arial"/>
                <w:b/>
                <w:sz w:val="24"/>
              </w:rPr>
              <w:sym w:font="Symbol" w:char="F06D"/>
            </w:r>
            <w:r>
              <w:rPr>
                <w:rFonts w:ascii="Arial" w:hAnsi="Arial"/>
                <w:sz w:val="24"/>
              </w:rPr>
              <w:t>m (No. 80)</w:t>
            </w:r>
          </w:p>
        </w:tc>
        <w:tc>
          <w:tcPr>
            <w:tcW w:w="1980" w:type="dxa"/>
            <w:vAlign w:val="center"/>
          </w:tcPr>
          <w:p w14:paraId="1C9171CC" w14:textId="77777777" w:rsidR="008647FA" w:rsidRDefault="00000000">
            <w:pPr>
              <w:jc w:val="center"/>
              <w:rPr>
                <w:rFonts w:ascii="Arial" w:hAnsi="Arial"/>
                <w:sz w:val="24"/>
              </w:rPr>
            </w:pPr>
            <w:r>
              <w:rPr>
                <w:rFonts w:ascii="Arial" w:hAnsi="Arial"/>
                <w:sz w:val="24"/>
              </w:rPr>
              <w:t>18.9</w:t>
            </w:r>
          </w:p>
        </w:tc>
        <w:tc>
          <w:tcPr>
            <w:tcW w:w="1980" w:type="dxa"/>
            <w:vAlign w:val="center"/>
          </w:tcPr>
          <w:p w14:paraId="12C75FDA" w14:textId="77777777" w:rsidR="008647FA" w:rsidRDefault="00000000">
            <w:pPr>
              <w:jc w:val="center"/>
              <w:rPr>
                <w:rFonts w:ascii="Arial" w:hAnsi="Arial"/>
                <w:sz w:val="24"/>
              </w:rPr>
            </w:pPr>
            <w:r>
              <w:rPr>
                <w:rFonts w:ascii="Arial" w:hAnsi="Arial"/>
                <w:sz w:val="24"/>
              </w:rPr>
              <w:t>2.3</w:t>
            </w:r>
          </w:p>
        </w:tc>
        <w:tc>
          <w:tcPr>
            <w:tcW w:w="2358" w:type="dxa"/>
            <w:vAlign w:val="center"/>
          </w:tcPr>
          <w:p w14:paraId="05B4DF47" w14:textId="77777777" w:rsidR="008647FA" w:rsidRDefault="00000000">
            <w:pPr>
              <w:jc w:val="center"/>
              <w:rPr>
                <w:rFonts w:ascii="Arial" w:hAnsi="Arial"/>
                <w:sz w:val="24"/>
              </w:rPr>
            </w:pPr>
            <w:r>
              <w:rPr>
                <w:rFonts w:ascii="Arial" w:hAnsi="Arial"/>
                <w:sz w:val="24"/>
              </w:rPr>
              <w:t>1.1</w:t>
            </w:r>
          </w:p>
        </w:tc>
      </w:tr>
      <w:tr w:rsidR="008647FA" w14:paraId="1D9CCD1A" w14:textId="77777777">
        <w:trPr>
          <w:cantSplit/>
          <w:trHeight w:hRule="exact" w:val="320"/>
        </w:trPr>
        <w:tc>
          <w:tcPr>
            <w:tcW w:w="2178" w:type="dxa"/>
            <w:shd w:val="pct15" w:color="auto" w:fill="FFFFFF"/>
            <w:vAlign w:val="center"/>
          </w:tcPr>
          <w:p w14:paraId="4DFC7C6B" w14:textId="182CAD11" w:rsidR="008647FA" w:rsidRDefault="00BF3FB3">
            <w:pPr>
              <w:jc w:val="center"/>
              <w:rPr>
                <w:rFonts w:ascii="Arial" w:hAnsi="Arial"/>
                <w:sz w:val="24"/>
              </w:rPr>
            </w:pPr>
            <w:r>
              <w:rPr>
                <w:rFonts w:ascii="Arial" w:hAnsi="Arial"/>
                <w:noProof/>
                <w:sz w:val="16"/>
              </w:rPr>
              <mc:AlternateContent>
                <mc:Choice Requires="wps">
                  <w:drawing>
                    <wp:anchor distT="0" distB="0" distL="114300" distR="114300" simplePos="0" relativeHeight="251645952" behindDoc="0" locked="0" layoutInCell="0" allowOverlap="1" wp14:anchorId="7743D782" wp14:editId="2FC2E29C">
                      <wp:simplePos x="0" y="0"/>
                      <wp:positionH relativeFrom="column">
                        <wp:posOffset>3624580</wp:posOffset>
                      </wp:positionH>
                      <wp:positionV relativeFrom="paragraph">
                        <wp:posOffset>86360</wp:posOffset>
                      </wp:positionV>
                      <wp:extent cx="432435" cy="236855"/>
                      <wp:effectExtent l="0" t="0" r="0" b="0"/>
                      <wp:wrapNone/>
                      <wp:docPr id="698073529" name="Line 14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2435" cy="23685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0D9A263" id="Line 146" o:spid="_x0000_s1026" alt="&quot;&quot;" style="position:absolute;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4pt,6.8pt" to="319.45pt,2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" o:allowincell="f">
                      <v:stroke endarrow="block"/>
                    </v:line>
                  </w:pict>
                </mc:Fallback>
              </mc:AlternateContent>
            </w:r>
            <w:r>
              <w:rPr>
                <w:rFonts w:ascii="Arial" w:hAnsi="Arial"/>
                <w:noProof/>
                <w:sz w:val="16"/>
              </w:rPr>
              <mc:AlternateContent>
                <mc:Choice Requires="wps">
                  <w:drawing>
                    <wp:anchor distT="0" distB="0" distL="114300" distR="114300" simplePos="0" relativeHeight="251653120" behindDoc="0" locked="0" layoutInCell="0" allowOverlap="1" wp14:anchorId="00AF8FFD" wp14:editId="627C3544">
                      <wp:simplePos x="0" y="0"/>
                      <wp:positionH relativeFrom="column">
                        <wp:posOffset>3672840</wp:posOffset>
                      </wp:positionH>
                      <wp:positionV relativeFrom="paragraph">
                        <wp:posOffset>86360</wp:posOffset>
                      </wp:positionV>
                      <wp:extent cx="433070" cy="0"/>
                      <wp:effectExtent l="0" t="0" r="0" b="0"/>
                      <wp:wrapNone/>
                      <wp:docPr id="1899886509" name="Line 15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307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E581881" id="Line 153" o:spid="_x0000_s1026" alt="&quot;&quot;"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9.2pt,6.8pt" to="323.3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" o:allowincell="f">
                      <v:stroke endarrow="block"/>
                    </v:line>
                  </w:pict>
                </mc:Fallback>
              </mc:AlternateContent>
            </w:r>
            <w:r>
              <w:rPr>
                <w:rFonts w:ascii="Arial" w:hAnsi="Arial"/>
                <w:sz w:val="24"/>
              </w:rPr>
              <w:t xml:space="preserve">75 </w:t>
            </w:r>
            <w:r>
              <w:rPr>
                <w:rFonts w:ascii="Arial" w:hAnsi="Arial"/>
                <w:b/>
                <w:sz w:val="24"/>
              </w:rPr>
              <w:sym w:font="Symbol" w:char="F06D"/>
            </w:r>
            <w:r>
              <w:rPr>
                <w:rFonts w:ascii="Arial" w:hAnsi="Arial"/>
                <w:sz w:val="24"/>
              </w:rPr>
              <w:t>m (No. 200)</w:t>
            </w:r>
          </w:p>
        </w:tc>
        <w:tc>
          <w:tcPr>
            <w:tcW w:w="1980" w:type="dxa"/>
            <w:vAlign w:val="center"/>
          </w:tcPr>
          <w:p w14:paraId="6A3DFD78" w14:textId="77777777" w:rsidR="008647FA" w:rsidRDefault="00000000">
            <w:pPr>
              <w:jc w:val="center"/>
              <w:rPr>
                <w:rFonts w:ascii="Arial" w:hAnsi="Arial"/>
                <w:sz w:val="24"/>
              </w:rPr>
            </w:pPr>
            <w:r>
              <w:rPr>
                <w:rFonts w:ascii="Arial" w:hAnsi="Arial"/>
                <w:sz w:val="24"/>
              </w:rPr>
              <w:t>6.1</w:t>
            </w:r>
          </w:p>
        </w:tc>
        <w:tc>
          <w:tcPr>
            <w:tcW w:w="1980" w:type="dxa"/>
            <w:vAlign w:val="center"/>
          </w:tcPr>
          <w:p w14:paraId="6731D44F" w14:textId="77777777" w:rsidR="008647FA" w:rsidRDefault="00000000">
            <w:pPr>
              <w:jc w:val="center"/>
              <w:rPr>
                <w:rFonts w:ascii="Arial" w:hAnsi="Arial"/>
                <w:sz w:val="24"/>
              </w:rPr>
            </w:pPr>
            <w:r>
              <w:rPr>
                <w:rFonts w:ascii="Arial" w:hAnsi="Arial"/>
                <w:sz w:val="24"/>
              </w:rPr>
              <w:t>0.7</w:t>
            </w:r>
          </w:p>
        </w:tc>
        <w:tc>
          <w:tcPr>
            <w:tcW w:w="2358" w:type="dxa"/>
            <w:vAlign w:val="center"/>
          </w:tcPr>
          <w:p w14:paraId="7DAAD43B" w14:textId="77777777" w:rsidR="008647FA" w:rsidRDefault="00000000">
            <w:pPr>
              <w:jc w:val="center"/>
              <w:rPr>
                <w:rFonts w:ascii="Arial" w:hAnsi="Arial"/>
                <w:sz w:val="24"/>
              </w:rPr>
            </w:pPr>
            <w:r>
              <w:rPr>
                <w:rFonts w:ascii="Arial" w:hAnsi="Arial"/>
                <w:sz w:val="24"/>
              </w:rPr>
              <w:t>0.4</w:t>
            </w:r>
          </w:p>
        </w:tc>
      </w:tr>
      <w:tr w:rsidR="008647FA" w14:paraId="4DCB226D" w14:textId="77777777">
        <w:trPr>
          <w:cantSplit/>
          <w:trHeight w:hRule="exact" w:val="320"/>
        </w:trPr>
        <w:tc>
          <w:tcPr>
            <w:tcW w:w="2178" w:type="dxa"/>
            <w:shd w:val="pct15" w:color="auto" w:fill="FFFFFF"/>
            <w:vAlign w:val="center"/>
          </w:tcPr>
          <w:p w14:paraId="2375270E" w14:textId="77777777" w:rsidR="008647FA" w:rsidRDefault="00000000">
            <w:pPr>
              <w:jc w:val="center"/>
              <w:rPr>
                <w:rFonts w:ascii="Arial" w:hAnsi="Arial"/>
                <w:sz w:val="24"/>
              </w:rPr>
            </w:pPr>
            <w:r>
              <w:rPr>
                <w:rFonts w:ascii="Arial" w:hAnsi="Arial"/>
                <w:sz w:val="24"/>
              </w:rPr>
              <w:t>Pan</w:t>
            </w:r>
          </w:p>
        </w:tc>
        <w:tc>
          <w:tcPr>
            <w:tcW w:w="1980" w:type="dxa"/>
            <w:vAlign w:val="center"/>
          </w:tcPr>
          <w:p w14:paraId="6067F7EF" w14:textId="77777777" w:rsidR="008647FA" w:rsidRDefault="00000000">
            <w:pPr>
              <w:jc w:val="center"/>
              <w:rPr>
                <w:rFonts w:ascii="Arial" w:hAnsi="Arial"/>
                <w:sz w:val="24"/>
              </w:rPr>
            </w:pPr>
            <w:r>
              <w:rPr>
                <w:rFonts w:ascii="Arial" w:hAnsi="Arial"/>
                <w:sz w:val="24"/>
              </w:rPr>
              <w:t>3.3</w:t>
            </w:r>
          </w:p>
        </w:tc>
        <w:tc>
          <w:tcPr>
            <w:tcW w:w="1980" w:type="dxa"/>
            <w:vAlign w:val="center"/>
          </w:tcPr>
          <w:p w14:paraId="0F9F8057" w14:textId="77777777" w:rsidR="008647FA" w:rsidRDefault="00000000">
            <w:pPr>
              <w:jc w:val="center"/>
              <w:rPr>
                <w:rFonts w:ascii="Arial" w:hAnsi="Arial"/>
                <w:sz w:val="24"/>
              </w:rPr>
            </w:pPr>
            <w:r>
              <w:rPr>
                <w:rFonts w:ascii="Arial" w:hAnsi="Arial"/>
                <w:sz w:val="24"/>
              </w:rPr>
              <w:t>0.4</w:t>
            </w:r>
          </w:p>
        </w:tc>
        <w:tc>
          <w:tcPr>
            <w:tcW w:w="2358" w:type="dxa"/>
            <w:vAlign w:val="center"/>
          </w:tcPr>
          <w:p w14:paraId="750B4E63" w14:textId="77777777" w:rsidR="008647FA" w:rsidRDefault="008647FA">
            <w:pPr>
              <w:jc w:val="center"/>
              <w:rPr>
                <w:rFonts w:ascii="Arial" w:hAnsi="Arial"/>
                <w:sz w:val="24"/>
              </w:rPr>
            </w:pPr>
          </w:p>
        </w:tc>
      </w:tr>
      <w:tr w:rsidR="008647FA" w14:paraId="49D04A58" w14:textId="77777777">
        <w:trPr>
          <w:cantSplit/>
          <w:trHeight w:hRule="exact" w:val="320"/>
        </w:trPr>
        <w:tc>
          <w:tcPr>
            <w:tcW w:w="2178" w:type="dxa"/>
            <w:shd w:val="pct15" w:color="auto" w:fill="FFFFFF"/>
            <w:vAlign w:val="center"/>
          </w:tcPr>
          <w:p w14:paraId="04F4902F" w14:textId="77777777" w:rsidR="008647FA" w:rsidRDefault="00000000">
            <w:pPr>
              <w:jc w:val="center"/>
              <w:rPr>
                <w:rFonts w:ascii="Arial" w:hAnsi="Arial"/>
                <w:sz w:val="24"/>
              </w:rPr>
            </w:pPr>
            <w:r>
              <w:rPr>
                <w:rFonts w:ascii="Arial" w:hAnsi="Arial"/>
                <w:sz w:val="24"/>
              </w:rPr>
              <w:t>Total</w:t>
            </w:r>
          </w:p>
        </w:tc>
        <w:tc>
          <w:tcPr>
            <w:tcW w:w="1980" w:type="dxa"/>
            <w:vAlign w:val="center"/>
          </w:tcPr>
          <w:p w14:paraId="354C13B9" w14:textId="77777777" w:rsidR="008647FA" w:rsidRDefault="00000000">
            <w:pPr>
              <w:jc w:val="center"/>
              <w:rPr>
                <w:rFonts w:ascii="Arial" w:hAnsi="Arial"/>
                <w:sz w:val="24"/>
              </w:rPr>
            </w:pPr>
            <w:r>
              <w:rPr>
                <w:rFonts w:ascii="Arial" w:hAnsi="Arial"/>
                <w:sz w:val="24"/>
              </w:rPr>
              <w:t>829.8</w:t>
            </w:r>
          </w:p>
        </w:tc>
        <w:tc>
          <w:tcPr>
            <w:tcW w:w="1980" w:type="dxa"/>
            <w:vAlign w:val="center"/>
          </w:tcPr>
          <w:p w14:paraId="429D5FF9" w14:textId="77777777" w:rsidR="008647FA" w:rsidRDefault="00000000">
            <w:pPr>
              <w:jc w:val="center"/>
              <w:rPr>
                <w:rFonts w:ascii="Arial" w:hAnsi="Arial"/>
                <w:sz w:val="24"/>
              </w:rPr>
            </w:pPr>
            <w:r>
              <w:rPr>
                <w:rFonts w:ascii="Arial" w:hAnsi="Arial"/>
                <w:sz w:val="24"/>
              </w:rPr>
              <w:t>100.0</w:t>
            </w:r>
          </w:p>
        </w:tc>
        <w:tc>
          <w:tcPr>
            <w:tcW w:w="2358" w:type="dxa"/>
            <w:vAlign w:val="center"/>
          </w:tcPr>
          <w:p w14:paraId="2A779D0A" w14:textId="77777777" w:rsidR="008647FA" w:rsidRDefault="008647FA">
            <w:pPr>
              <w:jc w:val="center"/>
              <w:rPr>
                <w:rFonts w:ascii="Arial" w:hAnsi="Arial"/>
                <w:sz w:val="24"/>
              </w:rPr>
            </w:pPr>
          </w:p>
        </w:tc>
      </w:tr>
    </w:tbl>
    <w:p w14:paraId="56C0F745" w14:textId="77777777" w:rsidR="008647FA" w:rsidRDefault="008647FA">
      <w:pPr>
        <w:rPr>
          <w:rFonts w:ascii="Arial" w:hAnsi="Arial"/>
          <w:sz w:val="16"/>
        </w:rPr>
      </w:pPr>
    </w:p>
    <w:p w14:paraId="43DB0216" w14:textId="77777777" w:rsidR="008647FA" w:rsidRDefault="00000000">
      <w:pPr>
        <w:ind w:left="1260" w:hanging="1260"/>
        <w:rPr>
          <w:rFonts w:ascii="Arial" w:hAnsi="Arial"/>
          <w:sz w:val="24"/>
        </w:rPr>
      </w:pPr>
      <w:r>
        <w:rPr>
          <w:rFonts w:ascii="Arial" w:hAnsi="Arial"/>
          <w:sz w:val="24"/>
        </w:rPr>
        <w:t>Figure 14 -</w:t>
      </w:r>
      <w:r>
        <w:rPr>
          <w:rFonts w:ascii="Arial" w:hAnsi="Arial"/>
          <w:b/>
          <w:sz w:val="24"/>
        </w:rPr>
        <w:t xml:space="preserve"> </w:t>
      </w:r>
      <w:r>
        <w:rPr>
          <w:rFonts w:ascii="Arial" w:hAnsi="Arial"/>
          <w:sz w:val="24"/>
        </w:rPr>
        <w:t>A cumulative subtraction of the percentages retained from 100 determines the percentage passing for each sieve.</w:t>
      </w:r>
    </w:p>
    <w:p w14:paraId="43EBCEAC" w14:textId="77777777" w:rsidR="008647FA" w:rsidRDefault="008647FA">
      <w:pPr>
        <w:rPr>
          <w:rFonts w:ascii="Arial" w:hAnsi="Arial"/>
          <w:sz w:val="24"/>
        </w:rPr>
      </w:pPr>
    </w:p>
    <w:p w14:paraId="48647DAB" w14:textId="77777777" w:rsidR="008647FA" w:rsidRDefault="00000000" w:rsidP="009D69F2">
      <w:pPr>
        <w:numPr>
          <w:ilvl w:val="0"/>
          <w:numId w:val="27"/>
        </w:numPr>
        <w:rPr>
          <w:rFonts w:ascii="Arial" w:hAnsi="Arial"/>
          <w:snapToGrid w:val="0"/>
          <w:sz w:val="24"/>
        </w:rPr>
      </w:pPr>
      <w:r>
        <w:rPr>
          <w:rFonts w:ascii="Arial" w:hAnsi="Arial"/>
          <w:snapToGrid w:val="0"/>
          <w:sz w:val="24"/>
        </w:rPr>
        <w:t>Continue the cumulative subtraction down through the last sieve (Figure 15).  The percent passing the last sieve should be almost equal to the percent retained in the pan.</w:t>
      </w:r>
    </w:p>
    <w:p w14:paraId="5235D326" w14:textId="77777777" w:rsidR="008647FA" w:rsidRDefault="008647FA">
      <w:pPr>
        <w:rPr>
          <w:rFonts w:ascii="Arial" w:hAnsi="Arial"/>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80"/>
        <w:gridCol w:w="2358"/>
        <w:gridCol w:w="2358"/>
      </w:tblGrid>
      <w:tr w:rsidR="008647FA" w14:paraId="7563696B" w14:textId="77777777">
        <w:trPr>
          <w:trHeight w:val="521"/>
        </w:trPr>
        <w:tc>
          <w:tcPr>
            <w:tcW w:w="2178" w:type="dxa"/>
            <w:tcBorders>
              <w:bottom w:val="nil"/>
            </w:tcBorders>
            <w:shd w:val="pct15" w:color="auto" w:fill="FFFFFF"/>
            <w:vAlign w:val="center"/>
          </w:tcPr>
          <w:p w14:paraId="75F24453" w14:textId="77777777" w:rsidR="008647FA" w:rsidRDefault="00000000">
            <w:pPr>
              <w:pStyle w:val="Heading3"/>
              <w:rPr>
                <w:rFonts w:ascii="Arial" w:hAnsi="Arial"/>
              </w:rPr>
            </w:pPr>
            <w:r>
              <w:rPr>
                <w:rFonts w:ascii="Arial" w:hAnsi="Arial"/>
              </w:rPr>
              <w:t>Sieve Size</w:t>
            </w:r>
          </w:p>
        </w:tc>
        <w:tc>
          <w:tcPr>
            <w:tcW w:w="1980" w:type="dxa"/>
            <w:shd w:val="pct15" w:color="auto" w:fill="FFFFFF"/>
            <w:vAlign w:val="center"/>
          </w:tcPr>
          <w:p w14:paraId="6A341717" w14:textId="77777777" w:rsidR="008647FA" w:rsidRDefault="00000000">
            <w:pPr>
              <w:jc w:val="center"/>
              <w:rPr>
                <w:rFonts w:ascii="Arial" w:hAnsi="Arial"/>
                <w:sz w:val="24"/>
              </w:rPr>
            </w:pPr>
            <w:r>
              <w:rPr>
                <w:rFonts w:ascii="Arial" w:hAnsi="Arial"/>
                <w:sz w:val="24"/>
              </w:rPr>
              <w:t>Mass (g)</w:t>
            </w:r>
          </w:p>
        </w:tc>
        <w:tc>
          <w:tcPr>
            <w:tcW w:w="2358" w:type="dxa"/>
            <w:shd w:val="pct15" w:color="auto" w:fill="FFFFFF"/>
            <w:vAlign w:val="center"/>
          </w:tcPr>
          <w:p w14:paraId="6B66BFC5" w14:textId="77777777" w:rsidR="008647FA" w:rsidRDefault="00000000">
            <w:pPr>
              <w:jc w:val="center"/>
              <w:rPr>
                <w:rFonts w:ascii="Arial" w:hAnsi="Arial"/>
                <w:sz w:val="24"/>
              </w:rPr>
            </w:pPr>
            <w:r>
              <w:rPr>
                <w:rFonts w:ascii="Arial" w:hAnsi="Arial"/>
                <w:sz w:val="24"/>
              </w:rPr>
              <w:t>Percent Retained</w:t>
            </w:r>
          </w:p>
        </w:tc>
        <w:tc>
          <w:tcPr>
            <w:tcW w:w="2358" w:type="dxa"/>
            <w:shd w:val="pct15" w:color="auto" w:fill="FFFFFF"/>
            <w:vAlign w:val="center"/>
          </w:tcPr>
          <w:p w14:paraId="5FD7D06A" w14:textId="77777777" w:rsidR="008647FA" w:rsidRDefault="00000000">
            <w:pPr>
              <w:jc w:val="center"/>
              <w:rPr>
                <w:rFonts w:ascii="Arial" w:hAnsi="Arial"/>
                <w:sz w:val="24"/>
              </w:rPr>
            </w:pPr>
            <w:r>
              <w:rPr>
                <w:rFonts w:ascii="Arial" w:hAnsi="Arial"/>
                <w:sz w:val="24"/>
              </w:rPr>
              <w:t>Percent Passing</w:t>
            </w:r>
          </w:p>
        </w:tc>
      </w:tr>
      <w:tr w:rsidR="008647FA" w14:paraId="38E17FCD" w14:textId="77777777">
        <w:trPr>
          <w:cantSplit/>
          <w:trHeight w:hRule="exact" w:val="320"/>
        </w:trPr>
        <w:tc>
          <w:tcPr>
            <w:tcW w:w="2178" w:type="dxa"/>
            <w:shd w:val="pct15" w:color="auto" w:fill="FFFFFF"/>
            <w:vAlign w:val="center"/>
          </w:tcPr>
          <w:p w14:paraId="01D011D4" w14:textId="77777777" w:rsidR="008647FA" w:rsidRDefault="00000000">
            <w:pPr>
              <w:jc w:val="center"/>
              <w:rPr>
                <w:rFonts w:ascii="Arial" w:hAnsi="Arial"/>
                <w:sz w:val="24"/>
              </w:rPr>
            </w:pPr>
            <w:r>
              <w:rPr>
                <w:rFonts w:ascii="Arial" w:hAnsi="Arial"/>
                <w:sz w:val="24"/>
              </w:rPr>
              <w:t>9.5 mm (3/8”)</w:t>
            </w:r>
          </w:p>
        </w:tc>
        <w:tc>
          <w:tcPr>
            <w:tcW w:w="1980" w:type="dxa"/>
            <w:vAlign w:val="center"/>
          </w:tcPr>
          <w:p w14:paraId="2648B17B" w14:textId="77777777" w:rsidR="008647FA" w:rsidRDefault="00000000">
            <w:pPr>
              <w:jc w:val="center"/>
              <w:rPr>
                <w:rFonts w:ascii="Arial" w:hAnsi="Arial"/>
                <w:sz w:val="24"/>
              </w:rPr>
            </w:pPr>
            <w:r>
              <w:rPr>
                <w:rFonts w:ascii="Arial" w:hAnsi="Arial"/>
                <w:sz w:val="24"/>
              </w:rPr>
              <w:t>0.0</w:t>
            </w:r>
          </w:p>
        </w:tc>
        <w:tc>
          <w:tcPr>
            <w:tcW w:w="2358" w:type="dxa"/>
            <w:vAlign w:val="center"/>
          </w:tcPr>
          <w:p w14:paraId="4DCD8FC1" w14:textId="77777777" w:rsidR="008647FA" w:rsidRDefault="00000000">
            <w:pPr>
              <w:jc w:val="center"/>
              <w:rPr>
                <w:rFonts w:ascii="Arial" w:hAnsi="Arial"/>
                <w:sz w:val="24"/>
              </w:rPr>
            </w:pPr>
            <w:r>
              <w:rPr>
                <w:rFonts w:ascii="Arial" w:hAnsi="Arial"/>
                <w:sz w:val="24"/>
              </w:rPr>
              <w:t>0.0</w:t>
            </w:r>
          </w:p>
        </w:tc>
        <w:tc>
          <w:tcPr>
            <w:tcW w:w="2358" w:type="dxa"/>
            <w:vAlign w:val="center"/>
          </w:tcPr>
          <w:p w14:paraId="6210C850" w14:textId="77777777" w:rsidR="008647FA" w:rsidRDefault="00000000">
            <w:pPr>
              <w:jc w:val="center"/>
              <w:rPr>
                <w:rFonts w:ascii="Arial" w:hAnsi="Arial"/>
                <w:sz w:val="24"/>
              </w:rPr>
            </w:pPr>
            <w:r>
              <w:rPr>
                <w:rFonts w:ascii="Arial" w:hAnsi="Arial"/>
                <w:sz w:val="24"/>
              </w:rPr>
              <w:t>100.0</w:t>
            </w:r>
          </w:p>
        </w:tc>
      </w:tr>
      <w:tr w:rsidR="008647FA" w14:paraId="6C1D37BC" w14:textId="77777777">
        <w:trPr>
          <w:cantSplit/>
          <w:trHeight w:hRule="exact" w:val="320"/>
        </w:trPr>
        <w:tc>
          <w:tcPr>
            <w:tcW w:w="2178" w:type="dxa"/>
            <w:shd w:val="pct15" w:color="auto" w:fill="FFFFFF"/>
            <w:vAlign w:val="center"/>
          </w:tcPr>
          <w:p w14:paraId="3DF0B40A" w14:textId="77777777" w:rsidR="008647FA" w:rsidRDefault="00000000">
            <w:pPr>
              <w:jc w:val="center"/>
              <w:rPr>
                <w:rFonts w:ascii="Arial" w:hAnsi="Arial"/>
                <w:sz w:val="24"/>
              </w:rPr>
            </w:pPr>
            <w:r>
              <w:rPr>
                <w:rFonts w:ascii="Arial" w:hAnsi="Arial"/>
                <w:sz w:val="24"/>
              </w:rPr>
              <w:t>4.75 mm (No. 4)</w:t>
            </w:r>
          </w:p>
        </w:tc>
        <w:tc>
          <w:tcPr>
            <w:tcW w:w="1980" w:type="dxa"/>
            <w:vAlign w:val="center"/>
          </w:tcPr>
          <w:p w14:paraId="5637B1EF" w14:textId="77777777" w:rsidR="008647FA" w:rsidRDefault="00000000">
            <w:pPr>
              <w:jc w:val="center"/>
              <w:rPr>
                <w:rFonts w:ascii="Arial" w:hAnsi="Arial"/>
                <w:sz w:val="24"/>
              </w:rPr>
            </w:pPr>
            <w:r>
              <w:rPr>
                <w:rFonts w:ascii="Arial" w:hAnsi="Arial"/>
                <w:sz w:val="24"/>
              </w:rPr>
              <w:t>96.8</w:t>
            </w:r>
          </w:p>
        </w:tc>
        <w:tc>
          <w:tcPr>
            <w:tcW w:w="2358" w:type="dxa"/>
            <w:vAlign w:val="center"/>
          </w:tcPr>
          <w:p w14:paraId="31B1F08C" w14:textId="77777777" w:rsidR="008647FA" w:rsidRDefault="00000000">
            <w:pPr>
              <w:jc w:val="center"/>
              <w:rPr>
                <w:rFonts w:ascii="Arial" w:hAnsi="Arial"/>
                <w:sz w:val="24"/>
              </w:rPr>
            </w:pPr>
            <w:r>
              <w:rPr>
                <w:rFonts w:ascii="Arial" w:hAnsi="Arial"/>
                <w:sz w:val="24"/>
              </w:rPr>
              <w:t>11.7</w:t>
            </w:r>
          </w:p>
        </w:tc>
        <w:tc>
          <w:tcPr>
            <w:tcW w:w="2358" w:type="dxa"/>
            <w:vAlign w:val="center"/>
          </w:tcPr>
          <w:p w14:paraId="1265F2B8" w14:textId="77777777" w:rsidR="008647FA" w:rsidRDefault="00000000">
            <w:pPr>
              <w:jc w:val="center"/>
              <w:rPr>
                <w:rFonts w:ascii="Arial" w:hAnsi="Arial"/>
                <w:sz w:val="24"/>
              </w:rPr>
            </w:pPr>
            <w:r>
              <w:rPr>
                <w:rFonts w:ascii="Arial" w:hAnsi="Arial"/>
                <w:sz w:val="24"/>
              </w:rPr>
              <w:t>88.3</w:t>
            </w:r>
          </w:p>
        </w:tc>
      </w:tr>
      <w:tr w:rsidR="008647FA" w14:paraId="107218DD" w14:textId="77777777">
        <w:trPr>
          <w:cantSplit/>
          <w:trHeight w:hRule="exact" w:val="320"/>
        </w:trPr>
        <w:tc>
          <w:tcPr>
            <w:tcW w:w="2178" w:type="dxa"/>
            <w:shd w:val="pct15" w:color="auto" w:fill="FFFFFF"/>
            <w:vAlign w:val="center"/>
          </w:tcPr>
          <w:p w14:paraId="37F01EA9" w14:textId="77777777" w:rsidR="008647FA" w:rsidRDefault="00000000">
            <w:pPr>
              <w:jc w:val="center"/>
              <w:rPr>
                <w:rFonts w:ascii="Arial" w:hAnsi="Arial"/>
                <w:sz w:val="24"/>
              </w:rPr>
            </w:pPr>
            <w:r>
              <w:rPr>
                <w:rFonts w:ascii="Arial" w:hAnsi="Arial"/>
                <w:sz w:val="24"/>
              </w:rPr>
              <w:t>2.00 mm (No. 10)</w:t>
            </w:r>
          </w:p>
        </w:tc>
        <w:tc>
          <w:tcPr>
            <w:tcW w:w="1980" w:type="dxa"/>
            <w:vAlign w:val="center"/>
          </w:tcPr>
          <w:p w14:paraId="11D4FA83" w14:textId="77777777" w:rsidR="008647FA" w:rsidRDefault="00000000">
            <w:pPr>
              <w:jc w:val="center"/>
              <w:rPr>
                <w:rFonts w:ascii="Arial" w:hAnsi="Arial"/>
                <w:sz w:val="24"/>
              </w:rPr>
            </w:pPr>
            <w:r>
              <w:rPr>
                <w:rFonts w:ascii="Arial" w:hAnsi="Arial"/>
                <w:sz w:val="24"/>
              </w:rPr>
              <w:t>286.5</w:t>
            </w:r>
          </w:p>
        </w:tc>
        <w:tc>
          <w:tcPr>
            <w:tcW w:w="2358" w:type="dxa"/>
            <w:vAlign w:val="center"/>
          </w:tcPr>
          <w:p w14:paraId="329B2126" w14:textId="77777777" w:rsidR="008647FA" w:rsidRDefault="00000000">
            <w:pPr>
              <w:jc w:val="center"/>
              <w:rPr>
                <w:rFonts w:ascii="Arial" w:hAnsi="Arial"/>
                <w:sz w:val="24"/>
              </w:rPr>
            </w:pPr>
            <w:r>
              <w:rPr>
                <w:rFonts w:ascii="Arial" w:hAnsi="Arial"/>
                <w:sz w:val="24"/>
              </w:rPr>
              <w:t>34.5</w:t>
            </w:r>
          </w:p>
        </w:tc>
        <w:tc>
          <w:tcPr>
            <w:tcW w:w="2358" w:type="dxa"/>
            <w:vAlign w:val="center"/>
          </w:tcPr>
          <w:p w14:paraId="04537311" w14:textId="77777777" w:rsidR="008647FA" w:rsidRDefault="00000000">
            <w:pPr>
              <w:jc w:val="center"/>
              <w:rPr>
                <w:rFonts w:ascii="Arial" w:hAnsi="Arial"/>
                <w:sz w:val="24"/>
              </w:rPr>
            </w:pPr>
            <w:r>
              <w:rPr>
                <w:rFonts w:ascii="Arial" w:hAnsi="Arial"/>
                <w:sz w:val="24"/>
              </w:rPr>
              <w:t>53.8</w:t>
            </w:r>
          </w:p>
        </w:tc>
      </w:tr>
      <w:tr w:rsidR="008647FA" w14:paraId="796243DF" w14:textId="77777777">
        <w:trPr>
          <w:cantSplit/>
          <w:trHeight w:hRule="exact" w:val="320"/>
        </w:trPr>
        <w:tc>
          <w:tcPr>
            <w:tcW w:w="2178" w:type="dxa"/>
            <w:shd w:val="pct15" w:color="auto" w:fill="FFFFFF"/>
            <w:vAlign w:val="center"/>
          </w:tcPr>
          <w:p w14:paraId="043086EB" w14:textId="77777777" w:rsidR="008647FA" w:rsidRDefault="00000000">
            <w:pPr>
              <w:jc w:val="center"/>
              <w:rPr>
                <w:rFonts w:ascii="Arial" w:hAnsi="Arial"/>
                <w:sz w:val="24"/>
              </w:rPr>
            </w:pPr>
            <w:r>
              <w:rPr>
                <w:rFonts w:ascii="Arial" w:hAnsi="Arial"/>
                <w:sz w:val="24"/>
              </w:rPr>
              <w:t xml:space="preserve">850 </w:t>
            </w:r>
            <w:r>
              <w:rPr>
                <w:rFonts w:ascii="Arial" w:hAnsi="Arial"/>
                <w:sz w:val="24"/>
              </w:rPr>
              <w:sym w:font="Symbol" w:char="F06D"/>
            </w:r>
            <w:r>
              <w:rPr>
                <w:rFonts w:ascii="Arial" w:hAnsi="Arial"/>
                <w:sz w:val="24"/>
              </w:rPr>
              <w:t>m (No. 20)</w:t>
            </w:r>
          </w:p>
        </w:tc>
        <w:tc>
          <w:tcPr>
            <w:tcW w:w="1980" w:type="dxa"/>
            <w:vAlign w:val="center"/>
          </w:tcPr>
          <w:p w14:paraId="54B4946D" w14:textId="77777777" w:rsidR="008647FA" w:rsidRDefault="00000000">
            <w:pPr>
              <w:jc w:val="center"/>
              <w:rPr>
                <w:rFonts w:ascii="Arial" w:hAnsi="Arial"/>
                <w:sz w:val="24"/>
              </w:rPr>
            </w:pPr>
            <w:r>
              <w:rPr>
                <w:rFonts w:ascii="Arial" w:hAnsi="Arial"/>
                <w:sz w:val="24"/>
              </w:rPr>
              <w:t>325.8</w:t>
            </w:r>
          </w:p>
        </w:tc>
        <w:tc>
          <w:tcPr>
            <w:tcW w:w="2358" w:type="dxa"/>
            <w:vAlign w:val="center"/>
          </w:tcPr>
          <w:p w14:paraId="2EAEF623" w14:textId="77777777" w:rsidR="008647FA" w:rsidRDefault="00000000">
            <w:pPr>
              <w:jc w:val="center"/>
              <w:rPr>
                <w:rFonts w:ascii="Arial" w:hAnsi="Arial"/>
                <w:sz w:val="24"/>
              </w:rPr>
            </w:pPr>
            <w:r>
              <w:rPr>
                <w:rFonts w:ascii="Arial" w:hAnsi="Arial"/>
                <w:sz w:val="24"/>
              </w:rPr>
              <w:t>39.2</w:t>
            </w:r>
          </w:p>
        </w:tc>
        <w:tc>
          <w:tcPr>
            <w:tcW w:w="2358" w:type="dxa"/>
            <w:vAlign w:val="center"/>
          </w:tcPr>
          <w:p w14:paraId="09255CB5" w14:textId="77777777" w:rsidR="008647FA" w:rsidRDefault="00000000">
            <w:pPr>
              <w:jc w:val="center"/>
              <w:rPr>
                <w:rFonts w:ascii="Arial" w:hAnsi="Arial"/>
                <w:sz w:val="24"/>
              </w:rPr>
            </w:pPr>
            <w:r>
              <w:rPr>
                <w:rFonts w:ascii="Arial" w:hAnsi="Arial"/>
                <w:sz w:val="24"/>
              </w:rPr>
              <w:t>14.6</w:t>
            </w:r>
          </w:p>
        </w:tc>
      </w:tr>
      <w:tr w:rsidR="008647FA" w14:paraId="619E06D3" w14:textId="77777777">
        <w:trPr>
          <w:cantSplit/>
          <w:trHeight w:hRule="exact" w:val="320"/>
        </w:trPr>
        <w:tc>
          <w:tcPr>
            <w:tcW w:w="2178" w:type="dxa"/>
            <w:shd w:val="pct15" w:color="auto" w:fill="FFFFFF"/>
            <w:vAlign w:val="center"/>
          </w:tcPr>
          <w:p w14:paraId="49D2C416" w14:textId="77777777" w:rsidR="008647FA" w:rsidRDefault="00000000">
            <w:pPr>
              <w:jc w:val="center"/>
              <w:rPr>
                <w:rFonts w:ascii="Arial" w:hAnsi="Arial"/>
                <w:sz w:val="24"/>
              </w:rPr>
            </w:pPr>
            <w:r>
              <w:rPr>
                <w:rFonts w:ascii="Arial" w:hAnsi="Arial"/>
                <w:sz w:val="24"/>
              </w:rPr>
              <w:t xml:space="preserve">600 </w:t>
            </w:r>
            <w:r>
              <w:rPr>
                <w:rFonts w:ascii="Arial" w:hAnsi="Arial"/>
                <w:sz w:val="24"/>
              </w:rPr>
              <w:sym w:font="Symbol" w:char="F06D"/>
            </w:r>
            <w:r>
              <w:rPr>
                <w:rFonts w:ascii="Arial" w:hAnsi="Arial"/>
                <w:sz w:val="24"/>
              </w:rPr>
              <w:t>m (No. 30)</w:t>
            </w:r>
          </w:p>
        </w:tc>
        <w:tc>
          <w:tcPr>
            <w:tcW w:w="1980" w:type="dxa"/>
            <w:vAlign w:val="center"/>
          </w:tcPr>
          <w:p w14:paraId="35B9666C" w14:textId="77777777" w:rsidR="008647FA" w:rsidRDefault="00000000">
            <w:pPr>
              <w:jc w:val="center"/>
              <w:rPr>
                <w:rFonts w:ascii="Arial" w:hAnsi="Arial"/>
                <w:sz w:val="24"/>
              </w:rPr>
            </w:pPr>
            <w:r>
              <w:rPr>
                <w:rFonts w:ascii="Arial" w:hAnsi="Arial"/>
                <w:sz w:val="24"/>
              </w:rPr>
              <w:t>65.3</w:t>
            </w:r>
          </w:p>
        </w:tc>
        <w:tc>
          <w:tcPr>
            <w:tcW w:w="2358" w:type="dxa"/>
            <w:vAlign w:val="center"/>
          </w:tcPr>
          <w:p w14:paraId="249AFC53" w14:textId="77777777" w:rsidR="008647FA" w:rsidRDefault="00000000">
            <w:pPr>
              <w:jc w:val="center"/>
              <w:rPr>
                <w:rFonts w:ascii="Arial" w:hAnsi="Arial"/>
                <w:sz w:val="24"/>
              </w:rPr>
            </w:pPr>
            <w:r>
              <w:rPr>
                <w:rFonts w:ascii="Arial" w:hAnsi="Arial"/>
                <w:sz w:val="24"/>
              </w:rPr>
              <w:t>7.9</w:t>
            </w:r>
          </w:p>
        </w:tc>
        <w:tc>
          <w:tcPr>
            <w:tcW w:w="2358" w:type="dxa"/>
            <w:vAlign w:val="center"/>
          </w:tcPr>
          <w:p w14:paraId="68CED3BE" w14:textId="77777777" w:rsidR="008647FA" w:rsidRDefault="00000000">
            <w:pPr>
              <w:jc w:val="center"/>
              <w:rPr>
                <w:rFonts w:ascii="Arial" w:hAnsi="Arial"/>
                <w:sz w:val="24"/>
              </w:rPr>
            </w:pPr>
            <w:r>
              <w:rPr>
                <w:rFonts w:ascii="Arial" w:hAnsi="Arial"/>
                <w:sz w:val="24"/>
              </w:rPr>
              <w:t>6.7</w:t>
            </w:r>
          </w:p>
        </w:tc>
      </w:tr>
      <w:tr w:rsidR="008647FA" w14:paraId="1E6BC96B" w14:textId="77777777">
        <w:trPr>
          <w:cantSplit/>
          <w:trHeight w:hRule="exact" w:val="320"/>
        </w:trPr>
        <w:tc>
          <w:tcPr>
            <w:tcW w:w="2178" w:type="dxa"/>
            <w:shd w:val="pct15" w:color="auto" w:fill="FFFFFF"/>
            <w:vAlign w:val="center"/>
          </w:tcPr>
          <w:p w14:paraId="0678AE96" w14:textId="77777777" w:rsidR="008647FA" w:rsidRDefault="00000000">
            <w:pPr>
              <w:jc w:val="center"/>
              <w:rPr>
                <w:rFonts w:ascii="Arial" w:hAnsi="Arial"/>
                <w:sz w:val="24"/>
              </w:rPr>
            </w:pPr>
            <w:r>
              <w:rPr>
                <w:rFonts w:ascii="Arial" w:hAnsi="Arial"/>
                <w:sz w:val="24"/>
              </w:rPr>
              <w:t xml:space="preserve">425 </w:t>
            </w:r>
            <w:r>
              <w:rPr>
                <w:rFonts w:ascii="Arial" w:hAnsi="Arial"/>
                <w:sz w:val="24"/>
              </w:rPr>
              <w:sym w:font="Symbol" w:char="F06D"/>
            </w:r>
            <w:r>
              <w:rPr>
                <w:rFonts w:ascii="Arial" w:hAnsi="Arial"/>
                <w:sz w:val="24"/>
              </w:rPr>
              <w:t>m (No. 40)</w:t>
            </w:r>
          </w:p>
        </w:tc>
        <w:tc>
          <w:tcPr>
            <w:tcW w:w="1980" w:type="dxa"/>
            <w:vAlign w:val="center"/>
          </w:tcPr>
          <w:p w14:paraId="5ECE737A" w14:textId="77777777" w:rsidR="008647FA" w:rsidRDefault="00000000">
            <w:pPr>
              <w:jc w:val="center"/>
              <w:rPr>
                <w:rFonts w:ascii="Arial" w:hAnsi="Arial"/>
                <w:sz w:val="24"/>
              </w:rPr>
            </w:pPr>
            <w:r>
              <w:rPr>
                <w:rFonts w:ascii="Arial" w:hAnsi="Arial"/>
                <w:sz w:val="24"/>
              </w:rPr>
              <w:t>27.1</w:t>
            </w:r>
          </w:p>
        </w:tc>
        <w:tc>
          <w:tcPr>
            <w:tcW w:w="2358" w:type="dxa"/>
            <w:vAlign w:val="center"/>
          </w:tcPr>
          <w:p w14:paraId="3130F7FF" w14:textId="77777777" w:rsidR="008647FA" w:rsidRDefault="00000000">
            <w:pPr>
              <w:jc w:val="center"/>
              <w:rPr>
                <w:rFonts w:ascii="Arial" w:hAnsi="Arial"/>
                <w:sz w:val="24"/>
              </w:rPr>
            </w:pPr>
            <w:r>
              <w:rPr>
                <w:rFonts w:ascii="Arial" w:hAnsi="Arial"/>
                <w:sz w:val="24"/>
              </w:rPr>
              <w:t>3.3</w:t>
            </w:r>
          </w:p>
        </w:tc>
        <w:tc>
          <w:tcPr>
            <w:tcW w:w="2358" w:type="dxa"/>
            <w:vAlign w:val="center"/>
          </w:tcPr>
          <w:p w14:paraId="3EA6C1F6" w14:textId="77777777" w:rsidR="008647FA" w:rsidRDefault="00000000">
            <w:pPr>
              <w:jc w:val="center"/>
              <w:rPr>
                <w:rFonts w:ascii="Arial" w:hAnsi="Arial"/>
                <w:sz w:val="24"/>
              </w:rPr>
            </w:pPr>
            <w:r>
              <w:rPr>
                <w:rFonts w:ascii="Arial" w:hAnsi="Arial"/>
                <w:sz w:val="24"/>
              </w:rPr>
              <w:t>3.4</w:t>
            </w:r>
          </w:p>
        </w:tc>
      </w:tr>
      <w:tr w:rsidR="008647FA" w14:paraId="2E86B38C" w14:textId="77777777">
        <w:trPr>
          <w:cantSplit/>
          <w:trHeight w:hRule="exact" w:val="320"/>
        </w:trPr>
        <w:tc>
          <w:tcPr>
            <w:tcW w:w="2178" w:type="dxa"/>
            <w:shd w:val="pct15" w:color="auto" w:fill="FFFFFF"/>
            <w:vAlign w:val="center"/>
          </w:tcPr>
          <w:p w14:paraId="281AD98D" w14:textId="77777777" w:rsidR="008647FA" w:rsidRDefault="00000000">
            <w:pPr>
              <w:jc w:val="center"/>
              <w:rPr>
                <w:rFonts w:ascii="Arial" w:hAnsi="Arial"/>
                <w:sz w:val="24"/>
              </w:rPr>
            </w:pPr>
            <w:r>
              <w:rPr>
                <w:rFonts w:ascii="Arial" w:hAnsi="Arial"/>
                <w:sz w:val="24"/>
              </w:rPr>
              <w:t xml:space="preserve">180 </w:t>
            </w:r>
            <w:r>
              <w:rPr>
                <w:rFonts w:ascii="Arial" w:hAnsi="Arial"/>
                <w:sz w:val="24"/>
              </w:rPr>
              <w:sym w:font="Symbol" w:char="F06D"/>
            </w:r>
            <w:r>
              <w:rPr>
                <w:rFonts w:ascii="Arial" w:hAnsi="Arial"/>
                <w:sz w:val="24"/>
              </w:rPr>
              <w:t>m (No. 80)</w:t>
            </w:r>
          </w:p>
        </w:tc>
        <w:tc>
          <w:tcPr>
            <w:tcW w:w="1980" w:type="dxa"/>
            <w:vAlign w:val="center"/>
          </w:tcPr>
          <w:p w14:paraId="2918BB3C" w14:textId="77777777" w:rsidR="008647FA" w:rsidRDefault="00000000">
            <w:pPr>
              <w:jc w:val="center"/>
              <w:rPr>
                <w:rFonts w:ascii="Arial" w:hAnsi="Arial"/>
                <w:sz w:val="24"/>
              </w:rPr>
            </w:pPr>
            <w:r>
              <w:rPr>
                <w:rFonts w:ascii="Arial" w:hAnsi="Arial"/>
                <w:sz w:val="24"/>
              </w:rPr>
              <w:t>18.9</w:t>
            </w:r>
          </w:p>
        </w:tc>
        <w:tc>
          <w:tcPr>
            <w:tcW w:w="2358" w:type="dxa"/>
            <w:vAlign w:val="center"/>
          </w:tcPr>
          <w:p w14:paraId="34D3AB70" w14:textId="77777777" w:rsidR="008647FA" w:rsidRDefault="00000000">
            <w:pPr>
              <w:jc w:val="center"/>
              <w:rPr>
                <w:rFonts w:ascii="Arial" w:hAnsi="Arial"/>
                <w:sz w:val="24"/>
              </w:rPr>
            </w:pPr>
            <w:r>
              <w:rPr>
                <w:rFonts w:ascii="Arial" w:hAnsi="Arial"/>
                <w:sz w:val="24"/>
              </w:rPr>
              <w:t>2.3</w:t>
            </w:r>
          </w:p>
        </w:tc>
        <w:tc>
          <w:tcPr>
            <w:tcW w:w="2358" w:type="dxa"/>
            <w:vAlign w:val="center"/>
          </w:tcPr>
          <w:p w14:paraId="3764BBD5" w14:textId="77777777" w:rsidR="008647FA" w:rsidRDefault="00000000">
            <w:pPr>
              <w:jc w:val="center"/>
              <w:rPr>
                <w:rFonts w:ascii="Arial" w:hAnsi="Arial"/>
                <w:sz w:val="24"/>
              </w:rPr>
            </w:pPr>
            <w:r>
              <w:rPr>
                <w:rFonts w:ascii="Arial" w:hAnsi="Arial"/>
                <w:sz w:val="24"/>
              </w:rPr>
              <w:t>1.1</w:t>
            </w:r>
          </w:p>
        </w:tc>
      </w:tr>
      <w:tr w:rsidR="008647FA" w14:paraId="089F1EA6" w14:textId="77777777">
        <w:trPr>
          <w:cantSplit/>
          <w:trHeight w:hRule="exact" w:val="320"/>
        </w:trPr>
        <w:tc>
          <w:tcPr>
            <w:tcW w:w="2178" w:type="dxa"/>
            <w:shd w:val="pct15" w:color="auto" w:fill="FFFFFF"/>
            <w:vAlign w:val="center"/>
          </w:tcPr>
          <w:p w14:paraId="00A2BB2F" w14:textId="77777777" w:rsidR="008647FA" w:rsidRDefault="00000000">
            <w:pPr>
              <w:jc w:val="center"/>
              <w:rPr>
                <w:rFonts w:ascii="Arial" w:hAnsi="Arial"/>
                <w:sz w:val="24"/>
              </w:rPr>
            </w:pPr>
            <w:r>
              <w:rPr>
                <w:rFonts w:ascii="Arial" w:hAnsi="Arial"/>
                <w:sz w:val="24"/>
              </w:rPr>
              <w:t xml:space="preserve">75 </w:t>
            </w:r>
            <w:r>
              <w:rPr>
                <w:rFonts w:ascii="Arial" w:hAnsi="Arial"/>
                <w:sz w:val="24"/>
              </w:rPr>
              <w:sym w:font="Symbol" w:char="F06D"/>
            </w:r>
            <w:r>
              <w:rPr>
                <w:rFonts w:ascii="Arial" w:hAnsi="Arial"/>
                <w:sz w:val="24"/>
              </w:rPr>
              <w:t>m (No. 200)</w:t>
            </w:r>
          </w:p>
        </w:tc>
        <w:tc>
          <w:tcPr>
            <w:tcW w:w="1980" w:type="dxa"/>
            <w:vAlign w:val="center"/>
          </w:tcPr>
          <w:p w14:paraId="7DF3ABD3" w14:textId="77777777" w:rsidR="008647FA" w:rsidRDefault="00000000">
            <w:pPr>
              <w:jc w:val="center"/>
              <w:rPr>
                <w:rFonts w:ascii="Arial" w:hAnsi="Arial"/>
                <w:sz w:val="24"/>
              </w:rPr>
            </w:pPr>
            <w:r>
              <w:rPr>
                <w:rFonts w:ascii="Arial" w:hAnsi="Arial"/>
                <w:sz w:val="24"/>
              </w:rPr>
              <w:t>6.1</w:t>
            </w:r>
          </w:p>
        </w:tc>
        <w:tc>
          <w:tcPr>
            <w:tcW w:w="2358" w:type="dxa"/>
            <w:vAlign w:val="center"/>
          </w:tcPr>
          <w:p w14:paraId="0813AEE0" w14:textId="77777777" w:rsidR="008647FA" w:rsidRDefault="00000000">
            <w:pPr>
              <w:jc w:val="center"/>
              <w:rPr>
                <w:rFonts w:ascii="Arial" w:hAnsi="Arial"/>
                <w:sz w:val="24"/>
              </w:rPr>
            </w:pPr>
            <w:r>
              <w:rPr>
                <w:rFonts w:ascii="Arial" w:hAnsi="Arial"/>
                <w:sz w:val="24"/>
              </w:rPr>
              <w:t>0.7</w:t>
            </w:r>
          </w:p>
        </w:tc>
        <w:tc>
          <w:tcPr>
            <w:tcW w:w="2358" w:type="dxa"/>
            <w:vAlign w:val="center"/>
          </w:tcPr>
          <w:p w14:paraId="762871B5" w14:textId="77777777" w:rsidR="008647FA" w:rsidRDefault="00000000">
            <w:pPr>
              <w:jc w:val="center"/>
              <w:rPr>
                <w:rFonts w:ascii="Arial" w:hAnsi="Arial"/>
                <w:sz w:val="24"/>
              </w:rPr>
            </w:pPr>
            <w:r>
              <w:rPr>
                <w:rFonts w:ascii="Arial" w:hAnsi="Arial"/>
                <w:sz w:val="24"/>
              </w:rPr>
              <w:t>0.4</w:t>
            </w:r>
          </w:p>
        </w:tc>
      </w:tr>
      <w:tr w:rsidR="008647FA" w14:paraId="7CF694B0" w14:textId="77777777">
        <w:trPr>
          <w:cantSplit/>
          <w:trHeight w:hRule="exact" w:val="320"/>
        </w:trPr>
        <w:tc>
          <w:tcPr>
            <w:tcW w:w="2178" w:type="dxa"/>
            <w:shd w:val="pct15" w:color="auto" w:fill="FFFFFF"/>
            <w:vAlign w:val="center"/>
          </w:tcPr>
          <w:p w14:paraId="5B677D60" w14:textId="77777777" w:rsidR="008647FA" w:rsidRDefault="00000000">
            <w:pPr>
              <w:jc w:val="center"/>
              <w:rPr>
                <w:rFonts w:ascii="Arial" w:hAnsi="Arial"/>
                <w:sz w:val="24"/>
              </w:rPr>
            </w:pPr>
            <w:r>
              <w:rPr>
                <w:rFonts w:ascii="Arial" w:hAnsi="Arial"/>
                <w:sz w:val="24"/>
              </w:rPr>
              <w:t>Pan</w:t>
            </w:r>
          </w:p>
        </w:tc>
        <w:tc>
          <w:tcPr>
            <w:tcW w:w="1980" w:type="dxa"/>
            <w:vAlign w:val="center"/>
          </w:tcPr>
          <w:p w14:paraId="2C41B91F" w14:textId="77777777" w:rsidR="008647FA" w:rsidRDefault="00000000">
            <w:pPr>
              <w:jc w:val="center"/>
              <w:rPr>
                <w:rFonts w:ascii="Arial" w:hAnsi="Arial"/>
                <w:sz w:val="24"/>
              </w:rPr>
            </w:pPr>
            <w:r>
              <w:rPr>
                <w:rFonts w:ascii="Arial" w:hAnsi="Arial"/>
                <w:sz w:val="24"/>
              </w:rPr>
              <w:t>3.3</w:t>
            </w:r>
          </w:p>
        </w:tc>
        <w:tc>
          <w:tcPr>
            <w:tcW w:w="2358" w:type="dxa"/>
            <w:vAlign w:val="center"/>
          </w:tcPr>
          <w:p w14:paraId="7067ADA7" w14:textId="77777777" w:rsidR="008647FA" w:rsidRDefault="00000000">
            <w:pPr>
              <w:jc w:val="center"/>
              <w:rPr>
                <w:rFonts w:ascii="Arial" w:hAnsi="Arial"/>
                <w:sz w:val="24"/>
              </w:rPr>
            </w:pPr>
            <w:r>
              <w:rPr>
                <w:rFonts w:ascii="Arial" w:hAnsi="Arial"/>
                <w:sz w:val="24"/>
              </w:rPr>
              <w:t>0.4</w:t>
            </w:r>
          </w:p>
        </w:tc>
        <w:tc>
          <w:tcPr>
            <w:tcW w:w="2358" w:type="dxa"/>
            <w:vAlign w:val="center"/>
          </w:tcPr>
          <w:p w14:paraId="547DE63D" w14:textId="77777777" w:rsidR="008647FA" w:rsidRDefault="008647FA">
            <w:pPr>
              <w:jc w:val="center"/>
              <w:rPr>
                <w:rFonts w:ascii="Arial" w:hAnsi="Arial"/>
                <w:sz w:val="24"/>
              </w:rPr>
            </w:pPr>
          </w:p>
        </w:tc>
      </w:tr>
      <w:tr w:rsidR="008647FA" w14:paraId="195A828F" w14:textId="77777777">
        <w:trPr>
          <w:cantSplit/>
          <w:trHeight w:hRule="exact" w:val="320"/>
        </w:trPr>
        <w:tc>
          <w:tcPr>
            <w:tcW w:w="2178" w:type="dxa"/>
            <w:shd w:val="pct15" w:color="auto" w:fill="FFFFFF"/>
            <w:vAlign w:val="center"/>
          </w:tcPr>
          <w:p w14:paraId="1AB31EAC" w14:textId="77777777" w:rsidR="008647FA" w:rsidRDefault="00000000">
            <w:pPr>
              <w:jc w:val="center"/>
              <w:rPr>
                <w:rFonts w:ascii="Arial" w:hAnsi="Arial"/>
                <w:sz w:val="24"/>
              </w:rPr>
            </w:pPr>
            <w:r>
              <w:rPr>
                <w:rFonts w:ascii="Arial" w:hAnsi="Arial"/>
                <w:sz w:val="24"/>
              </w:rPr>
              <w:t>Total</w:t>
            </w:r>
          </w:p>
        </w:tc>
        <w:tc>
          <w:tcPr>
            <w:tcW w:w="1980" w:type="dxa"/>
            <w:vAlign w:val="center"/>
          </w:tcPr>
          <w:p w14:paraId="64AC7457" w14:textId="77777777" w:rsidR="008647FA" w:rsidRDefault="00000000">
            <w:pPr>
              <w:jc w:val="center"/>
              <w:rPr>
                <w:rFonts w:ascii="Arial" w:hAnsi="Arial"/>
                <w:sz w:val="24"/>
              </w:rPr>
            </w:pPr>
            <w:r>
              <w:rPr>
                <w:rFonts w:ascii="Arial" w:hAnsi="Arial"/>
                <w:sz w:val="24"/>
              </w:rPr>
              <w:t>829.8</w:t>
            </w:r>
          </w:p>
        </w:tc>
        <w:tc>
          <w:tcPr>
            <w:tcW w:w="2358" w:type="dxa"/>
            <w:vAlign w:val="center"/>
          </w:tcPr>
          <w:p w14:paraId="46F80EDD" w14:textId="77777777" w:rsidR="008647FA" w:rsidRDefault="00000000">
            <w:pPr>
              <w:jc w:val="center"/>
              <w:rPr>
                <w:rFonts w:ascii="Arial" w:hAnsi="Arial"/>
                <w:sz w:val="24"/>
              </w:rPr>
            </w:pPr>
            <w:r>
              <w:rPr>
                <w:rFonts w:ascii="Arial" w:hAnsi="Arial"/>
                <w:sz w:val="24"/>
              </w:rPr>
              <w:t>100.0</w:t>
            </w:r>
          </w:p>
        </w:tc>
        <w:tc>
          <w:tcPr>
            <w:tcW w:w="2358" w:type="dxa"/>
            <w:vAlign w:val="center"/>
          </w:tcPr>
          <w:p w14:paraId="355F0549" w14:textId="77777777" w:rsidR="008647FA" w:rsidRDefault="008647FA">
            <w:pPr>
              <w:jc w:val="center"/>
              <w:rPr>
                <w:rFonts w:ascii="Arial" w:hAnsi="Arial"/>
                <w:sz w:val="24"/>
              </w:rPr>
            </w:pPr>
          </w:p>
        </w:tc>
      </w:tr>
    </w:tbl>
    <w:p w14:paraId="404F74E7" w14:textId="77777777" w:rsidR="008647FA" w:rsidRDefault="008647FA">
      <w:pPr>
        <w:rPr>
          <w:rFonts w:ascii="Arial" w:hAnsi="Arial"/>
          <w:sz w:val="16"/>
        </w:rPr>
      </w:pPr>
    </w:p>
    <w:p w14:paraId="43448A4C" w14:textId="77777777" w:rsidR="008647FA" w:rsidRDefault="00000000">
      <w:pPr>
        <w:rPr>
          <w:rFonts w:ascii="Arial" w:hAnsi="Arial"/>
          <w:sz w:val="24"/>
        </w:rPr>
      </w:pPr>
      <w:r>
        <w:rPr>
          <w:rFonts w:ascii="Arial" w:hAnsi="Arial"/>
          <w:sz w:val="24"/>
        </w:rPr>
        <w:t>Figure 15 -</w:t>
      </w:r>
      <w:r>
        <w:rPr>
          <w:rFonts w:ascii="Arial" w:hAnsi="Arial"/>
          <w:b/>
          <w:sz w:val="24"/>
        </w:rPr>
        <w:t xml:space="preserve"> </w:t>
      </w:r>
      <w:r>
        <w:rPr>
          <w:rFonts w:ascii="Arial" w:hAnsi="Arial"/>
          <w:sz w:val="24"/>
        </w:rPr>
        <w:t>Non-cumulative method completed.  Compare these results with</w:t>
      </w:r>
    </w:p>
    <w:p w14:paraId="377A7148" w14:textId="77777777" w:rsidR="008647FA" w:rsidRDefault="00000000">
      <w:pPr>
        <w:ind w:firstLine="720"/>
        <w:rPr>
          <w:rFonts w:ascii="Arial" w:hAnsi="Arial"/>
          <w:sz w:val="24"/>
        </w:rPr>
      </w:pPr>
      <w:r>
        <w:rPr>
          <w:rFonts w:ascii="Arial" w:hAnsi="Arial"/>
          <w:sz w:val="24"/>
        </w:rPr>
        <w:t xml:space="preserve">       Figure 10.</w:t>
      </w:r>
    </w:p>
    <w:p w14:paraId="6F58B1AB" w14:textId="77777777" w:rsidR="008647FA" w:rsidRDefault="008647FA">
      <w:pPr>
        <w:pStyle w:val="Footer"/>
        <w:tabs>
          <w:tab w:val="clear" w:pos="4320"/>
          <w:tab w:val="clear" w:pos="8640"/>
        </w:tabs>
      </w:pPr>
    </w:p>
    <w:p w14:paraId="38A4D725" w14:textId="77777777" w:rsidR="008647FA" w:rsidRDefault="00000000">
      <w:pPr>
        <w:ind w:firstLine="720"/>
        <w:rPr>
          <w:rFonts w:ascii="Arial" w:hAnsi="Arial"/>
          <w:snapToGrid w:val="0"/>
          <w:sz w:val="24"/>
        </w:rPr>
      </w:pPr>
      <w:r>
        <w:rPr>
          <w:rFonts w:ascii="Arial" w:hAnsi="Arial"/>
          <w:snapToGrid w:val="0"/>
          <w:sz w:val="24"/>
        </w:rPr>
        <w:t xml:space="preserve">If you compare the results obtained between Figure 10 (Cumulative Method) and Figure 15 (Non-Cumulative Method) you will see that they are the same.  </w:t>
      </w:r>
    </w:p>
    <w:p w14:paraId="26DE812E" w14:textId="77777777" w:rsidR="008647FA" w:rsidRDefault="008647FA">
      <w:pPr>
        <w:ind w:firstLine="720"/>
        <w:rPr>
          <w:rFonts w:ascii="Arial" w:hAnsi="Arial"/>
          <w:snapToGrid w:val="0"/>
          <w:sz w:val="24"/>
        </w:rPr>
      </w:pPr>
    </w:p>
    <w:p w14:paraId="410E9A47" w14:textId="77777777" w:rsidR="008647FA" w:rsidRDefault="00000000">
      <w:pPr>
        <w:ind w:firstLine="720"/>
        <w:rPr>
          <w:rFonts w:ascii="Arial" w:hAnsi="Arial"/>
          <w:snapToGrid w:val="0"/>
          <w:sz w:val="24"/>
        </w:rPr>
      </w:pPr>
      <w:r>
        <w:rPr>
          <w:rFonts w:ascii="Arial" w:hAnsi="Arial"/>
          <w:snapToGrid w:val="0"/>
          <w:sz w:val="24"/>
        </w:rPr>
        <w:t xml:space="preserve">The calculation for the sieve analysis applies to both coarse and fine aggregate samples. </w:t>
      </w:r>
    </w:p>
    <w:p w14:paraId="68416417" w14:textId="77777777" w:rsidR="008647FA" w:rsidRDefault="00000000">
      <w:pPr>
        <w:pStyle w:val="BodyText2"/>
        <w:rPr>
          <w:snapToGrid w:val="0"/>
        </w:rPr>
      </w:pPr>
      <w:r>
        <w:rPr>
          <w:snapToGrid w:val="0"/>
        </w:rPr>
        <w:br w:type="page"/>
      </w:r>
    </w:p>
    <w:p w14:paraId="2FA9BF71" w14:textId="77777777" w:rsidR="008647FA" w:rsidRDefault="008647FA">
      <w:pPr>
        <w:pStyle w:val="BodyText2"/>
        <w:rPr>
          <w:snapToGrid w:val="0"/>
        </w:rPr>
      </w:pPr>
    </w:p>
    <w:p w14:paraId="1E2219E9" w14:textId="77777777" w:rsidR="008647FA" w:rsidRDefault="008647FA">
      <w:pPr>
        <w:pStyle w:val="BodyText2"/>
        <w:rPr>
          <w:snapToGrid w:val="0"/>
        </w:rPr>
      </w:pPr>
    </w:p>
    <w:p w14:paraId="1D48BA8A" w14:textId="77777777" w:rsidR="008647FA" w:rsidRDefault="008647FA">
      <w:pPr>
        <w:pStyle w:val="BodyText2"/>
        <w:rPr>
          <w:snapToGrid w:val="0"/>
        </w:rPr>
      </w:pPr>
    </w:p>
    <w:tbl>
      <w:tblPr>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000" w:firstRow="0" w:lastRow="0" w:firstColumn="0" w:lastColumn="0" w:noHBand="0" w:noVBand="0"/>
      </w:tblPr>
      <w:tblGrid>
        <w:gridCol w:w="1476"/>
        <w:gridCol w:w="1476"/>
        <w:gridCol w:w="1476"/>
        <w:gridCol w:w="1476"/>
        <w:gridCol w:w="1476"/>
        <w:gridCol w:w="1476"/>
      </w:tblGrid>
      <w:tr w:rsidR="008647FA" w14:paraId="1198F748" w14:textId="77777777">
        <w:trPr>
          <w:cantSplit/>
        </w:trPr>
        <w:tc>
          <w:tcPr>
            <w:tcW w:w="8856" w:type="dxa"/>
            <w:gridSpan w:val="6"/>
            <w:tcBorders>
              <w:top w:val="single" w:sz="18" w:space="0" w:color="auto"/>
              <w:bottom w:val="single" w:sz="18" w:space="0" w:color="auto"/>
            </w:tcBorders>
          </w:tcPr>
          <w:p w14:paraId="0A291122" w14:textId="77777777" w:rsidR="008647FA" w:rsidRDefault="00000000">
            <w:pPr>
              <w:pStyle w:val="Heading1"/>
              <w:rPr>
                <w:sz w:val="32"/>
              </w:rPr>
            </w:pPr>
            <w:r>
              <w:rPr>
                <w:sz w:val="32"/>
              </w:rPr>
              <w:t>TABLE 1</w:t>
            </w:r>
          </w:p>
          <w:p w14:paraId="64830663" w14:textId="77777777" w:rsidR="008647FA" w:rsidRDefault="00000000">
            <w:pPr>
              <w:pStyle w:val="Heading1"/>
              <w:rPr>
                <w:sz w:val="32"/>
              </w:rPr>
            </w:pPr>
            <w:r>
              <w:rPr>
                <w:sz w:val="32"/>
              </w:rPr>
              <w:t>Maximum Allowable Quantity of Material Retained on a Sieve, (kg)</w:t>
            </w:r>
          </w:p>
        </w:tc>
      </w:tr>
      <w:tr w:rsidR="008647FA" w14:paraId="7AD26C70" w14:textId="77777777">
        <w:trPr>
          <w:cantSplit/>
        </w:trPr>
        <w:tc>
          <w:tcPr>
            <w:tcW w:w="8856" w:type="dxa"/>
            <w:gridSpan w:val="6"/>
            <w:tcBorders>
              <w:top w:val="single" w:sz="18" w:space="0" w:color="auto"/>
              <w:bottom w:val="single" w:sz="4" w:space="0" w:color="auto"/>
            </w:tcBorders>
          </w:tcPr>
          <w:p w14:paraId="34534D8A" w14:textId="77777777" w:rsidR="008647FA" w:rsidRDefault="00000000">
            <w:pPr>
              <w:jc w:val="center"/>
              <w:rPr>
                <w:sz w:val="30"/>
              </w:rPr>
            </w:pPr>
            <w:r>
              <w:rPr>
                <w:sz w:val="30"/>
              </w:rPr>
              <w:t xml:space="preserve">Nominal Dimensions of </w:t>
            </w:r>
            <w:proofErr w:type="spellStart"/>
            <w:r>
              <w:rPr>
                <w:sz w:val="30"/>
              </w:rPr>
              <w:t>Sieve</w:t>
            </w:r>
            <w:r>
              <w:rPr>
                <w:sz w:val="30"/>
                <w:vertAlign w:val="superscript"/>
              </w:rPr>
              <w:t>A</w:t>
            </w:r>
            <w:proofErr w:type="spellEnd"/>
          </w:p>
        </w:tc>
      </w:tr>
      <w:tr w:rsidR="008647FA" w14:paraId="3043001B" w14:textId="77777777">
        <w:trPr>
          <w:cantSplit/>
        </w:trPr>
        <w:tc>
          <w:tcPr>
            <w:tcW w:w="1476" w:type="dxa"/>
            <w:vMerge w:val="restart"/>
            <w:tcBorders>
              <w:top w:val="single" w:sz="4" w:space="0" w:color="auto"/>
              <w:bottom w:val="single" w:sz="4" w:space="0" w:color="auto"/>
            </w:tcBorders>
            <w:vAlign w:val="center"/>
          </w:tcPr>
          <w:p w14:paraId="75970590" w14:textId="77777777" w:rsidR="008647FA" w:rsidRDefault="00000000">
            <w:pPr>
              <w:jc w:val="center"/>
              <w:rPr>
                <w:sz w:val="30"/>
              </w:rPr>
            </w:pPr>
            <w:r>
              <w:rPr>
                <w:sz w:val="30"/>
              </w:rPr>
              <w:t>Sieve Opening Size, mm</w:t>
            </w:r>
          </w:p>
        </w:tc>
        <w:tc>
          <w:tcPr>
            <w:tcW w:w="1476" w:type="dxa"/>
            <w:tcBorders>
              <w:top w:val="single" w:sz="4" w:space="0" w:color="auto"/>
              <w:bottom w:val="single" w:sz="4" w:space="0" w:color="auto"/>
            </w:tcBorders>
            <w:vAlign w:val="center"/>
          </w:tcPr>
          <w:p w14:paraId="3DBD4F56" w14:textId="77777777" w:rsidR="008647FA" w:rsidRDefault="00000000">
            <w:pPr>
              <w:jc w:val="center"/>
              <w:rPr>
                <w:sz w:val="24"/>
              </w:rPr>
            </w:pPr>
            <w:r>
              <w:rPr>
                <w:sz w:val="24"/>
              </w:rPr>
              <w:t>203.2-mm</w:t>
            </w:r>
          </w:p>
          <w:p w14:paraId="229970FC" w14:textId="77777777" w:rsidR="008647FA" w:rsidRDefault="00000000">
            <w:pPr>
              <w:jc w:val="center"/>
              <w:rPr>
                <w:sz w:val="24"/>
                <w:vertAlign w:val="superscript"/>
              </w:rPr>
            </w:pPr>
            <w:proofErr w:type="spellStart"/>
            <w:r>
              <w:rPr>
                <w:sz w:val="24"/>
              </w:rPr>
              <w:t>dia</w:t>
            </w:r>
            <w:r>
              <w:rPr>
                <w:sz w:val="24"/>
                <w:vertAlign w:val="superscript"/>
              </w:rPr>
              <w:t>B</w:t>
            </w:r>
            <w:proofErr w:type="spellEnd"/>
          </w:p>
          <w:p w14:paraId="739025BF" w14:textId="77777777" w:rsidR="008647FA" w:rsidRDefault="00000000">
            <w:pPr>
              <w:jc w:val="center"/>
              <w:rPr>
                <w:sz w:val="24"/>
              </w:rPr>
            </w:pPr>
            <w:r>
              <w:rPr>
                <w:sz w:val="24"/>
              </w:rPr>
              <w:t>(8 in)</w:t>
            </w:r>
          </w:p>
        </w:tc>
        <w:tc>
          <w:tcPr>
            <w:tcW w:w="1476" w:type="dxa"/>
            <w:tcBorders>
              <w:top w:val="single" w:sz="4" w:space="0" w:color="auto"/>
              <w:bottom w:val="single" w:sz="4" w:space="0" w:color="auto"/>
            </w:tcBorders>
            <w:vAlign w:val="center"/>
          </w:tcPr>
          <w:p w14:paraId="7C05050C" w14:textId="77777777" w:rsidR="008647FA" w:rsidRDefault="00000000">
            <w:pPr>
              <w:jc w:val="center"/>
              <w:rPr>
                <w:sz w:val="24"/>
              </w:rPr>
            </w:pPr>
            <w:r>
              <w:rPr>
                <w:sz w:val="24"/>
              </w:rPr>
              <w:t>254-mm</w:t>
            </w:r>
          </w:p>
          <w:p w14:paraId="679F9684" w14:textId="77777777" w:rsidR="008647FA" w:rsidRDefault="00000000">
            <w:pPr>
              <w:jc w:val="center"/>
              <w:rPr>
                <w:sz w:val="24"/>
                <w:vertAlign w:val="superscript"/>
              </w:rPr>
            </w:pPr>
            <w:proofErr w:type="spellStart"/>
            <w:r>
              <w:rPr>
                <w:sz w:val="24"/>
              </w:rPr>
              <w:t>dia</w:t>
            </w:r>
            <w:r>
              <w:rPr>
                <w:sz w:val="24"/>
                <w:vertAlign w:val="superscript"/>
              </w:rPr>
              <w:t>B</w:t>
            </w:r>
            <w:proofErr w:type="spellEnd"/>
          </w:p>
          <w:p w14:paraId="705E3B37" w14:textId="77777777" w:rsidR="008647FA" w:rsidRDefault="00000000">
            <w:pPr>
              <w:jc w:val="center"/>
              <w:rPr>
                <w:sz w:val="24"/>
              </w:rPr>
            </w:pPr>
            <w:r>
              <w:rPr>
                <w:sz w:val="24"/>
              </w:rPr>
              <w:t>(10 in)</w:t>
            </w:r>
          </w:p>
        </w:tc>
        <w:tc>
          <w:tcPr>
            <w:tcW w:w="1476" w:type="dxa"/>
            <w:tcBorders>
              <w:top w:val="single" w:sz="4" w:space="0" w:color="auto"/>
              <w:bottom w:val="single" w:sz="4" w:space="0" w:color="auto"/>
            </w:tcBorders>
            <w:vAlign w:val="center"/>
          </w:tcPr>
          <w:p w14:paraId="6A129115" w14:textId="77777777" w:rsidR="008647FA" w:rsidRDefault="00000000">
            <w:pPr>
              <w:jc w:val="center"/>
              <w:rPr>
                <w:sz w:val="24"/>
              </w:rPr>
            </w:pPr>
            <w:r>
              <w:rPr>
                <w:sz w:val="24"/>
              </w:rPr>
              <w:t>304.8-mm</w:t>
            </w:r>
          </w:p>
          <w:p w14:paraId="6554C63E" w14:textId="77777777" w:rsidR="008647FA" w:rsidRDefault="00000000">
            <w:pPr>
              <w:jc w:val="center"/>
              <w:rPr>
                <w:sz w:val="24"/>
                <w:vertAlign w:val="superscript"/>
              </w:rPr>
            </w:pPr>
            <w:proofErr w:type="spellStart"/>
            <w:r>
              <w:rPr>
                <w:sz w:val="24"/>
              </w:rPr>
              <w:t>dia</w:t>
            </w:r>
            <w:r>
              <w:rPr>
                <w:sz w:val="24"/>
                <w:vertAlign w:val="superscript"/>
              </w:rPr>
              <w:t>B</w:t>
            </w:r>
            <w:proofErr w:type="spellEnd"/>
          </w:p>
          <w:p w14:paraId="00461CC8" w14:textId="77777777" w:rsidR="008647FA" w:rsidRDefault="00000000">
            <w:pPr>
              <w:jc w:val="center"/>
              <w:rPr>
                <w:sz w:val="24"/>
              </w:rPr>
            </w:pPr>
            <w:r>
              <w:rPr>
                <w:sz w:val="24"/>
              </w:rPr>
              <w:t>(12 in)</w:t>
            </w:r>
          </w:p>
        </w:tc>
        <w:tc>
          <w:tcPr>
            <w:tcW w:w="1476" w:type="dxa"/>
            <w:tcBorders>
              <w:top w:val="single" w:sz="4" w:space="0" w:color="auto"/>
              <w:bottom w:val="single" w:sz="4" w:space="0" w:color="auto"/>
            </w:tcBorders>
            <w:vAlign w:val="center"/>
          </w:tcPr>
          <w:p w14:paraId="1CCAD97C" w14:textId="77777777" w:rsidR="008647FA" w:rsidRDefault="00000000">
            <w:pPr>
              <w:jc w:val="center"/>
              <w:rPr>
                <w:sz w:val="24"/>
              </w:rPr>
            </w:pPr>
            <w:r>
              <w:rPr>
                <w:sz w:val="24"/>
              </w:rPr>
              <w:t>350 by 350 mm</w:t>
            </w:r>
          </w:p>
          <w:p w14:paraId="2D061FB3" w14:textId="77777777" w:rsidR="008647FA" w:rsidRDefault="00000000">
            <w:pPr>
              <w:jc w:val="center"/>
              <w:rPr>
                <w:sz w:val="24"/>
              </w:rPr>
            </w:pPr>
            <w:r>
              <w:rPr>
                <w:sz w:val="24"/>
              </w:rPr>
              <w:t>(14 x 14 in)</w:t>
            </w:r>
          </w:p>
        </w:tc>
        <w:tc>
          <w:tcPr>
            <w:tcW w:w="1476" w:type="dxa"/>
            <w:tcBorders>
              <w:top w:val="single" w:sz="4" w:space="0" w:color="auto"/>
              <w:bottom w:val="single" w:sz="4" w:space="0" w:color="auto"/>
            </w:tcBorders>
            <w:vAlign w:val="center"/>
          </w:tcPr>
          <w:p w14:paraId="5EFAD9FC" w14:textId="77777777" w:rsidR="008647FA" w:rsidRDefault="00000000">
            <w:pPr>
              <w:jc w:val="center"/>
              <w:rPr>
                <w:sz w:val="24"/>
              </w:rPr>
            </w:pPr>
            <w:r>
              <w:rPr>
                <w:sz w:val="24"/>
              </w:rPr>
              <w:t>372 by 580 mm</w:t>
            </w:r>
          </w:p>
          <w:p w14:paraId="58898F15" w14:textId="77777777" w:rsidR="008647FA" w:rsidRDefault="00000000">
            <w:pPr>
              <w:jc w:val="center"/>
              <w:rPr>
                <w:sz w:val="24"/>
              </w:rPr>
            </w:pPr>
            <w:r>
              <w:rPr>
                <w:sz w:val="24"/>
              </w:rPr>
              <w:t>(16 x 24 in)</w:t>
            </w:r>
          </w:p>
        </w:tc>
      </w:tr>
      <w:tr w:rsidR="008647FA" w14:paraId="6612BCD8" w14:textId="77777777">
        <w:trPr>
          <w:cantSplit/>
        </w:trPr>
        <w:tc>
          <w:tcPr>
            <w:tcW w:w="1476" w:type="dxa"/>
            <w:vMerge/>
            <w:tcBorders>
              <w:top w:val="single" w:sz="4" w:space="0" w:color="auto"/>
              <w:bottom w:val="single" w:sz="4" w:space="0" w:color="auto"/>
            </w:tcBorders>
          </w:tcPr>
          <w:p w14:paraId="1567DFBB" w14:textId="77777777" w:rsidR="008647FA" w:rsidRDefault="008647FA">
            <w:pPr>
              <w:rPr>
                <w:sz w:val="30"/>
              </w:rPr>
            </w:pPr>
          </w:p>
        </w:tc>
        <w:tc>
          <w:tcPr>
            <w:tcW w:w="7380" w:type="dxa"/>
            <w:gridSpan w:val="5"/>
            <w:tcBorders>
              <w:top w:val="single" w:sz="4" w:space="0" w:color="auto"/>
              <w:bottom w:val="single" w:sz="4" w:space="0" w:color="auto"/>
            </w:tcBorders>
          </w:tcPr>
          <w:p w14:paraId="4CFECD31" w14:textId="77777777" w:rsidR="008647FA" w:rsidRDefault="00000000">
            <w:pPr>
              <w:jc w:val="center"/>
              <w:rPr>
                <w:sz w:val="30"/>
              </w:rPr>
            </w:pPr>
            <w:r>
              <w:rPr>
                <w:sz w:val="30"/>
              </w:rPr>
              <w:t xml:space="preserve">Sieving Area, </w:t>
            </w:r>
            <w:proofErr w:type="spellStart"/>
            <w:r>
              <w:rPr>
                <w:sz w:val="30"/>
              </w:rPr>
              <w:t>m</w:t>
            </w:r>
            <w:r>
              <w:rPr>
                <w:sz w:val="30"/>
                <w:vertAlign w:val="superscript"/>
              </w:rPr>
              <w:t>2</w:t>
            </w:r>
            <w:proofErr w:type="spellEnd"/>
          </w:p>
        </w:tc>
      </w:tr>
      <w:tr w:rsidR="008647FA" w14:paraId="554E3D60" w14:textId="77777777">
        <w:trPr>
          <w:cantSplit/>
        </w:trPr>
        <w:tc>
          <w:tcPr>
            <w:tcW w:w="1476" w:type="dxa"/>
            <w:vMerge/>
            <w:tcBorders>
              <w:top w:val="single" w:sz="4" w:space="0" w:color="auto"/>
              <w:bottom w:val="single" w:sz="18" w:space="0" w:color="auto"/>
            </w:tcBorders>
            <w:vAlign w:val="center"/>
          </w:tcPr>
          <w:p w14:paraId="77E3A7D2" w14:textId="77777777" w:rsidR="008647FA" w:rsidRDefault="008647FA">
            <w:pPr>
              <w:jc w:val="center"/>
              <w:rPr>
                <w:sz w:val="30"/>
              </w:rPr>
            </w:pPr>
          </w:p>
        </w:tc>
        <w:tc>
          <w:tcPr>
            <w:tcW w:w="1476" w:type="dxa"/>
            <w:tcBorders>
              <w:top w:val="single" w:sz="4" w:space="0" w:color="auto"/>
              <w:bottom w:val="single" w:sz="18" w:space="0" w:color="auto"/>
            </w:tcBorders>
            <w:vAlign w:val="center"/>
          </w:tcPr>
          <w:p w14:paraId="73AA1F11" w14:textId="77777777" w:rsidR="008647FA" w:rsidRDefault="00000000">
            <w:pPr>
              <w:jc w:val="center"/>
              <w:rPr>
                <w:sz w:val="30"/>
              </w:rPr>
            </w:pPr>
            <w:r>
              <w:rPr>
                <w:sz w:val="30"/>
              </w:rPr>
              <w:t>0.0285</w:t>
            </w:r>
          </w:p>
        </w:tc>
        <w:tc>
          <w:tcPr>
            <w:tcW w:w="1476" w:type="dxa"/>
            <w:tcBorders>
              <w:top w:val="single" w:sz="4" w:space="0" w:color="auto"/>
              <w:bottom w:val="single" w:sz="18" w:space="0" w:color="auto"/>
            </w:tcBorders>
            <w:vAlign w:val="center"/>
          </w:tcPr>
          <w:p w14:paraId="6076D213" w14:textId="77777777" w:rsidR="008647FA" w:rsidRDefault="00000000">
            <w:pPr>
              <w:jc w:val="center"/>
              <w:rPr>
                <w:sz w:val="30"/>
              </w:rPr>
            </w:pPr>
            <w:r>
              <w:rPr>
                <w:sz w:val="30"/>
              </w:rPr>
              <w:t>0.0457</w:t>
            </w:r>
          </w:p>
        </w:tc>
        <w:tc>
          <w:tcPr>
            <w:tcW w:w="1476" w:type="dxa"/>
            <w:tcBorders>
              <w:top w:val="single" w:sz="4" w:space="0" w:color="auto"/>
              <w:bottom w:val="single" w:sz="18" w:space="0" w:color="auto"/>
            </w:tcBorders>
            <w:vAlign w:val="center"/>
          </w:tcPr>
          <w:p w14:paraId="49660954" w14:textId="77777777" w:rsidR="008647FA" w:rsidRDefault="00000000">
            <w:pPr>
              <w:jc w:val="center"/>
              <w:rPr>
                <w:sz w:val="30"/>
              </w:rPr>
            </w:pPr>
            <w:r>
              <w:rPr>
                <w:sz w:val="30"/>
              </w:rPr>
              <w:t>0.0670</w:t>
            </w:r>
          </w:p>
        </w:tc>
        <w:tc>
          <w:tcPr>
            <w:tcW w:w="1476" w:type="dxa"/>
            <w:tcBorders>
              <w:top w:val="single" w:sz="4" w:space="0" w:color="auto"/>
              <w:bottom w:val="single" w:sz="18" w:space="0" w:color="auto"/>
            </w:tcBorders>
            <w:vAlign w:val="center"/>
          </w:tcPr>
          <w:p w14:paraId="6A80C0F7" w14:textId="77777777" w:rsidR="008647FA" w:rsidRDefault="00000000">
            <w:pPr>
              <w:jc w:val="center"/>
              <w:rPr>
                <w:sz w:val="30"/>
              </w:rPr>
            </w:pPr>
            <w:r>
              <w:rPr>
                <w:sz w:val="30"/>
              </w:rPr>
              <w:t>0.1225</w:t>
            </w:r>
          </w:p>
        </w:tc>
        <w:tc>
          <w:tcPr>
            <w:tcW w:w="1476" w:type="dxa"/>
            <w:tcBorders>
              <w:top w:val="single" w:sz="4" w:space="0" w:color="auto"/>
              <w:bottom w:val="single" w:sz="18" w:space="0" w:color="auto"/>
            </w:tcBorders>
            <w:vAlign w:val="center"/>
          </w:tcPr>
          <w:p w14:paraId="6877C1AF" w14:textId="77777777" w:rsidR="008647FA" w:rsidRDefault="00000000">
            <w:pPr>
              <w:jc w:val="center"/>
              <w:rPr>
                <w:sz w:val="30"/>
              </w:rPr>
            </w:pPr>
            <w:r>
              <w:rPr>
                <w:sz w:val="30"/>
              </w:rPr>
              <w:t>0.2158</w:t>
            </w:r>
          </w:p>
        </w:tc>
      </w:tr>
      <w:tr w:rsidR="008647FA" w14:paraId="62E2B7CC" w14:textId="77777777">
        <w:tc>
          <w:tcPr>
            <w:tcW w:w="1476" w:type="dxa"/>
            <w:tcBorders>
              <w:top w:val="single" w:sz="18" w:space="0" w:color="auto"/>
            </w:tcBorders>
          </w:tcPr>
          <w:p w14:paraId="35956DCF" w14:textId="77777777" w:rsidR="008647FA" w:rsidRDefault="00000000">
            <w:pPr>
              <w:jc w:val="center"/>
              <w:rPr>
                <w:sz w:val="28"/>
              </w:rPr>
            </w:pPr>
            <w:r>
              <w:rPr>
                <w:sz w:val="28"/>
              </w:rPr>
              <w:t>125</w:t>
            </w:r>
          </w:p>
        </w:tc>
        <w:tc>
          <w:tcPr>
            <w:tcW w:w="1476" w:type="dxa"/>
            <w:tcBorders>
              <w:top w:val="single" w:sz="18" w:space="0" w:color="auto"/>
            </w:tcBorders>
          </w:tcPr>
          <w:p w14:paraId="40A2612F" w14:textId="77777777" w:rsidR="008647FA" w:rsidRDefault="00000000">
            <w:pPr>
              <w:jc w:val="center"/>
              <w:rPr>
                <w:sz w:val="28"/>
                <w:vertAlign w:val="superscript"/>
              </w:rPr>
            </w:pPr>
            <w:r>
              <w:rPr>
                <w:sz w:val="28"/>
                <w:vertAlign w:val="superscript"/>
              </w:rPr>
              <w:t>C</w:t>
            </w:r>
          </w:p>
        </w:tc>
        <w:tc>
          <w:tcPr>
            <w:tcW w:w="1476" w:type="dxa"/>
            <w:tcBorders>
              <w:top w:val="single" w:sz="18" w:space="0" w:color="auto"/>
            </w:tcBorders>
          </w:tcPr>
          <w:p w14:paraId="307730C0" w14:textId="77777777" w:rsidR="008647FA" w:rsidRDefault="00000000">
            <w:pPr>
              <w:jc w:val="center"/>
              <w:rPr>
                <w:sz w:val="28"/>
                <w:vertAlign w:val="superscript"/>
              </w:rPr>
            </w:pPr>
            <w:r>
              <w:rPr>
                <w:sz w:val="28"/>
                <w:vertAlign w:val="superscript"/>
              </w:rPr>
              <w:t>C</w:t>
            </w:r>
          </w:p>
        </w:tc>
        <w:tc>
          <w:tcPr>
            <w:tcW w:w="1476" w:type="dxa"/>
            <w:tcBorders>
              <w:top w:val="single" w:sz="18" w:space="0" w:color="auto"/>
            </w:tcBorders>
          </w:tcPr>
          <w:p w14:paraId="67960612" w14:textId="77777777" w:rsidR="008647FA" w:rsidRDefault="00000000">
            <w:pPr>
              <w:jc w:val="center"/>
              <w:rPr>
                <w:sz w:val="28"/>
                <w:vertAlign w:val="superscript"/>
              </w:rPr>
            </w:pPr>
            <w:r>
              <w:rPr>
                <w:sz w:val="28"/>
                <w:vertAlign w:val="superscript"/>
              </w:rPr>
              <w:t>C</w:t>
            </w:r>
          </w:p>
        </w:tc>
        <w:tc>
          <w:tcPr>
            <w:tcW w:w="1476" w:type="dxa"/>
            <w:tcBorders>
              <w:top w:val="single" w:sz="18" w:space="0" w:color="auto"/>
            </w:tcBorders>
          </w:tcPr>
          <w:p w14:paraId="0173D5F5" w14:textId="77777777" w:rsidR="008647FA" w:rsidRDefault="00000000">
            <w:pPr>
              <w:jc w:val="center"/>
              <w:rPr>
                <w:sz w:val="28"/>
                <w:vertAlign w:val="superscript"/>
              </w:rPr>
            </w:pPr>
            <w:r>
              <w:rPr>
                <w:sz w:val="28"/>
                <w:vertAlign w:val="superscript"/>
              </w:rPr>
              <w:t>C</w:t>
            </w:r>
          </w:p>
        </w:tc>
        <w:tc>
          <w:tcPr>
            <w:tcW w:w="1476" w:type="dxa"/>
            <w:tcBorders>
              <w:top w:val="single" w:sz="18" w:space="0" w:color="auto"/>
            </w:tcBorders>
          </w:tcPr>
          <w:p w14:paraId="53E3BD51" w14:textId="77777777" w:rsidR="008647FA" w:rsidRDefault="00000000">
            <w:pPr>
              <w:jc w:val="center"/>
              <w:rPr>
                <w:sz w:val="28"/>
              </w:rPr>
            </w:pPr>
            <w:r>
              <w:rPr>
                <w:sz w:val="28"/>
              </w:rPr>
              <w:t>67.4</w:t>
            </w:r>
          </w:p>
        </w:tc>
      </w:tr>
      <w:tr w:rsidR="008647FA" w14:paraId="0B246EB8" w14:textId="77777777">
        <w:tc>
          <w:tcPr>
            <w:tcW w:w="1476" w:type="dxa"/>
          </w:tcPr>
          <w:p w14:paraId="2EB1FD94" w14:textId="77777777" w:rsidR="008647FA" w:rsidRDefault="00000000">
            <w:pPr>
              <w:jc w:val="center"/>
              <w:rPr>
                <w:sz w:val="28"/>
              </w:rPr>
            </w:pPr>
            <w:r>
              <w:rPr>
                <w:sz w:val="28"/>
              </w:rPr>
              <w:t>100</w:t>
            </w:r>
          </w:p>
        </w:tc>
        <w:tc>
          <w:tcPr>
            <w:tcW w:w="1476" w:type="dxa"/>
          </w:tcPr>
          <w:p w14:paraId="7D59E2E4" w14:textId="77777777" w:rsidR="008647FA" w:rsidRDefault="00000000">
            <w:pPr>
              <w:jc w:val="center"/>
              <w:rPr>
                <w:sz w:val="28"/>
                <w:vertAlign w:val="superscript"/>
              </w:rPr>
            </w:pPr>
            <w:r>
              <w:rPr>
                <w:sz w:val="28"/>
                <w:vertAlign w:val="superscript"/>
              </w:rPr>
              <w:t>C</w:t>
            </w:r>
          </w:p>
        </w:tc>
        <w:tc>
          <w:tcPr>
            <w:tcW w:w="1476" w:type="dxa"/>
          </w:tcPr>
          <w:p w14:paraId="7C6233A5" w14:textId="77777777" w:rsidR="008647FA" w:rsidRDefault="00000000">
            <w:pPr>
              <w:jc w:val="center"/>
              <w:rPr>
                <w:sz w:val="28"/>
                <w:vertAlign w:val="superscript"/>
              </w:rPr>
            </w:pPr>
            <w:r>
              <w:rPr>
                <w:sz w:val="28"/>
                <w:vertAlign w:val="superscript"/>
              </w:rPr>
              <w:t>C</w:t>
            </w:r>
          </w:p>
        </w:tc>
        <w:tc>
          <w:tcPr>
            <w:tcW w:w="1476" w:type="dxa"/>
          </w:tcPr>
          <w:p w14:paraId="5E6433A8" w14:textId="77777777" w:rsidR="008647FA" w:rsidRDefault="00000000">
            <w:pPr>
              <w:jc w:val="center"/>
              <w:rPr>
                <w:sz w:val="28"/>
                <w:vertAlign w:val="superscript"/>
              </w:rPr>
            </w:pPr>
            <w:r>
              <w:rPr>
                <w:sz w:val="28"/>
                <w:vertAlign w:val="superscript"/>
              </w:rPr>
              <w:t>C</w:t>
            </w:r>
          </w:p>
        </w:tc>
        <w:tc>
          <w:tcPr>
            <w:tcW w:w="1476" w:type="dxa"/>
          </w:tcPr>
          <w:p w14:paraId="451E9178" w14:textId="77777777" w:rsidR="008647FA" w:rsidRDefault="00000000">
            <w:pPr>
              <w:jc w:val="center"/>
              <w:rPr>
                <w:sz w:val="28"/>
              </w:rPr>
            </w:pPr>
            <w:r>
              <w:rPr>
                <w:sz w:val="28"/>
              </w:rPr>
              <w:t>30.6</w:t>
            </w:r>
          </w:p>
        </w:tc>
        <w:tc>
          <w:tcPr>
            <w:tcW w:w="1476" w:type="dxa"/>
          </w:tcPr>
          <w:p w14:paraId="40BF6F7A" w14:textId="77777777" w:rsidR="008647FA" w:rsidRDefault="00000000">
            <w:pPr>
              <w:jc w:val="center"/>
              <w:rPr>
                <w:sz w:val="28"/>
              </w:rPr>
            </w:pPr>
            <w:r>
              <w:rPr>
                <w:sz w:val="28"/>
              </w:rPr>
              <w:t>53.9</w:t>
            </w:r>
          </w:p>
        </w:tc>
      </w:tr>
      <w:tr w:rsidR="008647FA" w14:paraId="72515961" w14:textId="77777777">
        <w:tc>
          <w:tcPr>
            <w:tcW w:w="1476" w:type="dxa"/>
          </w:tcPr>
          <w:p w14:paraId="0FB842B1" w14:textId="77777777" w:rsidR="008647FA" w:rsidRDefault="00000000">
            <w:pPr>
              <w:jc w:val="center"/>
              <w:rPr>
                <w:sz w:val="28"/>
              </w:rPr>
            </w:pPr>
            <w:r>
              <w:rPr>
                <w:sz w:val="28"/>
              </w:rPr>
              <w:t>90</w:t>
            </w:r>
          </w:p>
        </w:tc>
        <w:tc>
          <w:tcPr>
            <w:tcW w:w="1476" w:type="dxa"/>
          </w:tcPr>
          <w:p w14:paraId="2AE33C78" w14:textId="77777777" w:rsidR="008647FA" w:rsidRDefault="00000000">
            <w:pPr>
              <w:jc w:val="center"/>
              <w:rPr>
                <w:sz w:val="28"/>
                <w:vertAlign w:val="superscript"/>
              </w:rPr>
            </w:pPr>
            <w:r>
              <w:rPr>
                <w:sz w:val="28"/>
                <w:vertAlign w:val="superscript"/>
              </w:rPr>
              <w:t>C</w:t>
            </w:r>
          </w:p>
        </w:tc>
        <w:tc>
          <w:tcPr>
            <w:tcW w:w="1476" w:type="dxa"/>
          </w:tcPr>
          <w:p w14:paraId="6A939BF6" w14:textId="77777777" w:rsidR="008647FA" w:rsidRDefault="00000000">
            <w:pPr>
              <w:jc w:val="center"/>
              <w:rPr>
                <w:sz w:val="28"/>
                <w:vertAlign w:val="superscript"/>
              </w:rPr>
            </w:pPr>
            <w:r>
              <w:rPr>
                <w:sz w:val="28"/>
                <w:vertAlign w:val="superscript"/>
              </w:rPr>
              <w:t>C</w:t>
            </w:r>
          </w:p>
        </w:tc>
        <w:tc>
          <w:tcPr>
            <w:tcW w:w="1476" w:type="dxa"/>
          </w:tcPr>
          <w:p w14:paraId="3BD31A70" w14:textId="77777777" w:rsidR="008647FA" w:rsidRDefault="00000000">
            <w:pPr>
              <w:jc w:val="center"/>
              <w:rPr>
                <w:sz w:val="28"/>
              </w:rPr>
            </w:pPr>
            <w:r>
              <w:rPr>
                <w:sz w:val="28"/>
              </w:rPr>
              <w:t>15.1</w:t>
            </w:r>
          </w:p>
        </w:tc>
        <w:tc>
          <w:tcPr>
            <w:tcW w:w="1476" w:type="dxa"/>
          </w:tcPr>
          <w:p w14:paraId="2CAA0E02" w14:textId="77777777" w:rsidR="008647FA" w:rsidRDefault="00000000">
            <w:pPr>
              <w:jc w:val="center"/>
              <w:rPr>
                <w:sz w:val="28"/>
              </w:rPr>
            </w:pPr>
            <w:r>
              <w:rPr>
                <w:sz w:val="28"/>
              </w:rPr>
              <w:t>27.6</w:t>
            </w:r>
          </w:p>
        </w:tc>
        <w:tc>
          <w:tcPr>
            <w:tcW w:w="1476" w:type="dxa"/>
          </w:tcPr>
          <w:p w14:paraId="12E83BF8" w14:textId="77777777" w:rsidR="008647FA" w:rsidRDefault="00000000">
            <w:pPr>
              <w:jc w:val="center"/>
              <w:rPr>
                <w:sz w:val="28"/>
              </w:rPr>
            </w:pPr>
            <w:r>
              <w:rPr>
                <w:sz w:val="28"/>
              </w:rPr>
              <w:t>48.5</w:t>
            </w:r>
          </w:p>
        </w:tc>
      </w:tr>
      <w:tr w:rsidR="008647FA" w14:paraId="681B4823" w14:textId="77777777">
        <w:tc>
          <w:tcPr>
            <w:tcW w:w="1476" w:type="dxa"/>
          </w:tcPr>
          <w:p w14:paraId="35DED899" w14:textId="77777777" w:rsidR="008647FA" w:rsidRDefault="00000000">
            <w:pPr>
              <w:jc w:val="center"/>
              <w:rPr>
                <w:sz w:val="28"/>
              </w:rPr>
            </w:pPr>
            <w:r>
              <w:rPr>
                <w:sz w:val="28"/>
              </w:rPr>
              <w:t>75</w:t>
            </w:r>
          </w:p>
        </w:tc>
        <w:tc>
          <w:tcPr>
            <w:tcW w:w="1476" w:type="dxa"/>
          </w:tcPr>
          <w:p w14:paraId="412830E3" w14:textId="77777777" w:rsidR="008647FA" w:rsidRDefault="00000000">
            <w:pPr>
              <w:jc w:val="center"/>
              <w:rPr>
                <w:sz w:val="28"/>
                <w:vertAlign w:val="superscript"/>
              </w:rPr>
            </w:pPr>
            <w:r>
              <w:rPr>
                <w:sz w:val="28"/>
                <w:vertAlign w:val="superscript"/>
              </w:rPr>
              <w:t>C</w:t>
            </w:r>
          </w:p>
        </w:tc>
        <w:tc>
          <w:tcPr>
            <w:tcW w:w="1476" w:type="dxa"/>
          </w:tcPr>
          <w:p w14:paraId="3DE83CFF" w14:textId="77777777" w:rsidR="008647FA" w:rsidRDefault="00000000">
            <w:pPr>
              <w:jc w:val="center"/>
              <w:rPr>
                <w:sz w:val="28"/>
              </w:rPr>
            </w:pPr>
            <w:r>
              <w:rPr>
                <w:sz w:val="28"/>
              </w:rPr>
              <w:t>8.6</w:t>
            </w:r>
          </w:p>
        </w:tc>
        <w:tc>
          <w:tcPr>
            <w:tcW w:w="1476" w:type="dxa"/>
          </w:tcPr>
          <w:p w14:paraId="1178D5E3" w14:textId="77777777" w:rsidR="008647FA" w:rsidRDefault="00000000">
            <w:pPr>
              <w:jc w:val="center"/>
              <w:rPr>
                <w:sz w:val="28"/>
              </w:rPr>
            </w:pPr>
            <w:r>
              <w:rPr>
                <w:sz w:val="28"/>
              </w:rPr>
              <w:t>12.6</w:t>
            </w:r>
          </w:p>
        </w:tc>
        <w:tc>
          <w:tcPr>
            <w:tcW w:w="1476" w:type="dxa"/>
          </w:tcPr>
          <w:p w14:paraId="63B2115F" w14:textId="77777777" w:rsidR="008647FA" w:rsidRDefault="00000000">
            <w:pPr>
              <w:jc w:val="center"/>
              <w:rPr>
                <w:sz w:val="28"/>
              </w:rPr>
            </w:pPr>
            <w:r>
              <w:rPr>
                <w:sz w:val="28"/>
              </w:rPr>
              <w:t>23.0</w:t>
            </w:r>
          </w:p>
        </w:tc>
        <w:tc>
          <w:tcPr>
            <w:tcW w:w="1476" w:type="dxa"/>
          </w:tcPr>
          <w:p w14:paraId="41515449" w14:textId="77777777" w:rsidR="008647FA" w:rsidRDefault="00000000">
            <w:pPr>
              <w:jc w:val="center"/>
              <w:rPr>
                <w:sz w:val="28"/>
              </w:rPr>
            </w:pPr>
            <w:r>
              <w:rPr>
                <w:sz w:val="28"/>
              </w:rPr>
              <w:t>40.5</w:t>
            </w:r>
          </w:p>
        </w:tc>
      </w:tr>
      <w:tr w:rsidR="008647FA" w14:paraId="72889D12" w14:textId="77777777">
        <w:tc>
          <w:tcPr>
            <w:tcW w:w="1476" w:type="dxa"/>
          </w:tcPr>
          <w:p w14:paraId="79AB5BD3" w14:textId="77777777" w:rsidR="008647FA" w:rsidRDefault="00000000">
            <w:pPr>
              <w:jc w:val="center"/>
              <w:rPr>
                <w:sz w:val="28"/>
              </w:rPr>
            </w:pPr>
            <w:r>
              <w:rPr>
                <w:sz w:val="28"/>
              </w:rPr>
              <w:t>63</w:t>
            </w:r>
          </w:p>
        </w:tc>
        <w:tc>
          <w:tcPr>
            <w:tcW w:w="1476" w:type="dxa"/>
          </w:tcPr>
          <w:p w14:paraId="3DEEAA2F" w14:textId="77777777" w:rsidR="008647FA" w:rsidRDefault="00000000">
            <w:pPr>
              <w:jc w:val="center"/>
              <w:rPr>
                <w:sz w:val="28"/>
                <w:vertAlign w:val="superscript"/>
              </w:rPr>
            </w:pPr>
            <w:r>
              <w:rPr>
                <w:sz w:val="28"/>
                <w:vertAlign w:val="superscript"/>
              </w:rPr>
              <w:t>C</w:t>
            </w:r>
          </w:p>
        </w:tc>
        <w:tc>
          <w:tcPr>
            <w:tcW w:w="1476" w:type="dxa"/>
          </w:tcPr>
          <w:p w14:paraId="0803A2B9" w14:textId="77777777" w:rsidR="008647FA" w:rsidRDefault="00000000">
            <w:pPr>
              <w:jc w:val="center"/>
              <w:rPr>
                <w:sz w:val="28"/>
              </w:rPr>
            </w:pPr>
            <w:r>
              <w:rPr>
                <w:sz w:val="28"/>
              </w:rPr>
              <w:t>7.2</w:t>
            </w:r>
          </w:p>
        </w:tc>
        <w:tc>
          <w:tcPr>
            <w:tcW w:w="1476" w:type="dxa"/>
          </w:tcPr>
          <w:p w14:paraId="0E8637ED" w14:textId="77777777" w:rsidR="008647FA" w:rsidRDefault="00000000">
            <w:pPr>
              <w:jc w:val="center"/>
              <w:rPr>
                <w:sz w:val="28"/>
              </w:rPr>
            </w:pPr>
            <w:r>
              <w:rPr>
                <w:sz w:val="28"/>
              </w:rPr>
              <w:t>10.6</w:t>
            </w:r>
          </w:p>
        </w:tc>
        <w:tc>
          <w:tcPr>
            <w:tcW w:w="1476" w:type="dxa"/>
          </w:tcPr>
          <w:p w14:paraId="4E1C32B9" w14:textId="77777777" w:rsidR="008647FA" w:rsidRDefault="00000000">
            <w:pPr>
              <w:jc w:val="center"/>
              <w:rPr>
                <w:sz w:val="28"/>
              </w:rPr>
            </w:pPr>
            <w:r>
              <w:rPr>
                <w:sz w:val="28"/>
              </w:rPr>
              <w:t>19.3</w:t>
            </w:r>
          </w:p>
        </w:tc>
        <w:tc>
          <w:tcPr>
            <w:tcW w:w="1476" w:type="dxa"/>
          </w:tcPr>
          <w:p w14:paraId="2AD2C2D1" w14:textId="77777777" w:rsidR="008647FA" w:rsidRDefault="00000000">
            <w:pPr>
              <w:jc w:val="center"/>
              <w:rPr>
                <w:sz w:val="28"/>
              </w:rPr>
            </w:pPr>
            <w:r>
              <w:rPr>
                <w:sz w:val="28"/>
              </w:rPr>
              <w:t>34.0</w:t>
            </w:r>
          </w:p>
        </w:tc>
      </w:tr>
      <w:tr w:rsidR="008647FA" w14:paraId="44A32475" w14:textId="77777777">
        <w:tc>
          <w:tcPr>
            <w:tcW w:w="1476" w:type="dxa"/>
          </w:tcPr>
          <w:p w14:paraId="7DFEB0E0" w14:textId="77777777" w:rsidR="008647FA" w:rsidRDefault="00000000">
            <w:pPr>
              <w:jc w:val="center"/>
              <w:rPr>
                <w:sz w:val="28"/>
              </w:rPr>
            </w:pPr>
            <w:r>
              <w:rPr>
                <w:sz w:val="28"/>
              </w:rPr>
              <w:t>50</w:t>
            </w:r>
          </w:p>
        </w:tc>
        <w:tc>
          <w:tcPr>
            <w:tcW w:w="1476" w:type="dxa"/>
          </w:tcPr>
          <w:p w14:paraId="2ED46C99" w14:textId="77777777" w:rsidR="008647FA" w:rsidRDefault="00000000">
            <w:pPr>
              <w:jc w:val="center"/>
              <w:rPr>
                <w:sz w:val="28"/>
              </w:rPr>
            </w:pPr>
            <w:r>
              <w:rPr>
                <w:sz w:val="28"/>
              </w:rPr>
              <w:t>3.6</w:t>
            </w:r>
          </w:p>
        </w:tc>
        <w:tc>
          <w:tcPr>
            <w:tcW w:w="1476" w:type="dxa"/>
          </w:tcPr>
          <w:p w14:paraId="265700BA" w14:textId="77777777" w:rsidR="008647FA" w:rsidRDefault="00000000">
            <w:pPr>
              <w:jc w:val="center"/>
              <w:rPr>
                <w:sz w:val="28"/>
              </w:rPr>
            </w:pPr>
            <w:r>
              <w:rPr>
                <w:sz w:val="28"/>
              </w:rPr>
              <w:t>5.7</w:t>
            </w:r>
          </w:p>
        </w:tc>
        <w:tc>
          <w:tcPr>
            <w:tcW w:w="1476" w:type="dxa"/>
          </w:tcPr>
          <w:p w14:paraId="72C39C8F" w14:textId="77777777" w:rsidR="008647FA" w:rsidRDefault="00000000">
            <w:pPr>
              <w:jc w:val="center"/>
              <w:rPr>
                <w:sz w:val="28"/>
              </w:rPr>
            </w:pPr>
            <w:r>
              <w:rPr>
                <w:sz w:val="28"/>
              </w:rPr>
              <w:t>8.4</w:t>
            </w:r>
          </w:p>
        </w:tc>
        <w:tc>
          <w:tcPr>
            <w:tcW w:w="1476" w:type="dxa"/>
          </w:tcPr>
          <w:p w14:paraId="555A149B" w14:textId="77777777" w:rsidR="008647FA" w:rsidRDefault="00000000">
            <w:pPr>
              <w:jc w:val="center"/>
              <w:rPr>
                <w:sz w:val="28"/>
              </w:rPr>
            </w:pPr>
            <w:r>
              <w:rPr>
                <w:sz w:val="28"/>
              </w:rPr>
              <w:t>15.3</w:t>
            </w:r>
          </w:p>
        </w:tc>
        <w:tc>
          <w:tcPr>
            <w:tcW w:w="1476" w:type="dxa"/>
          </w:tcPr>
          <w:p w14:paraId="7BD5657B" w14:textId="77777777" w:rsidR="008647FA" w:rsidRDefault="00000000">
            <w:pPr>
              <w:jc w:val="center"/>
              <w:rPr>
                <w:sz w:val="28"/>
              </w:rPr>
            </w:pPr>
            <w:r>
              <w:rPr>
                <w:sz w:val="28"/>
              </w:rPr>
              <w:t>27.0</w:t>
            </w:r>
          </w:p>
        </w:tc>
      </w:tr>
      <w:tr w:rsidR="008647FA" w14:paraId="01650C57" w14:textId="77777777">
        <w:tc>
          <w:tcPr>
            <w:tcW w:w="1476" w:type="dxa"/>
          </w:tcPr>
          <w:p w14:paraId="41BA713F" w14:textId="77777777" w:rsidR="008647FA" w:rsidRDefault="00000000">
            <w:pPr>
              <w:jc w:val="center"/>
              <w:rPr>
                <w:sz w:val="28"/>
              </w:rPr>
            </w:pPr>
            <w:r>
              <w:rPr>
                <w:sz w:val="28"/>
              </w:rPr>
              <w:t>37.5</w:t>
            </w:r>
          </w:p>
        </w:tc>
        <w:tc>
          <w:tcPr>
            <w:tcW w:w="1476" w:type="dxa"/>
          </w:tcPr>
          <w:p w14:paraId="28976870" w14:textId="77777777" w:rsidR="008647FA" w:rsidRDefault="00000000">
            <w:pPr>
              <w:jc w:val="center"/>
              <w:rPr>
                <w:sz w:val="28"/>
              </w:rPr>
            </w:pPr>
            <w:r>
              <w:rPr>
                <w:sz w:val="28"/>
              </w:rPr>
              <w:t>2.7</w:t>
            </w:r>
          </w:p>
        </w:tc>
        <w:tc>
          <w:tcPr>
            <w:tcW w:w="1476" w:type="dxa"/>
          </w:tcPr>
          <w:p w14:paraId="538E4F67" w14:textId="77777777" w:rsidR="008647FA" w:rsidRDefault="00000000">
            <w:pPr>
              <w:jc w:val="center"/>
              <w:rPr>
                <w:sz w:val="28"/>
              </w:rPr>
            </w:pPr>
            <w:r>
              <w:rPr>
                <w:sz w:val="28"/>
              </w:rPr>
              <w:t>4.3</w:t>
            </w:r>
          </w:p>
        </w:tc>
        <w:tc>
          <w:tcPr>
            <w:tcW w:w="1476" w:type="dxa"/>
          </w:tcPr>
          <w:p w14:paraId="1588FD89" w14:textId="77777777" w:rsidR="008647FA" w:rsidRDefault="00000000">
            <w:pPr>
              <w:jc w:val="center"/>
              <w:rPr>
                <w:sz w:val="28"/>
              </w:rPr>
            </w:pPr>
            <w:r>
              <w:rPr>
                <w:sz w:val="28"/>
              </w:rPr>
              <w:t>6.3</w:t>
            </w:r>
          </w:p>
        </w:tc>
        <w:tc>
          <w:tcPr>
            <w:tcW w:w="1476" w:type="dxa"/>
          </w:tcPr>
          <w:p w14:paraId="43731F73" w14:textId="77777777" w:rsidR="008647FA" w:rsidRDefault="00000000">
            <w:pPr>
              <w:jc w:val="center"/>
              <w:rPr>
                <w:sz w:val="28"/>
              </w:rPr>
            </w:pPr>
            <w:r>
              <w:rPr>
                <w:sz w:val="28"/>
              </w:rPr>
              <w:t>11.5</w:t>
            </w:r>
          </w:p>
        </w:tc>
        <w:tc>
          <w:tcPr>
            <w:tcW w:w="1476" w:type="dxa"/>
          </w:tcPr>
          <w:p w14:paraId="328A5ED6" w14:textId="77777777" w:rsidR="008647FA" w:rsidRDefault="00000000">
            <w:pPr>
              <w:jc w:val="center"/>
              <w:rPr>
                <w:sz w:val="28"/>
              </w:rPr>
            </w:pPr>
            <w:r>
              <w:rPr>
                <w:sz w:val="28"/>
              </w:rPr>
              <w:t>20.2</w:t>
            </w:r>
          </w:p>
        </w:tc>
      </w:tr>
      <w:tr w:rsidR="008647FA" w14:paraId="03F59C55" w14:textId="77777777">
        <w:tc>
          <w:tcPr>
            <w:tcW w:w="1476" w:type="dxa"/>
          </w:tcPr>
          <w:p w14:paraId="1C971BDB" w14:textId="77777777" w:rsidR="008647FA" w:rsidRDefault="00000000">
            <w:pPr>
              <w:jc w:val="center"/>
              <w:rPr>
                <w:sz w:val="28"/>
              </w:rPr>
            </w:pPr>
            <w:r>
              <w:rPr>
                <w:sz w:val="28"/>
              </w:rPr>
              <w:t>25.0</w:t>
            </w:r>
          </w:p>
        </w:tc>
        <w:tc>
          <w:tcPr>
            <w:tcW w:w="1476" w:type="dxa"/>
          </w:tcPr>
          <w:p w14:paraId="6C146784" w14:textId="77777777" w:rsidR="008647FA" w:rsidRDefault="00000000">
            <w:pPr>
              <w:jc w:val="center"/>
              <w:rPr>
                <w:sz w:val="28"/>
              </w:rPr>
            </w:pPr>
            <w:r>
              <w:rPr>
                <w:sz w:val="28"/>
              </w:rPr>
              <w:t>1.8</w:t>
            </w:r>
          </w:p>
        </w:tc>
        <w:tc>
          <w:tcPr>
            <w:tcW w:w="1476" w:type="dxa"/>
          </w:tcPr>
          <w:p w14:paraId="65D418D1" w14:textId="77777777" w:rsidR="008647FA" w:rsidRDefault="00000000">
            <w:pPr>
              <w:jc w:val="center"/>
              <w:rPr>
                <w:sz w:val="28"/>
              </w:rPr>
            </w:pPr>
            <w:r>
              <w:rPr>
                <w:sz w:val="28"/>
              </w:rPr>
              <w:t>2.9</w:t>
            </w:r>
          </w:p>
        </w:tc>
        <w:tc>
          <w:tcPr>
            <w:tcW w:w="1476" w:type="dxa"/>
          </w:tcPr>
          <w:p w14:paraId="14C8F4B4" w14:textId="77777777" w:rsidR="008647FA" w:rsidRDefault="00000000">
            <w:pPr>
              <w:jc w:val="center"/>
              <w:rPr>
                <w:sz w:val="28"/>
              </w:rPr>
            </w:pPr>
            <w:r>
              <w:rPr>
                <w:sz w:val="28"/>
              </w:rPr>
              <w:t>4.2</w:t>
            </w:r>
          </w:p>
        </w:tc>
        <w:tc>
          <w:tcPr>
            <w:tcW w:w="1476" w:type="dxa"/>
          </w:tcPr>
          <w:p w14:paraId="7C604AA5" w14:textId="77777777" w:rsidR="008647FA" w:rsidRDefault="00000000">
            <w:pPr>
              <w:jc w:val="center"/>
              <w:rPr>
                <w:sz w:val="28"/>
              </w:rPr>
            </w:pPr>
            <w:r>
              <w:rPr>
                <w:sz w:val="28"/>
              </w:rPr>
              <w:t>7.7</w:t>
            </w:r>
          </w:p>
        </w:tc>
        <w:tc>
          <w:tcPr>
            <w:tcW w:w="1476" w:type="dxa"/>
          </w:tcPr>
          <w:p w14:paraId="151C910F" w14:textId="77777777" w:rsidR="008647FA" w:rsidRDefault="00000000">
            <w:pPr>
              <w:jc w:val="center"/>
              <w:rPr>
                <w:sz w:val="28"/>
              </w:rPr>
            </w:pPr>
            <w:r>
              <w:rPr>
                <w:sz w:val="28"/>
              </w:rPr>
              <w:t>13.5</w:t>
            </w:r>
          </w:p>
        </w:tc>
      </w:tr>
      <w:tr w:rsidR="008647FA" w14:paraId="0C4219B4" w14:textId="77777777">
        <w:tc>
          <w:tcPr>
            <w:tcW w:w="1476" w:type="dxa"/>
          </w:tcPr>
          <w:p w14:paraId="007B1EFB" w14:textId="77777777" w:rsidR="008647FA" w:rsidRDefault="00000000">
            <w:pPr>
              <w:jc w:val="center"/>
              <w:rPr>
                <w:sz w:val="28"/>
              </w:rPr>
            </w:pPr>
            <w:r>
              <w:rPr>
                <w:sz w:val="28"/>
              </w:rPr>
              <w:t>19.0</w:t>
            </w:r>
          </w:p>
        </w:tc>
        <w:tc>
          <w:tcPr>
            <w:tcW w:w="1476" w:type="dxa"/>
          </w:tcPr>
          <w:p w14:paraId="0E603C35" w14:textId="77777777" w:rsidR="008647FA" w:rsidRDefault="00000000">
            <w:pPr>
              <w:jc w:val="center"/>
              <w:rPr>
                <w:sz w:val="28"/>
              </w:rPr>
            </w:pPr>
            <w:r>
              <w:rPr>
                <w:sz w:val="28"/>
              </w:rPr>
              <w:t>1.4</w:t>
            </w:r>
          </w:p>
        </w:tc>
        <w:tc>
          <w:tcPr>
            <w:tcW w:w="1476" w:type="dxa"/>
          </w:tcPr>
          <w:p w14:paraId="1CF27980" w14:textId="77777777" w:rsidR="008647FA" w:rsidRDefault="00000000">
            <w:pPr>
              <w:jc w:val="center"/>
              <w:rPr>
                <w:sz w:val="28"/>
              </w:rPr>
            </w:pPr>
            <w:r>
              <w:rPr>
                <w:sz w:val="28"/>
              </w:rPr>
              <w:t>2.2</w:t>
            </w:r>
          </w:p>
        </w:tc>
        <w:tc>
          <w:tcPr>
            <w:tcW w:w="1476" w:type="dxa"/>
          </w:tcPr>
          <w:p w14:paraId="1D2BE3FA" w14:textId="77777777" w:rsidR="008647FA" w:rsidRDefault="00000000">
            <w:pPr>
              <w:jc w:val="center"/>
              <w:rPr>
                <w:sz w:val="28"/>
              </w:rPr>
            </w:pPr>
            <w:r>
              <w:rPr>
                <w:sz w:val="28"/>
              </w:rPr>
              <w:t>3.2</w:t>
            </w:r>
          </w:p>
        </w:tc>
        <w:tc>
          <w:tcPr>
            <w:tcW w:w="1476" w:type="dxa"/>
          </w:tcPr>
          <w:p w14:paraId="37D5C00E" w14:textId="77777777" w:rsidR="008647FA" w:rsidRDefault="00000000">
            <w:pPr>
              <w:jc w:val="center"/>
              <w:rPr>
                <w:sz w:val="28"/>
              </w:rPr>
            </w:pPr>
            <w:r>
              <w:rPr>
                <w:sz w:val="28"/>
              </w:rPr>
              <w:t>5.8</w:t>
            </w:r>
          </w:p>
        </w:tc>
        <w:tc>
          <w:tcPr>
            <w:tcW w:w="1476" w:type="dxa"/>
          </w:tcPr>
          <w:p w14:paraId="1E35AD32" w14:textId="77777777" w:rsidR="008647FA" w:rsidRDefault="00000000">
            <w:pPr>
              <w:jc w:val="center"/>
              <w:rPr>
                <w:sz w:val="28"/>
              </w:rPr>
            </w:pPr>
            <w:r>
              <w:rPr>
                <w:sz w:val="28"/>
              </w:rPr>
              <w:t>10.2</w:t>
            </w:r>
          </w:p>
        </w:tc>
      </w:tr>
      <w:tr w:rsidR="008647FA" w14:paraId="453EBEAE" w14:textId="77777777">
        <w:tc>
          <w:tcPr>
            <w:tcW w:w="1476" w:type="dxa"/>
          </w:tcPr>
          <w:p w14:paraId="5EE0CD41" w14:textId="77777777" w:rsidR="008647FA" w:rsidRDefault="00000000">
            <w:pPr>
              <w:jc w:val="center"/>
              <w:rPr>
                <w:sz w:val="28"/>
              </w:rPr>
            </w:pPr>
            <w:r>
              <w:rPr>
                <w:sz w:val="28"/>
              </w:rPr>
              <w:t>12.5</w:t>
            </w:r>
          </w:p>
        </w:tc>
        <w:tc>
          <w:tcPr>
            <w:tcW w:w="1476" w:type="dxa"/>
          </w:tcPr>
          <w:p w14:paraId="712F1FA9" w14:textId="77777777" w:rsidR="008647FA" w:rsidRDefault="00000000">
            <w:pPr>
              <w:jc w:val="center"/>
              <w:rPr>
                <w:sz w:val="28"/>
              </w:rPr>
            </w:pPr>
            <w:r>
              <w:rPr>
                <w:sz w:val="28"/>
              </w:rPr>
              <w:t>0.89</w:t>
            </w:r>
          </w:p>
        </w:tc>
        <w:tc>
          <w:tcPr>
            <w:tcW w:w="1476" w:type="dxa"/>
          </w:tcPr>
          <w:p w14:paraId="37DE898F" w14:textId="77777777" w:rsidR="008647FA" w:rsidRDefault="00000000">
            <w:pPr>
              <w:jc w:val="center"/>
              <w:rPr>
                <w:sz w:val="28"/>
              </w:rPr>
            </w:pPr>
            <w:r>
              <w:rPr>
                <w:sz w:val="28"/>
              </w:rPr>
              <w:t>1.4</w:t>
            </w:r>
          </w:p>
        </w:tc>
        <w:tc>
          <w:tcPr>
            <w:tcW w:w="1476" w:type="dxa"/>
          </w:tcPr>
          <w:p w14:paraId="6F5013D4" w14:textId="77777777" w:rsidR="008647FA" w:rsidRDefault="00000000">
            <w:pPr>
              <w:jc w:val="center"/>
              <w:rPr>
                <w:sz w:val="28"/>
              </w:rPr>
            </w:pPr>
            <w:r>
              <w:rPr>
                <w:sz w:val="28"/>
              </w:rPr>
              <w:t>2.1</w:t>
            </w:r>
          </w:p>
        </w:tc>
        <w:tc>
          <w:tcPr>
            <w:tcW w:w="1476" w:type="dxa"/>
          </w:tcPr>
          <w:p w14:paraId="6E15A6E5" w14:textId="77777777" w:rsidR="008647FA" w:rsidRDefault="00000000">
            <w:pPr>
              <w:jc w:val="center"/>
              <w:rPr>
                <w:sz w:val="28"/>
              </w:rPr>
            </w:pPr>
            <w:r>
              <w:rPr>
                <w:sz w:val="28"/>
              </w:rPr>
              <w:t>3.8</w:t>
            </w:r>
          </w:p>
        </w:tc>
        <w:tc>
          <w:tcPr>
            <w:tcW w:w="1476" w:type="dxa"/>
          </w:tcPr>
          <w:p w14:paraId="4FB09B32" w14:textId="77777777" w:rsidR="008647FA" w:rsidRDefault="00000000">
            <w:pPr>
              <w:jc w:val="center"/>
              <w:rPr>
                <w:sz w:val="28"/>
              </w:rPr>
            </w:pPr>
            <w:r>
              <w:rPr>
                <w:sz w:val="28"/>
              </w:rPr>
              <w:t>6.7</w:t>
            </w:r>
          </w:p>
        </w:tc>
      </w:tr>
      <w:tr w:rsidR="008647FA" w14:paraId="2E76A331" w14:textId="77777777">
        <w:tc>
          <w:tcPr>
            <w:tcW w:w="1476" w:type="dxa"/>
          </w:tcPr>
          <w:p w14:paraId="1325FA2C" w14:textId="77777777" w:rsidR="008647FA" w:rsidRDefault="00000000">
            <w:pPr>
              <w:jc w:val="center"/>
              <w:rPr>
                <w:sz w:val="28"/>
              </w:rPr>
            </w:pPr>
            <w:r>
              <w:rPr>
                <w:sz w:val="28"/>
              </w:rPr>
              <w:t>9.5</w:t>
            </w:r>
          </w:p>
        </w:tc>
        <w:tc>
          <w:tcPr>
            <w:tcW w:w="1476" w:type="dxa"/>
          </w:tcPr>
          <w:p w14:paraId="32FB1F1C" w14:textId="77777777" w:rsidR="008647FA" w:rsidRDefault="00000000">
            <w:pPr>
              <w:jc w:val="center"/>
              <w:rPr>
                <w:sz w:val="28"/>
              </w:rPr>
            </w:pPr>
            <w:r>
              <w:rPr>
                <w:sz w:val="28"/>
              </w:rPr>
              <w:t>0.67</w:t>
            </w:r>
          </w:p>
        </w:tc>
        <w:tc>
          <w:tcPr>
            <w:tcW w:w="1476" w:type="dxa"/>
          </w:tcPr>
          <w:p w14:paraId="66E546B1" w14:textId="77777777" w:rsidR="008647FA" w:rsidRDefault="00000000">
            <w:pPr>
              <w:jc w:val="center"/>
              <w:rPr>
                <w:sz w:val="28"/>
              </w:rPr>
            </w:pPr>
            <w:r>
              <w:rPr>
                <w:sz w:val="28"/>
              </w:rPr>
              <w:t>1.1</w:t>
            </w:r>
          </w:p>
        </w:tc>
        <w:tc>
          <w:tcPr>
            <w:tcW w:w="1476" w:type="dxa"/>
          </w:tcPr>
          <w:p w14:paraId="04D5E61F" w14:textId="77777777" w:rsidR="008647FA" w:rsidRDefault="00000000">
            <w:pPr>
              <w:jc w:val="center"/>
              <w:rPr>
                <w:sz w:val="28"/>
              </w:rPr>
            </w:pPr>
            <w:r>
              <w:rPr>
                <w:sz w:val="28"/>
              </w:rPr>
              <w:t>1.6</w:t>
            </w:r>
          </w:p>
        </w:tc>
        <w:tc>
          <w:tcPr>
            <w:tcW w:w="1476" w:type="dxa"/>
          </w:tcPr>
          <w:p w14:paraId="1CE9E35E" w14:textId="77777777" w:rsidR="008647FA" w:rsidRDefault="00000000">
            <w:pPr>
              <w:jc w:val="center"/>
              <w:rPr>
                <w:sz w:val="28"/>
              </w:rPr>
            </w:pPr>
            <w:r>
              <w:rPr>
                <w:sz w:val="28"/>
              </w:rPr>
              <w:t>2.9</w:t>
            </w:r>
          </w:p>
        </w:tc>
        <w:tc>
          <w:tcPr>
            <w:tcW w:w="1476" w:type="dxa"/>
          </w:tcPr>
          <w:p w14:paraId="53C45827" w14:textId="77777777" w:rsidR="008647FA" w:rsidRDefault="00000000">
            <w:pPr>
              <w:jc w:val="center"/>
              <w:rPr>
                <w:sz w:val="28"/>
              </w:rPr>
            </w:pPr>
            <w:r>
              <w:rPr>
                <w:sz w:val="28"/>
              </w:rPr>
              <w:t>5.1</w:t>
            </w:r>
          </w:p>
        </w:tc>
      </w:tr>
      <w:tr w:rsidR="008647FA" w14:paraId="6C904591" w14:textId="77777777">
        <w:tc>
          <w:tcPr>
            <w:tcW w:w="1476" w:type="dxa"/>
          </w:tcPr>
          <w:p w14:paraId="185F4C2B" w14:textId="77777777" w:rsidR="008647FA" w:rsidRDefault="00000000">
            <w:pPr>
              <w:jc w:val="center"/>
              <w:rPr>
                <w:sz w:val="28"/>
              </w:rPr>
            </w:pPr>
            <w:r>
              <w:rPr>
                <w:sz w:val="28"/>
              </w:rPr>
              <w:t>4.75</w:t>
            </w:r>
          </w:p>
        </w:tc>
        <w:tc>
          <w:tcPr>
            <w:tcW w:w="1476" w:type="dxa"/>
          </w:tcPr>
          <w:p w14:paraId="1AF9DE65" w14:textId="77777777" w:rsidR="008647FA" w:rsidRDefault="00000000">
            <w:pPr>
              <w:jc w:val="center"/>
              <w:rPr>
                <w:sz w:val="28"/>
              </w:rPr>
            </w:pPr>
            <w:r>
              <w:rPr>
                <w:sz w:val="28"/>
              </w:rPr>
              <w:t>0.33</w:t>
            </w:r>
          </w:p>
        </w:tc>
        <w:tc>
          <w:tcPr>
            <w:tcW w:w="1476" w:type="dxa"/>
          </w:tcPr>
          <w:p w14:paraId="7ED59B2F" w14:textId="77777777" w:rsidR="008647FA" w:rsidRDefault="00000000">
            <w:pPr>
              <w:jc w:val="center"/>
              <w:rPr>
                <w:sz w:val="28"/>
              </w:rPr>
            </w:pPr>
            <w:r>
              <w:rPr>
                <w:sz w:val="28"/>
              </w:rPr>
              <w:t>0.54</w:t>
            </w:r>
          </w:p>
        </w:tc>
        <w:tc>
          <w:tcPr>
            <w:tcW w:w="1476" w:type="dxa"/>
          </w:tcPr>
          <w:p w14:paraId="63AF59C0" w14:textId="77777777" w:rsidR="008647FA" w:rsidRDefault="00000000">
            <w:pPr>
              <w:jc w:val="center"/>
              <w:rPr>
                <w:sz w:val="28"/>
              </w:rPr>
            </w:pPr>
            <w:r>
              <w:rPr>
                <w:sz w:val="28"/>
              </w:rPr>
              <w:t>0.80</w:t>
            </w:r>
          </w:p>
        </w:tc>
        <w:tc>
          <w:tcPr>
            <w:tcW w:w="1476" w:type="dxa"/>
          </w:tcPr>
          <w:p w14:paraId="5913085E" w14:textId="77777777" w:rsidR="008647FA" w:rsidRDefault="00000000">
            <w:pPr>
              <w:jc w:val="center"/>
              <w:rPr>
                <w:sz w:val="28"/>
              </w:rPr>
            </w:pPr>
            <w:r>
              <w:rPr>
                <w:sz w:val="28"/>
              </w:rPr>
              <w:t>1.5</w:t>
            </w:r>
          </w:p>
        </w:tc>
        <w:tc>
          <w:tcPr>
            <w:tcW w:w="1476" w:type="dxa"/>
          </w:tcPr>
          <w:p w14:paraId="4A34F463" w14:textId="77777777" w:rsidR="008647FA" w:rsidRDefault="00000000">
            <w:pPr>
              <w:jc w:val="center"/>
              <w:rPr>
                <w:sz w:val="28"/>
              </w:rPr>
            </w:pPr>
            <w:r>
              <w:rPr>
                <w:sz w:val="28"/>
              </w:rPr>
              <w:t>2.6</w:t>
            </w:r>
          </w:p>
        </w:tc>
      </w:tr>
    </w:tbl>
    <w:p w14:paraId="75C9B014" w14:textId="77777777" w:rsidR="008647FA" w:rsidRDefault="008647FA"/>
    <w:p w14:paraId="5574D864" w14:textId="77777777" w:rsidR="008647FA" w:rsidRDefault="00000000">
      <w:r>
        <w:t>Notes:</w:t>
      </w:r>
    </w:p>
    <w:p w14:paraId="7E9E482B" w14:textId="77777777" w:rsidR="008647FA" w:rsidRDefault="00000000">
      <w:pPr>
        <w:ind w:left="180" w:hanging="180"/>
      </w:pPr>
      <w:r>
        <w:rPr>
          <w:vertAlign w:val="superscript"/>
        </w:rPr>
        <w:t xml:space="preserve">A </w:t>
      </w:r>
      <w:r>
        <w:t>Sieve frame dimensions in inch units: 8.0-in. diameter; 10.0-in. diameter; 12.0-in. diameter; 13.8 by 13.8 in. (14 by 14 in. nominal); 14.6 by 22.8 in. (16 by 24 in nominal).</w:t>
      </w:r>
    </w:p>
    <w:p w14:paraId="1943A3A4" w14:textId="77777777" w:rsidR="008647FA" w:rsidRDefault="00000000">
      <w:pPr>
        <w:ind w:left="180" w:hanging="180"/>
      </w:pPr>
      <w:r>
        <w:rPr>
          <w:vertAlign w:val="superscript"/>
        </w:rPr>
        <w:t>B</w:t>
      </w:r>
      <w:r>
        <w:t xml:space="preserve"> The sieve area for round sieve frames is based on an effective diameter 12.7 mm (1/2 in.) less than the nominal frame diameter, because Specification </w:t>
      </w:r>
      <w:proofErr w:type="spellStart"/>
      <w:r>
        <w:t>M92</w:t>
      </w:r>
      <w:proofErr w:type="spellEnd"/>
      <w:r>
        <w:t xml:space="preserve"> permits the sealer between the sieve cloth and the frame to extend 6.35 mm (1/4 in.) over the sieve cloth.  </w:t>
      </w:r>
      <w:proofErr w:type="gramStart"/>
      <w:r>
        <w:t>Thus</w:t>
      </w:r>
      <w:proofErr w:type="gramEnd"/>
      <w:r>
        <w:t xml:space="preserve"> the effective sieving diameter for a 203.2-mm (8.0-in.) diameter sieve frame is 190.5 mm (7.5 in.).  Some manufactures of sieves may not infringe on the sieve cloth by the full 6.35 mm (1/4 in.).</w:t>
      </w:r>
    </w:p>
    <w:p w14:paraId="52E99488" w14:textId="77777777" w:rsidR="008647FA" w:rsidRDefault="00000000">
      <w:pPr>
        <w:ind w:left="180" w:hanging="180"/>
      </w:pPr>
      <w:proofErr w:type="gramStart"/>
      <w:r>
        <w:rPr>
          <w:vertAlign w:val="superscript"/>
        </w:rPr>
        <w:t xml:space="preserve">C  </w:t>
      </w:r>
      <w:r>
        <w:t>Sieves</w:t>
      </w:r>
      <w:proofErr w:type="gramEnd"/>
      <w:r>
        <w:t xml:space="preserve"> indicated have less than five full openings and should not be used for sieve testing except as provided in 8.6.</w:t>
      </w:r>
    </w:p>
    <w:p w14:paraId="65F409F5" w14:textId="77777777" w:rsidR="008647FA" w:rsidRDefault="008647FA">
      <w:pPr>
        <w:pStyle w:val="Heading5"/>
        <w:rPr>
          <w:b/>
        </w:rPr>
      </w:pPr>
    </w:p>
    <w:p w14:paraId="5E2EF310" w14:textId="77777777" w:rsidR="008647FA" w:rsidRDefault="00000000" w:rsidP="009D69F2">
      <w:pPr>
        <w:pStyle w:val="Heading5"/>
        <w:numPr>
          <w:ilvl w:val="3"/>
          <w:numId w:val="117"/>
        </w:numPr>
        <w:rPr>
          <w:b/>
        </w:rPr>
      </w:pPr>
      <w:r>
        <w:rPr>
          <w:b/>
        </w:rPr>
        <w:br w:type="page"/>
      </w:r>
      <w:r>
        <w:rPr>
          <w:b/>
        </w:rPr>
        <w:lastRenderedPageBreak/>
        <w:t>COMMON TEST ERRORS</w:t>
      </w:r>
    </w:p>
    <w:p w14:paraId="4A2F9EB4" w14:textId="77777777" w:rsidR="008647FA" w:rsidRDefault="008647FA"/>
    <w:p w14:paraId="1FE83CD4" w14:textId="77777777" w:rsidR="008647FA" w:rsidRDefault="00000000" w:rsidP="009D69F2">
      <w:pPr>
        <w:numPr>
          <w:ilvl w:val="0"/>
          <w:numId w:val="11"/>
        </w:numPr>
        <w:rPr>
          <w:rFonts w:ascii="Arial" w:hAnsi="Arial"/>
          <w:snapToGrid w:val="0"/>
          <w:sz w:val="24"/>
        </w:rPr>
      </w:pPr>
      <w:r>
        <w:rPr>
          <w:rFonts w:ascii="Arial" w:hAnsi="Arial"/>
          <w:snapToGrid w:val="0"/>
          <w:sz w:val="24"/>
        </w:rPr>
        <w:t>Insufficient sample size</w:t>
      </w:r>
    </w:p>
    <w:p w14:paraId="2B7257E6" w14:textId="77777777" w:rsidR="008647FA" w:rsidRDefault="008647FA">
      <w:pPr>
        <w:rPr>
          <w:rFonts w:ascii="Arial" w:hAnsi="Arial"/>
          <w:snapToGrid w:val="0"/>
          <w:sz w:val="24"/>
        </w:rPr>
      </w:pPr>
    </w:p>
    <w:p w14:paraId="5CA2E5F3" w14:textId="77777777" w:rsidR="008647FA" w:rsidRDefault="00000000" w:rsidP="009D69F2">
      <w:pPr>
        <w:numPr>
          <w:ilvl w:val="0"/>
          <w:numId w:val="11"/>
        </w:numPr>
        <w:rPr>
          <w:rFonts w:ascii="Arial" w:hAnsi="Arial"/>
          <w:snapToGrid w:val="0"/>
          <w:sz w:val="24"/>
        </w:rPr>
      </w:pPr>
      <w:r>
        <w:rPr>
          <w:rFonts w:ascii="Arial" w:hAnsi="Arial"/>
          <w:snapToGrid w:val="0"/>
          <w:sz w:val="24"/>
        </w:rPr>
        <w:t>Overloading the sieves</w:t>
      </w:r>
    </w:p>
    <w:p w14:paraId="705C7B7C" w14:textId="77777777" w:rsidR="008647FA" w:rsidRDefault="008647FA">
      <w:pPr>
        <w:rPr>
          <w:rFonts w:ascii="Arial" w:hAnsi="Arial"/>
          <w:snapToGrid w:val="0"/>
          <w:sz w:val="24"/>
        </w:rPr>
      </w:pPr>
    </w:p>
    <w:p w14:paraId="26FA2694" w14:textId="77777777" w:rsidR="008647FA" w:rsidRDefault="00000000" w:rsidP="009D69F2">
      <w:pPr>
        <w:numPr>
          <w:ilvl w:val="0"/>
          <w:numId w:val="11"/>
        </w:numPr>
        <w:rPr>
          <w:rFonts w:ascii="Arial" w:hAnsi="Arial"/>
          <w:snapToGrid w:val="0"/>
          <w:sz w:val="24"/>
        </w:rPr>
      </w:pPr>
      <w:r>
        <w:rPr>
          <w:rFonts w:ascii="Arial" w:hAnsi="Arial"/>
          <w:snapToGrid w:val="0"/>
          <w:sz w:val="24"/>
        </w:rPr>
        <w:t>Loss of material during the test</w:t>
      </w:r>
    </w:p>
    <w:p w14:paraId="65A6D035" w14:textId="77777777" w:rsidR="008647FA" w:rsidRDefault="008647FA">
      <w:pPr>
        <w:rPr>
          <w:rFonts w:ascii="Arial" w:hAnsi="Arial"/>
          <w:snapToGrid w:val="0"/>
          <w:sz w:val="24"/>
        </w:rPr>
      </w:pPr>
    </w:p>
    <w:p w14:paraId="4B8E764B" w14:textId="77777777" w:rsidR="008647FA" w:rsidRDefault="00000000" w:rsidP="009D69F2">
      <w:pPr>
        <w:numPr>
          <w:ilvl w:val="0"/>
          <w:numId w:val="11"/>
        </w:numPr>
        <w:rPr>
          <w:rFonts w:ascii="Arial" w:hAnsi="Arial"/>
          <w:snapToGrid w:val="0"/>
          <w:sz w:val="24"/>
        </w:rPr>
      </w:pPr>
      <w:r>
        <w:rPr>
          <w:rFonts w:ascii="Arial" w:hAnsi="Arial"/>
          <w:snapToGrid w:val="0"/>
          <w:sz w:val="24"/>
        </w:rPr>
        <w:t>Insufficient cleaning of the sieves</w:t>
      </w:r>
    </w:p>
    <w:p w14:paraId="335CEA72" w14:textId="77777777" w:rsidR="008647FA" w:rsidRDefault="008647FA">
      <w:pPr>
        <w:rPr>
          <w:rFonts w:ascii="Arial" w:hAnsi="Arial"/>
          <w:snapToGrid w:val="0"/>
          <w:sz w:val="24"/>
        </w:rPr>
      </w:pPr>
    </w:p>
    <w:p w14:paraId="0E9AF108" w14:textId="77777777" w:rsidR="008647FA" w:rsidRDefault="00000000" w:rsidP="009D69F2">
      <w:pPr>
        <w:numPr>
          <w:ilvl w:val="0"/>
          <w:numId w:val="11"/>
        </w:numPr>
        <w:rPr>
          <w:rFonts w:ascii="Arial" w:hAnsi="Arial"/>
          <w:snapToGrid w:val="0"/>
          <w:sz w:val="24"/>
        </w:rPr>
      </w:pPr>
      <w:r>
        <w:rPr>
          <w:rFonts w:ascii="Arial" w:hAnsi="Arial"/>
          <w:snapToGrid w:val="0"/>
          <w:sz w:val="24"/>
        </w:rPr>
        <w:t>Using defective (e.g., worn, cracked, etc.) sieves</w:t>
      </w:r>
    </w:p>
    <w:p w14:paraId="691D7CAC" w14:textId="77777777" w:rsidR="008647FA" w:rsidRDefault="008647FA">
      <w:pPr>
        <w:rPr>
          <w:rFonts w:ascii="Arial" w:hAnsi="Arial"/>
          <w:snapToGrid w:val="0"/>
          <w:sz w:val="24"/>
        </w:rPr>
      </w:pPr>
    </w:p>
    <w:p w14:paraId="2B44B83D" w14:textId="77777777" w:rsidR="008647FA" w:rsidRDefault="00000000" w:rsidP="009D69F2">
      <w:pPr>
        <w:numPr>
          <w:ilvl w:val="0"/>
          <w:numId w:val="11"/>
        </w:numPr>
        <w:rPr>
          <w:rFonts w:ascii="Arial" w:hAnsi="Arial"/>
          <w:snapToGrid w:val="0"/>
          <w:sz w:val="24"/>
        </w:rPr>
      </w:pPr>
      <w:r>
        <w:rPr>
          <w:rFonts w:ascii="Arial" w:hAnsi="Arial"/>
          <w:snapToGrid w:val="0"/>
          <w:sz w:val="24"/>
        </w:rPr>
        <w:t>Lack of thorough sieving</w:t>
      </w:r>
    </w:p>
    <w:p w14:paraId="065CC944" w14:textId="77777777" w:rsidR="008647FA" w:rsidRDefault="008647FA">
      <w:pPr>
        <w:rPr>
          <w:rFonts w:ascii="Arial" w:hAnsi="Arial"/>
          <w:snapToGrid w:val="0"/>
          <w:sz w:val="24"/>
        </w:rPr>
      </w:pPr>
    </w:p>
    <w:p w14:paraId="30A1E5A9" w14:textId="77777777" w:rsidR="008647FA" w:rsidRDefault="00000000" w:rsidP="009D69F2">
      <w:pPr>
        <w:numPr>
          <w:ilvl w:val="0"/>
          <w:numId w:val="11"/>
        </w:numPr>
        <w:rPr>
          <w:rFonts w:ascii="Arial" w:hAnsi="Arial"/>
          <w:snapToGrid w:val="0"/>
          <w:sz w:val="24"/>
        </w:rPr>
      </w:pPr>
      <w:r>
        <w:rPr>
          <w:rFonts w:ascii="Arial" w:hAnsi="Arial"/>
          <w:snapToGrid w:val="0"/>
          <w:sz w:val="24"/>
        </w:rPr>
        <w:t>Not pre-drying the sample</w:t>
      </w:r>
    </w:p>
    <w:p w14:paraId="4DF44176" w14:textId="77777777" w:rsidR="008647FA" w:rsidRDefault="008647FA">
      <w:pPr>
        <w:rPr>
          <w:rFonts w:ascii="Arial" w:hAnsi="Arial"/>
          <w:snapToGrid w:val="0"/>
          <w:sz w:val="24"/>
        </w:rPr>
        <w:sectPr w:rsidR="008647FA">
          <w:pgSz w:w="12240" w:h="15840" w:code="1"/>
          <w:pgMar w:top="1440" w:right="1800" w:bottom="1440" w:left="1800" w:header="720" w:footer="720" w:gutter="0"/>
          <w:cols w:space="720"/>
        </w:sectPr>
      </w:pPr>
    </w:p>
    <w:p w14:paraId="2E802722" w14:textId="77777777" w:rsidR="008647FA" w:rsidRDefault="00000000">
      <w:pPr>
        <w:rPr>
          <w:rFonts w:ascii="Arial" w:hAnsi="Arial"/>
          <w:b/>
          <w:sz w:val="28"/>
        </w:rPr>
      </w:pPr>
      <w:r>
        <w:rPr>
          <w:rFonts w:ascii="Arial" w:hAnsi="Arial"/>
          <w:b/>
          <w:snapToGrid w:val="0"/>
          <w:sz w:val="24"/>
        </w:rPr>
        <w:lastRenderedPageBreak/>
        <w:t xml:space="preserve"> </w:t>
      </w:r>
      <w:r>
        <w:rPr>
          <w:rFonts w:ascii="Arial" w:hAnsi="Arial"/>
          <w:b/>
          <w:snapToGrid w:val="0"/>
          <w:sz w:val="28"/>
        </w:rPr>
        <w:t xml:space="preserve">1.2.6 - AASHTO T </w:t>
      </w:r>
      <w:proofErr w:type="gramStart"/>
      <w:r>
        <w:rPr>
          <w:rFonts w:ascii="Arial" w:hAnsi="Arial"/>
          <w:b/>
          <w:snapToGrid w:val="0"/>
          <w:sz w:val="28"/>
        </w:rPr>
        <w:t>19  -</w:t>
      </w:r>
      <w:proofErr w:type="gramEnd"/>
      <w:r>
        <w:rPr>
          <w:rFonts w:ascii="Arial" w:hAnsi="Arial"/>
          <w:b/>
          <w:snapToGrid w:val="0"/>
          <w:sz w:val="28"/>
        </w:rPr>
        <w:t xml:space="preserve"> BULK DENSITY (“UNIT WEIGHT”) AND VOIDS </w:t>
      </w:r>
      <w:r>
        <w:rPr>
          <w:rFonts w:ascii="Arial" w:hAnsi="Arial"/>
          <w:b/>
          <w:sz w:val="28"/>
        </w:rPr>
        <w:t>IN AGGREGATE</w:t>
      </w:r>
    </w:p>
    <w:p w14:paraId="0569FFF9" w14:textId="77777777" w:rsidR="008647FA" w:rsidRDefault="008647FA">
      <w:pPr>
        <w:rPr>
          <w:rFonts w:ascii="Arial" w:hAnsi="Arial"/>
          <w:sz w:val="24"/>
        </w:rPr>
      </w:pPr>
    </w:p>
    <w:p w14:paraId="4E8DA4E9" w14:textId="77777777" w:rsidR="008647FA" w:rsidRDefault="008647FA">
      <w:pPr>
        <w:rPr>
          <w:rFonts w:ascii="Arial" w:hAnsi="Arial"/>
          <w:sz w:val="24"/>
        </w:rPr>
      </w:pPr>
    </w:p>
    <w:p w14:paraId="2AFC53FD" w14:textId="77777777" w:rsidR="008647FA" w:rsidRDefault="00000000">
      <w:pPr>
        <w:rPr>
          <w:rFonts w:ascii="Arial" w:hAnsi="Arial"/>
          <w:b/>
          <w:sz w:val="24"/>
        </w:rPr>
      </w:pPr>
      <w:r>
        <w:rPr>
          <w:rFonts w:ascii="Arial" w:hAnsi="Arial"/>
          <w:b/>
          <w:sz w:val="24"/>
        </w:rPr>
        <w:t>1.2.6.1 - SCOPE</w:t>
      </w:r>
    </w:p>
    <w:p w14:paraId="2D2EE67B" w14:textId="77777777" w:rsidR="008647FA" w:rsidRDefault="008647FA">
      <w:pPr>
        <w:rPr>
          <w:sz w:val="24"/>
        </w:rPr>
      </w:pPr>
    </w:p>
    <w:p w14:paraId="7B4CC0CA" w14:textId="77777777" w:rsidR="008647FA" w:rsidRDefault="00000000">
      <w:pPr>
        <w:pStyle w:val="BodyText2"/>
        <w:ind w:firstLine="720"/>
        <w:rPr>
          <w:snapToGrid w:val="0"/>
        </w:rPr>
      </w:pPr>
      <w:r>
        <w:rPr>
          <w:snapToGrid w:val="0"/>
        </w:rPr>
        <w:t>This test procedure is used to determine the unit weight of oven dried aggregates in a compacted or loose condition using a calibrated measure.  After the unit weight has been determined, the void content (the space between the aggregate particles) can be calculated.  The main reason for determining the void content is to establish accurate material proportions for designing concrete mixes.</w:t>
      </w:r>
    </w:p>
    <w:p w14:paraId="4A8D09DB" w14:textId="77777777" w:rsidR="008647FA" w:rsidRDefault="008647FA">
      <w:pPr>
        <w:rPr>
          <w:rFonts w:ascii="Arial" w:hAnsi="Arial"/>
          <w:snapToGrid w:val="0"/>
          <w:sz w:val="24"/>
        </w:rPr>
      </w:pPr>
    </w:p>
    <w:p w14:paraId="1FBFF5CB" w14:textId="77777777" w:rsidR="008647FA" w:rsidRDefault="00000000">
      <w:pPr>
        <w:rPr>
          <w:rFonts w:ascii="Arial" w:hAnsi="Arial"/>
          <w:b/>
          <w:snapToGrid w:val="0"/>
          <w:sz w:val="24"/>
        </w:rPr>
      </w:pPr>
      <w:r>
        <w:rPr>
          <w:rFonts w:ascii="Arial" w:hAnsi="Arial"/>
          <w:b/>
          <w:snapToGrid w:val="0"/>
          <w:sz w:val="24"/>
        </w:rPr>
        <w:t>1.2.6.2 - SUMMARY OF TESTING</w:t>
      </w:r>
    </w:p>
    <w:p w14:paraId="2245416B" w14:textId="77777777" w:rsidR="008647FA" w:rsidRDefault="008647FA">
      <w:pPr>
        <w:rPr>
          <w:rFonts w:ascii="Arial" w:hAnsi="Arial"/>
          <w:snapToGrid w:val="0"/>
          <w:sz w:val="24"/>
        </w:rPr>
      </w:pPr>
    </w:p>
    <w:p w14:paraId="55EB6316" w14:textId="77777777" w:rsidR="008647FA" w:rsidRDefault="00000000">
      <w:pPr>
        <w:ind w:firstLine="720"/>
        <w:rPr>
          <w:rFonts w:ascii="Arial" w:hAnsi="Arial"/>
          <w:snapToGrid w:val="0"/>
          <w:sz w:val="24"/>
        </w:rPr>
      </w:pPr>
      <w:r>
        <w:rPr>
          <w:rFonts w:ascii="Arial" w:hAnsi="Arial"/>
          <w:snapToGrid w:val="0"/>
          <w:sz w:val="24"/>
        </w:rPr>
        <w:t xml:space="preserve">This test method is often used to determine unit weight values, which are necessary for many methods of selecting proportions for concrete mixtures. </w:t>
      </w:r>
    </w:p>
    <w:p w14:paraId="42452C31" w14:textId="77777777" w:rsidR="008647FA" w:rsidRDefault="008647FA">
      <w:pPr>
        <w:rPr>
          <w:rFonts w:ascii="Arial" w:hAnsi="Arial"/>
          <w:snapToGrid w:val="0"/>
          <w:sz w:val="24"/>
        </w:rPr>
      </w:pPr>
    </w:p>
    <w:p w14:paraId="72BD2E89" w14:textId="77777777" w:rsidR="008647FA" w:rsidRDefault="008647FA">
      <w:pPr>
        <w:rPr>
          <w:rFonts w:ascii="Arial" w:hAnsi="Arial"/>
          <w:snapToGrid w:val="0"/>
          <w:sz w:val="24"/>
        </w:rPr>
      </w:pPr>
    </w:p>
    <w:p w14:paraId="5EAF3CB2" w14:textId="77777777" w:rsidR="008647FA" w:rsidRDefault="00000000">
      <w:pPr>
        <w:rPr>
          <w:rFonts w:ascii="Arial" w:hAnsi="Arial"/>
          <w:b/>
          <w:snapToGrid w:val="0"/>
          <w:sz w:val="24"/>
        </w:rPr>
      </w:pPr>
      <w:r>
        <w:rPr>
          <w:rFonts w:ascii="Arial" w:hAnsi="Arial"/>
          <w:b/>
          <w:snapToGrid w:val="0"/>
          <w:sz w:val="24"/>
        </w:rPr>
        <w:t xml:space="preserve">1.2.6.3 - EQUIPMENT   </w:t>
      </w:r>
    </w:p>
    <w:p w14:paraId="03B86D7B" w14:textId="77777777" w:rsidR="008647FA" w:rsidRDefault="008647FA">
      <w:pPr>
        <w:rPr>
          <w:rFonts w:ascii="Arial" w:hAnsi="Arial"/>
          <w:snapToGrid w:val="0"/>
          <w:sz w:val="24"/>
        </w:rPr>
      </w:pPr>
    </w:p>
    <w:p w14:paraId="554CC1FA" w14:textId="77777777" w:rsidR="008647FA" w:rsidRDefault="00000000" w:rsidP="009D69F2">
      <w:pPr>
        <w:numPr>
          <w:ilvl w:val="0"/>
          <w:numId w:val="104"/>
        </w:numPr>
        <w:rPr>
          <w:rFonts w:ascii="Arial" w:hAnsi="Arial"/>
          <w:snapToGrid w:val="0"/>
          <w:sz w:val="24"/>
        </w:rPr>
      </w:pPr>
      <w:r>
        <w:rPr>
          <w:rFonts w:ascii="Arial" w:hAnsi="Arial"/>
          <w:snapToGrid w:val="0"/>
          <w:sz w:val="24"/>
        </w:rPr>
        <w:t xml:space="preserve">Balance (Scale) - the balance will have sufficient capacity to determine the mass of the sample and measure to the nearest 50 grams (0.1 </w:t>
      </w:r>
      <w:proofErr w:type="spellStart"/>
      <w:r>
        <w:rPr>
          <w:rFonts w:ascii="Arial" w:hAnsi="Arial"/>
          <w:snapToGrid w:val="0"/>
          <w:sz w:val="24"/>
        </w:rPr>
        <w:t>lb</w:t>
      </w:r>
      <w:proofErr w:type="spellEnd"/>
      <w:r>
        <w:rPr>
          <w:rFonts w:ascii="Arial" w:hAnsi="Arial"/>
          <w:snapToGrid w:val="0"/>
          <w:sz w:val="24"/>
        </w:rPr>
        <w:t>).</w:t>
      </w:r>
    </w:p>
    <w:p w14:paraId="7CBA79CB" w14:textId="77777777" w:rsidR="008647FA" w:rsidRDefault="008647FA">
      <w:pPr>
        <w:rPr>
          <w:rFonts w:ascii="Arial" w:hAnsi="Arial"/>
          <w:snapToGrid w:val="0"/>
          <w:sz w:val="24"/>
        </w:rPr>
      </w:pPr>
    </w:p>
    <w:p w14:paraId="18DF691E" w14:textId="77777777" w:rsidR="008647FA" w:rsidRDefault="00000000" w:rsidP="009D69F2">
      <w:pPr>
        <w:numPr>
          <w:ilvl w:val="0"/>
          <w:numId w:val="105"/>
        </w:numPr>
        <w:rPr>
          <w:rFonts w:ascii="Arial" w:hAnsi="Arial"/>
          <w:snapToGrid w:val="0"/>
          <w:sz w:val="24"/>
        </w:rPr>
      </w:pPr>
      <w:r>
        <w:rPr>
          <w:rFonts w:ascii="Arial" w:hAnsi="Arial"/>
          <w:snapToGrid w:val="0"/>
          <w:sz w:val="24"/>
        </w:rPr>
        <w:t>Tamping Rod - a round, straight steel rod 16 mm (5/8 in.) in diameter and a minimum 600 mm (24 in.) in length, having one end rounded to a hemispherical tip of the same diameter as the rod.</w:t>
      </w:r>
    </w:p>
    <w:p w14:paraId="4DD06DDA" w14:textId="77777777" w:rsidR="008647FA" w:rsidRDefault="00000000">
      <w:pPr>
        <w:ind w:left="2160" w:hanging="2160"/>
        <w:rPr>
          <w:rFonts w:ascii="Arial" w:hAnsi="Arial"/>
          <w:snapToGrid w:val="0"/>
          <w:sz w:val="24"/>
        </w:rPr>
      </w:pPr>
      <w:r>
        <w:rPr>
          <w:rFonts w:ascii="Arial" w:hAnsi="Arial"/>
          <w:snapToGrid w:val="0"/>
          <w:sz w:val="24"/>
        </w:rPr>
        <w:t xml:space="preserve"> </w:t>
      </w:r>
    </w:p>
    <w:p w14:paraId="501328C0" w14:textId="77777777" w:rsidR="008647FA" w:rsidRDefault="00000000" w:rsidP="009D69F2">
      <w:pPr>
        <w:numPr>
          <w:ilvl w:val="0"/>
          <w:numId w:val="106"/>
        </w:numPr>
        <w:rPr>
          <w:rFonts w:ascii="Arial" w:hAnsi="Arial"/>
          <w:snapToGrid w:val="0"/>
          <w:sz w:val="24"/>
        </w:rPr>
      </w:pPr>
      <w:r>
        <w:rPr>
          <w:rFonts w:ascii="Arial" w:hAnsi="Arial"/>
          <w:snapToGrid w:val="0"/>
          <w:sz w:val="24"/>
        </w:rPr>
        <w:t>Measure - a cylindrical metal measure with handles on the sides. The capacity of the measure is determined by the nominal size of the aggregate to be tested. See Table 1.4. The top rim will be smooth and true. See Section 1.2.6.4 for calibration of measure.</w:t>
      </w:r>
    </w:p>
    <w:p w14:paraId="0A0F1E74" w14:textId="77777777" w:rsidR="008647FA" w:rsidRDefault="008647FA">
      <w:pPr>
        <w:ind w:left="2160" w:hanging="2160"/>
        <w:rPr>
          <w:rFonts w:ascii="Arial" w:hAnsi="Arial"/>
          <w:snapToGrid w:val="0"/>
          <w:sz w:val="24"/>
        </w:rPr>
      </w:pPr>
    </w:p>
    <w:p w14:paraId="010FED4F" w14:textId="77777777" w:rsidR="008647FA" w:rsidRDefault="00000000" w:rsidP="009D69F2">
      <w:pPr>
        <w:numPr>
          <w:ilvl w:val="0"/>
          <w:numId w:val="107"/>
        </w:numPr>
        <w:rPr>
          <w:rFonts w:ascii="Arial" w:hAnsi="Arial"/>
          <w:snapToGrid w:val="0"/>
          <w:sz w:val="24"/>
        </w:rPr>
      </w:pPr>
      <w:r>
        <w:rPr>
          <w:rFonts w:ascii="Arial" w:hAnsi="Arial"/>
          <w:snapToGrid w:val="0"/>
          <w:sz w:val="24"/>
        </w:rPr>
        <w:t xml:space="preserve">Glass Plate - a piece of plate glass that is a minimum of 6 mm (1/4 in.) thick and at least 25 mm (1 in.) larger than the diameter of the calibrated measure.  </w:t>
      </w:r>
    </w:p>
    <w:p w14:paraId="5B0FA6C5" w14:textId="77777777" w:rsidR="008647FA" w:rsidRDefault="008647FA">
      <w:pPr>
        <w:rPr>
          <w:rFonts w:ascii="Arial" w:hAnsi="Arial"/>
          <w:snapToGrid w:val="0"/>
          <w:sz w:val="24"/>
        </w:rPr>
      </w:pPr>
    </w:p>
    <w:p w14:paraId="027DC0D1" w14:textId="77777777" w:rsidR="008647FA" w:rsidRDefault="00000000" w:rsidP="009D69F2">
      <w:pPr>
        <w:numPr>
          <w:ilvl w:val="0"/>
          <w:numId w:val="108"/>
        </w:numPr>
        <w:rPr>
          <w:rFonts w:ascii="Arial" w:hAnsi="Arial"/>
          <w:snapToGrid w:val="0"/>
          <w:sz w:val="24"/>
        </w:rPr>
      </w:pPr>
      <w:r>
        <w:rPr>
          <w:rFonts w:ascii="Arial" w:hAnsi="Arial"/>
          <w:snapToGrid w:val="0"/>
          <w:sz w:val="24"/>
        </w:rPr>
        <w:t>Miscellaneous - square-nosed shovel, flat metal dustpan or scoop, rake, counter brush and broom.</w:t>
      </w:r>
    </w:p>
    <w:p w14:paraId="2D5ACA6C" w14:textId="77777777" w:rsidR="008647FA" w:rsidRDefault="008647FA">
      <w:pPr>
        <w:ind w:left="2160" w:hanging="2160"/>
        <w:rPr>
          <w:rFonts w:ascii="Arial" w:hAnsi="Arial"/>
          <w:snapToGrid w:val="0"/>
          <w:sz w:val="24"/>
        </w:rPr>
      </w:pPr>
    </w:p>
    <w:p w14:paraId="0F14696E" w14:textId="77777777" w:rsidR="008647FA" w:rsidRDefault="008647FA">
      <w:pPr>
        <w:ind w:left="2160" w:hanging="2160"/>
        <w:rPr>
          <w:rFonts w:ascii="Arial" w:hAnsi="Arial"/>
          <w:snapToGrid w:val="0"/>
          <w:sz w:val="24"/>
        </w:rPr>
      </w:pPr>
    </w:p>
    <w:bookmarkStart w:id="11" w:name="_MON_1054114063"/>
    <w:bookmarkEnd w:id="11"/>
    <w:bookmarkStart w:id="12" w:name="_MON_1054111987"/>
    <w:bookmarkEnd w:id="12"/>
    <w:p w14:paraId="1D1D636D" w14:textId="1559C239" w:rsidR="008647FA" w:rsidRDefault="005B3CCB">
      <w:pPr>
        <w:pStyle w:val="Heading3"/>
        <w:rPr>
          <w:rFonts w:ascii="Arial" w:hAnsi="Arial"/>
        </w:rPr>
      </w:pPr>
      <w:r>
        <w:rPr>
          <w:rFonts w:ascii="Arial" w:hAnsi="Arial"/>
        </w:rPr>
        <w:object w:dxaOrig="6881" w:dyaOrig="5161" w14:anchorId="6A3396D4">
          <v:shape id="_x0000_i1040" type="#_x0000_t75" alt="Figure 1 - 1/3 cubic foot measure." style="width:344.35pt;height:257.95pt" o:ole="" fillcolor="window">
            <v:imagedata r:id="rId80" o:title=""/>
          </v:shape>
          <o:OLEObject Type="Embed" ProgID="Word.Picture.8" ShapeID="_x0000_i1040" DrawAspect="Content" ObjectID="_1833345744" r:id="rId81"/>
        </w:object>
      </w:r>
    </w:p>
    <w:p w14:paraId="0B7C047F" w14:textId="77777777" w:rsidR="008647FA" w:rsidRDefault="00000000">
      <w:pPr>
        <w:pStyle w:val="BodyText2"/>
        <w:jc w:val="center"/>
      </w:pPr>
      <w:r>
        <w:t>Figure 1 - 1/3 cubic foot measure.</w:t>
      </w:r>
    </w:p>
    <w:p w14:paraId="2FC542F2" w14:textId="77777777" w:rsidR="008647FA" w:rsidRDefault="008647FA">
      <w:pPr>
        <w:rPr>
          <w:rFonts w:ascii="Arial" w:hAnsi="Arial"/>
          <w:sz w:val="24"/>
        </w:rPr>
      </w:pPr>
    </w:p>
    <w:p w14:paraId="3DA60A57" w14:textId="77777777" w:rsidR="008647FA" w:rsidRDefault="00000000">
      <w:pPr>
        <w:pStyle w:val="Heading3"/>
        <w:rPr>
          <w:rFonts w:ascii="Arial" w:hAnsi="Arial"/>
          <w:snapToGrid w:val="0"/>
        </w:rPr>
      </w:pPr>
      <w:r>
        <w:rPr>
          <w:rFonts w:ascii="Arial" w:hAnsi="Arial"/>
          <w:snapToGrid w:val="0"/>
        </w:rPr>
        <w:t>Table 1.4 - CAPACITY OF MEASURES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980"/>
        <w:gridCol w:w="270"/>
        <w:gridCol w:w="2322"/>
        <w:gridCol w:w="1548"/>
        <w:gridCol w:w="270"/>
      </w:tblGrid>
      <w:tr w:rsidR="008647FA" w14:paraId="703EE66D" w14:textId="77777777">
        <w:tc>
          <w:tcPr>
            <w:tcW w:w="4248" w:type="dxa"/>
            <w:gridSpan w:val="2"/>
            <w:tcBorders>
              <w:right w:val="nil"/>
            </w:tcBorders>
          </w:tcPr>
          <w:p w14:paraId="25E78FF0" w14:textId="77777777" w:rsidR="008647FA" w:rsidRDefault="00000000">
            <w:pPr>
              <w:pStyle w:val="Heading3"/>
              <w:ind w:right="162"/>
              <w:rPr>
                <w:rFonts w:ascii="Arial" w:hAnsi="Arial"/>
              </w:rPr>
            </w:pPr>
            <w:r>
              <w:rPr>
                <w:rFonts w:ascii="Arial" w:hAnsi="Arial"/>
              </w:rPr>
              <w:t>Nominal Maximum Size of Aggregate</w:t>
            </w:r>
          </w:p>
        </w:tc>
        <w:tc>
          <w:tcPr>
            <w:tcW w:w="270" w:type="dxa"/>
            <w:tcBorders>
              <w:left w:val="nil"/>
            </w:tcBorders>
          </w:tcPr>
          <w:p w14:paraId="3F89A5FB" w14:textId="77777777" w:rsidR="008647FA" w:rsidRDefault="008647FA">
            <w:pPr>
              <w:ind w:left="-108" w:firstLine="108"/>
              <w:rPr>
                <w:rFonts w:ascii="Arial" w:hAnsi="Arial"/>
                <w:sz w:val="24"/>
              </w:rPr>
            </w:pPr>
          </w:p>
        </w:tc>
        <w:tc>
          <w:tcPr>
            <w:tcW w:w="3870" w:type="dxa"/>
            <w:gridSpan w:val="2"/>
            <w:tcBorders>
              <w:right w:val="nil"/>
            </w:tcBorders>
          </w:tcPr>
          <w:p w14:paraId="1EB16614" w14:textId="77777777" w:rsidR="008647FA" w:rsidRDefault="00000000">
            <w:pPr>
              <w:pStyle w:val="Heading3"/>
              <w:rPr>
                <w:rFonts w:ascii="Arial" w:hAnsi="Arial"/>
              </w:rPr>
            </w:pPr>
            <w:r>
              <w:rPr>
                <w:rFonts w:ascii="Arial" w:hAnsi="Arial"/>
              </w:rPr>
              <w:t>Capacity of the Measure</w:t>
            </w:r>
          </w:p>
        </w:tc>
        <w:tc>
          <w:tcPr>
            <w:tcW w:w="270" w:type="dxa"/>
            <w:tcBorders>
              <w:left w:val="nil"/>
            </w:tcBorders>
          </w:tcPr>
          <w:p w14:paraId="16A5C338" w14:textId="77777777" w:rsidR="008647FA" w:rsidRDefault="008647FA">
            <w:pPr>
              <w:rPr>
                <w:rFonts w:ascii="Arial" w:hAnsi="Arial"/>
                <w:sz w:val="24"/>
              </w:rPr>
            </w:pPr>
          </w:p>
        </w:tc>
      </w:tr>
      <w:tr w:rsidR="008647FA" w14:paraId="7D9E601E" w14:textId="77777777">
        <w:tc>
          <w:tcPr>
            <w:tcW w:w="2268" w:type="dxa"/>
          </w:tcPr>
          <w:p w14:paraId="381ACE72" w14:textId="77777777" w:rsidR="008647FA" w:rsidRDefault="00000000">
            <w:pPr>
              <w:jc w:val="center"/>
              <w:rPr>
                <w:rFonts w:ascii="Arial" w:hAnsi="Arial"/>
                <w:sz w:val="24"/>
              </w:rPr>
            </w:pPr>
            <w:r>
              <w:rPr>
                <w:rFonts w:ascii="Arial" w:hAnsi="Arial"/>
                <w:sz w:val="24"/>
              </w:rPr>
              <w:t>Mm</w:t>
            </w:r>
          </w:p>
        </w:tc>
        <w:tc>
          <w:tcPr>
            <w:tcW w:w="2250" w:type="dxa"/>
            <w:gridSpan w:val="2"/>
          </w:tcPr>
          <w:p w14:paraId="776EC626" w14:textId="77777777" w:rsidR="008647FA" w:rsidRDefault="00000000">
            <w:pPr>
              <w:jc w:val="center"/>
              <w:rPr>
                <w:rFonts w:ascii="Arial" w:hAnsi="Arial"/>
                <w:sz w:val="24"/>
              </w:rPr>
            </w:pPr>
            <w:r>
              <w:rPr>
                <w:rFonts w:ascii="Arial" w:hAnsi="Arial"/>
                <w:sz w:val="24"/>
              </w:rPr>
              <w:t>in.</w:t>
            </w:r>
          </w:p>
        </w:tc>
        <w:tc>
          <w:tcPr>
            <w:tcW w:w="2322" w:type="dxa"/>
          </w:tcPr>
          <w:p w14:paraId="6FB49EBB" w14:textId="77777777" w:rsidR="008647FA" w:rsidRDefault="00000000">
            <w:pPr>
              <w:jc w:val="center"/>
              <w:rPr>
                <w:rFonts w:ascii="Arial" w:hAnsi="Arial"/>
                <w:sz w:val="24"/>
              </w:rPr>
            </w:pPr>
            <w:r>
              <w:rPr>
                <w:rFonts w:ascii="Arial" w:hAnsi="Arial"/>
                <w:sz w:val="24"/>
              </w:rPr>
              <w:t xml:space="preserve"> L (m</w:t>
            </w:r>
            <w:r>
              <w:rPr>
                <w:rFonts w:ascii="Arial" w:hAnsi="Arial"/>
                <w:sz w:val="24"/>
                <w:vertAlign w:val="superscript"/>
              </w:rPr>
              <w:sym w:font="Symbol" w:char="F033"/>
            </w:r>
            <w:r>
              <w:rPr>
                <w:rFonts w:ascii="Arial" w:hAnsi="Arial"/>
                <w:sz w:val="24"/>
              </w:rPr>
              <w:t>)</w:t>
            </w:r>
          </w:p>
        </w:tc>
        <w:tc>
          <w:tcPr>
            <w:tcW w:w="1818" w:type="dxa"/>
            <w:gridSpan w:val="2"/>
          </w:tcPr>
          <w:p w14:paraId="7F3A60BE" w14:textId="77777777" w:rsidR="008647FA" w:rsidRDefault="00000000">
            <w:pPr>
              <w:jc w:val="center"/>
              <w:rPr>
                <w:rFonts w:ascii="Arial" w:hAnsi="Arial"/>
                <w:sz w:val="24"/>
              </w:rPr>
            </w:pPr>
            <w:r>
              <w:rPr>
                <w:rFonts w:ascii="Arial" w:hAnsi="Arial"/>
                <w:sz w:val="24"/>
              </w:rPr>
              <w:t>ft</w:t>
            </w:r>
            <w:r>
              <w:rPr>
                <w:rFonts w:ascii="Arial" w:hAnsi="Arial"/>
                <w:sz w:val="24"/>
                <w:vertAlign w:val="superscript"/>
              </w:rPr>
              <w:sym w:font="Symbol" w:char="F033"/>
            </w:r>
          </w:p>
        </w:tc>
      </w:tr>
      <w:tr w:rsidR="008647FA" w14:paraId="60945AAA" w14:textId="77777777">
        <w:tc>
          <w:tcPr>
            <w:tcW w:w="2268" w:type="dxa"/>
          </w:tcPr>
          <w:p w14:paraId="3FDA4BEB" w14:textId="77777777" w:rsidR="008647FA" w:rsidRDefault="00000000">
            <w:pPr>
              <w:jc w:val="center"/>
              <w:rPr>
                <w:rFonts w:ascii="Arial" w:hAnsi="Arial"/>
                <w:sz w:val="24"/>
              </w:rPr>
            </w:pPr>
            <w:r>
              <w:rPr>
                <w:rFonts w:ascii="Arial" w:hAnsi="Arial"/>
                <w:sz w:val="24"/>
              </w:rPr>
              <w:t>12.5</w:t>
            </w:r>
          </w:p>
        </w:tc>
        <w:tc>
          <w:tcPr>
            <w:tcW w:w="2250" w:type="dxa"/>
            <w:gridSpan w:val="2"/>
          </w:tcPr>
          <w:p w14:paraId="349F5B4D" w14:textId="77777777" w:rsidR="008647FA" w:rsidRDefault="00000000">
            <w:pPr>
              <w:jc w:val="center"/>
              <w:rPr>
                <w:rFonts w:ascii="Arial" w:hAnsi="Arial"/>
                <w:sz w:val="24"/>
              </w:rPr>
            </w:pPr>
            <w:r>
              <w:rPr>
                <w:rFonts w:ascii="Arial" w:hAnsi="Arial"/>
                <w:sz w:val="24"/>
              </w:rPr>
              <w:t>½</w:t>
            </w:r>
          </w:p>
        </w:tc>
        <w:tc>
          <w:tcPr>
            <w:tcW w:w="2322" w:type="dxa"/>
          </w:tcPr>
          <w:p w14:paraId="607E6626" w14:textId="77777777" w:rsidR="008647FA" w:rsidRDefault="00000000">
            <w:pPr>
              <w:jc w:val="center"/>
              <w:rPr>
                <w:rFonts w:ascii="Arial" w:hAnsi="Arial"/>
                <w:sz w:val="24"/>
              </w:rPr>
            </w:pPr>
            <w:proofErr w:type="gramStart"/>
            <w:r>
              <w:rPr>
                <w:rFonts w:ascii="Arial" w:hAnsi="Arial"/>
                <w:sz w:val="24"/>
              </w:rPr>
              <w:t>2.8  (</w:t>
            </w:r>
            <w:proofErr w:type="gramEnd"/>
            <w:r>
              <w:rPr>
                <w:rFonts w:ascii="Arial" w:hAnsi="Arial"/>
                <w:sz w:val="24"/>
              </w:rPr>
              <w:t>0.0028)</w:t>
            </w:r>
          </w:p>
        </w:tc>
        <w:tc>
          <w:tcPr>
            <w:tcW w:w="1818" w:type="dxa"/>
            <w:gridSpan w:val="2"/>
          </w:tcPr>
          <w:p w14:paraId="6C219D17" w14:textId="77777777" w:rsidR="008647FA" w:rsidRDefault="00000000">
            <w:pPr>
              <w:jc w:val="center"/>
              <w:rPr>
                <w:rFonts w:ascii="Arial" w:hAnsi="Arial"/>
                <w:sz w:val="24"/>
              </w:rPr>
            </w:pPr>
            <w:r>
              <w:rPr>
                <w:rFonts w:ascii="Arial" w:hAnsi="Arial"/>
                <w:sz w:val="24"/>
              </w:rPr>
              <w:t>1/10</w:t>
            </w:r>
          </w:p>
        </w:tc>
      </w:tr>
      <w:tr w:rsidR="008647FA" w14:paraId="7464A076" w14:textId="77777777">
        <w:tc>
          <w:tcPr>
            <w:tcW w:w="2268" w:type="dxa"/>
          </w:tcPr>
          <w:p w14:paraId="36670765" w14:textId="77777777" w:rsidR="008647FA" w:rsidRDefault="00000000">
            <w:pPr>
              <w:jc w:val="center"/>
              <w:rPr>
                <w:rFonts w:ascii="Arial" w:hAnsi="Arial"/>
                <w:sz w:val="24"/>
              </w:rPr>
            </w:pPr>
            <w:r>
              <w:rPr>
                <w:rFonts w:ascii="Arial" w:hAnsi="Arial"/>
                <w:sz w:val="24"/>
              </w:rPr>
              <w:t>25.0</w:t>
            </w:r>
          </w:p>
        </w:tc>
        <w:tc>
          <w:tcPr>
            <w:tcW w:w="2250" w:type="dxa"/>
            <w:gridSpan w:val="2"/>
          </w:tcPr>
          <w:p w14:paraId="29938D27" w14:textId="77777777" w:rsidR="008647FA" w:rsidRDefault="00000000">
            <w:pPr>
              <w:jc w:val="center"/>
              <w:rPr>
                <w:rFonts w:ascii="Arial" w:hAnsi="Arial"/>
                <w:sz w:val="24"/>
              </w:rPr>
            </w:pPr>
            <w:r>
              <w:rPr>
                <w:rFonts w:ascii="Arial" w:hAnsi="Arial"/>
                <w:sz w:val="24"/>
              </w:rPr>
              <w:t>1</w:t>
            </w:r>
          </w:p>
        </w:tc>
        <w:tc>
          <w:tcPr>
            <w:tcW w:w="2322" w:type="dxa"/>
          </w:tcPr>
          <w:p w14:paraId="1C9AD462" w14:textId="77777777" w:rsidR="008647FA" w:rsidRDefault="00000000">
            <w:pPr>
              <w:jc w:val="center"/>
              <w:rPr>
                <w:rFonts w:ascii="Arial" w:hAnsi="Arial"/>
                <w:sz w:val="24"/>
              </w:rPr>
            </w:pPr>
            <w:proofErr w:type="gramStart"/>
            <w:r>
              <w:rPr>
                <w:rFonts w:ascii="Arial" w:hAnsi="Arial"/>
                <w:sz w:val="24"/>
              </w:rPr>
              <w:t>9.3  (</w:t>
            </w:r>
            <w:proofErr w:type="gramEnd"/>
            <w:r>
              <w:rPr>
                <w:rFonts w:ascii="Arial" w:hAnsi="Arial"/>
                <w:sz w:val="24"/>
              </w:rPr>
              <w:t>0.0093)</w:t>
            </w:r>
          </w:p>
        </w:tc>
        <w:tc>
          <w:tcPr>
            <w:tcW w:w="1818" w:type="dxa"/>
            <w:gridSpan w:val="2"/>
          </w:tcPr>
          <w:p w14:paraId="7AD26474" w14:textId="77777777" w:rsidR="008647FA" w:rsidRDefault="00000000">
            <w:pPr>
              <w:jc w:val="center"/>
              <w:rPr>
                <w:rFonts w:ascii="Arial" w:hAnsi="Arial"/>
                <w:sz w:val="24"/>
              </w:rPr>
            </w:pPr>
            <w:r>
              <w:rPr>
                <w:rFonts w:ascii="Arial" w:hAnsi="Arial"/>
                <w:sz w:val="24"/>
              </w:rPr>
              <w:t>1/3</w:t>
            </w:r>
          </w:p>
        </w:tc>
      </w:tr>
      <w:tr w:rsidR="008647FA" w14:paraId="519A3B5D" w14:textId="77777777">
        <w:tc>
          <w:tcPr>
            <w:tcW w:w="2268" w:type="dxa"/>
          </w:tcPr>
          <w:p w14:paraId="536CC57A" w14:textId="77777777" w:rsidR="008647FA" w:rsidRDefault="00000000">
            <w:pPr>
              <w:jc w:val="center"/>
              <w:rPr>
                <w:rFonts w:ascii="Arial" w:hAnsi="Arial"/>
                <w:sz w:val="24"/>
              </w:rPr>
            </w:pPr>
            <w:r>
              <w:rPr>
                <w:rFonts w:ascii="Arial" w:hAnsi="Arial"/>
                <w:sz w:val="24"/>
              </w:rPr>
              <w:t>37.5</w:t>
            </w:r>
          </w:p>
        </w:tc>
        <w:tc>
          <w:tcPr>
            <w:tcW w:w="2250" w:type="dxa"/>
            <w:gridSpan w:val="2"/>
          </w:tcPr>
          <w:p w14:paraId="0EE0C7D8" w14:textId="77777777" w:rsidR="008647FA" w:rsidRDefault="00000000">
            <w:pPr>
              <w:jc w:val="center"/>
              <w:rPr>
                <w:rFonts w:ascii="Arial" w:hAnsi="Arial"/>
                <w:sz w:val="24"/>
              </w:rPr>
            </w:pPr>
            <w:r>
              <w:rPr>
                <w:rFonts w:ascii="Arial" w:hAnsi="Arial"/>
                <w:sz w:val="24"/>
              </w:rPr>
              <w:t>1 ½</w:t>
            </w:r>
          </w:p>
        </w:tc>
        <w:tc>
          <w:tcPr>
            <w:tcW w:w="2322" w:type="dxa"/>
          </w:tcPr>
          <w:p w14:paraId="605F59DF" w14:textId="77777777" w:rsidR="008647FA" w:rsidRDefault="00000000">
            <w:pPr>
              <w:jc w:val="center"/>
              <w:rPr>
                <w:rFonts w:ascii="Arial" w:hAnsi="Arial"/>
                <w:sz w:val="24"/>
              </w:rPr>
            </w:pPr>
            <w:proofErr w:type="gramStart"/>
            <w:r>
              <w:rPr>
                <w:rFonts w:ascii="Arial" w:hAnsi="Arial"/>
                <w:sz w:val="24"/>
              </w:rPr>
              <w:t>14  (</w:t>
            </w:r>
            <w:proofErr w:type="gramEnd"/>
            <w:r>
              <w:rPr>
                <w:rFonts w:ascii="Arial" w:hAnsi="Arial"/>
                <w:sz w:val="24"/>
              </w:rPr>
              <w:t>0.014)</w:t>
            </w:r>
          </w:p>
        </w:tc>
        <w:tc>
          <w:tcPr>
            <w:tcW w:w="1818" w:type="dxa"/>
            <w:gridSpan w:val="2"/>
          </w:tcPr>
          <w:p w14:paraId="4507A6E3" w14:textId="77777777" w:rsidR="008647FA" w:rsidRDefault="00000000">
            <w:pPr>
              <w:jc w:val="center"/>
              <w:rPr>
                <w:rFonts w:ascii="Arial" w:hAnsi="Arial"/>
                <w:sz w:val="24"/>
              </w:rPr>
            </w:pPr>
            <w:r>
              <w:rPr>
                <w:rFonts w:ascii="Arial" w:hAnsi="Arial"/>
                <w:sz w:val="24"/>
              </w:rPr>
              <w:t>½</w:t>
            </w:r>
          </w:p>
        </w:tc>
      </w:tr>
      <w:tr w:rsidR="008647FA" w14:paraId="64EEC969" w14:textId="77777777">
        <w:tc>
          <w:tcPr>
            <w:tcW w:w="2268" w:type="dxa"/>
          </w:tcPr>
          <w:p w14:paraId="24E44404" w14:textId="77777777" w:rsidR="008647FA" w:rsidRDefault="00000000">
            <w:pPr>
              <w:jc w:val="center"/>
              <w:rPr>
                <w:rFonts w:ascii="Arial" w:hAnsi="Arial"/>
                <w:sz w:val="24"/>
              </w:rPr>
            </w:pPr>
            <w:r>
              <w:rPr>
                <w:rFonts w:ascii="Arial" w:hAnsi="Arial"/>
                <w:sz w:val="24"/>
              </w:rPr>
              <w:t>75</w:t>
            </w:r>
          </w:p>
        </w:tc>
        <w:tc>
          <w:tcPr>
            <w:tcW w:w="2250" w:type="dxa"/>
            <w:gridSpan w:val="2"/>
          </w:tcPr>
          <w:p w14:paraId="64121023" w14:textId="77777777" w:rsidR="008647FA" w:rsidRDefault="00000000">
            <w:pPr>
              <w:jc w:val="center"/>
              <w:rPr>
                <w:rFonts w:ascii="Arial" w:hAnsi="Arial"/>
                <w:sz w:val="24"/>
              </w:rPr>
            </w:pPr>
            <w:r>
              <w:rPr>
                <w:rFonts w:ascii="Arial" w:hAnsi="Arial"/>
                <w:sz w:val="24"/>
              </w:rPr>
              <w:t>3</w:t>
            </w:r>
          </w:p>
        </w:tc>
        <w:tc>
          <w:tcPr>
            <w:tcW w:w="2322" w:type="dxa"/>
          </w:tcPr>
          <w:p w14:paraId="240201E2" w14:textId="77777777" w:rsidR="008647FA" w:rsidRDefault="00000000">
            <w:pPr>
              <w:jc w:val="center"/>
              <w:rPr>
                <w:rFonts w:ascii="Arial" w:hAnsi="Arial"/>
                <w:sz w:val="24"/>
              </w:rPr>
            </w:pPr>
            <w:proofErr w:type="gramStart"/>
            <w:r>
              <w:rPr>
                <w:rFonts w:ascii="Arial" w:hAnsi="Arial"/>
                <w:sz w:val="24"/>
              </w:rPr>
              <w:t>28  (</w:t>
            </w:r>
            <w:proofErr w:type="gramEnd"/>
            <w:r>
              <w:rPr>
                <w:rFonts w:ascii="Arial" w:hAnsi="Arial"/>
                <w:sz w:val="24"/>
              </w:rPr>
              <w:t>0.028)</w:t>
            </w:r>
          </w:p>
        </w:tc>
        <w:tc>
          <w:tcPr>
            <w:tcW w:w="1818" w:type="dxa"/>
            <w:gridSpan w:val="2"/>
          </w:tcPr>
          <w:p w14:paraId="7C0EF58B" w14:textId="77777777" w:rsidR="008647FA" w:rsidRDefault="00000000">
            <w:pPr>
              <w:jc w:val="center"/>
              <w:rPr>
                <w:rFonts w:ascii="Arial" w:hAnsi="Arial"/>
                <w:sz w:val="24"/>
              </w:rPr>
            </w:pPr>
            <w:r>
              <w:rPr>
                <w:rFonts w:ascii="Arial" w:hAnsi="Arial"/>
                <w:sz w:val="24"/>
              </w:rPr>
              <w:t>1</w:t>
            </w:r>
          </w:p>
        </w:tc>
      </w:tr>
      <w:tr w:rsidR="008647FA" w14:paraId="0B2F3A70" w14:textId="77777777">
        <w:tc>
          <w:tcPr>
            <w:tcW w:w="2268" w:type="dxa"/>
          </w:tcPr>
          <w:p w14:paraId="37B19AFC" w14:textId="77777777" w:rsidR="008647FA" w:rsidRDefault="00000000">
            <w:pPr>
              <w:jc w:val="center"/>
              <w:rPr>
                <w:rFonts w:ascii="Arial" w:hAnsi="Arial"/>
                <w:sz w:val="24"/>
              </w:rPr>
            </w:pPr>
            <w:r>
              <w:rPr>
                <w:rFonts w:ascii="Arial" w:hAnsi="Arial"/>
                <w:sz w:val="24"/>
              </w:rPr>
              <w:t>112</w:t>
            </w:r>
          </w:p>
        </w:tc>
        <w:tc>
          <w:tcPr>
            <w:tcW w:w="2250" w:type="dxa"/>
            <w:gridSpan w:val="2"/>
          </w:tcPr>
          <w:p w14:paraId="33938738" w14:textId="77777777" w:rsidR="008647FA" w:rsidRDefault="00000000">
            <w:pPr>
              <w:jc w:val="center"/>
              <w:rPr>
                <w:rFonts w:ascii="Arial" w:hAnsi="Arial"/>
                <w:sz w:val="24"/>
              </w:rPr>
            </w:pPr>
            <w:r>
              <w:rPr>
                <w:rFonts w:ascii="Arial" w:hAnsi="Arial"/>
                <w:sz w:val="24"/>
              </w:rPr>
              <w:t>4 ½</w:t>
            </w:r>
          </w:p>
        </w:tc>
        <w:tc>
          <w:tcPr>
            <w:tcW w:w="2322" w:type="dxa"/>
          </w:tcPr>
          <w:p w14:paraId="3DB748BC" w14:textId="77777777" w:rsidR="008647FA" w:rsidRDefault="00000000">
            <w:pPr>
              <w:jc w:val="center"/>
              <w:rPr>
                <w:rFonts w:ascii="Arial" w:hAnsi="Arial"/>
                <w:sz w:val="24"/>
              </w:rPr>
            </w:pPr>
            <w:proofErr w:type="gramStart"/>
            <w:r>
              <w:rPr>
                <w:rFonts w:ascii="Arial" w:hAnsi="Arial"/>
                <w:sz w:val="24"/>
              </w:rPr>
              <w:t>70  (</w:t>
            </w:r>
            <w:proofErr w:type="gramEnd"/>
            <w:r>
              <w:rPr>
                <w:rFonts w:ascii="Arial" w:hAnsi="Arial"/>
                <w:sz w:val="24"/>
              </w:rPr>
              <w:t>0.070)</w:t>
            </w:r>
          </w:p>
        </w:tc>
        <w:tc>
          <w:tcPr>
            <w:tcW w:w="1818" w:type="dxa"/>
            <w:gridSpan w:val="2"/>
          </w:tcPr>
          <w:p w14:paraId="3B6E2286" w14:textId="77777777" w:rsidR="008647FA" w:rsidRDefault="00000000">
            <w:pPr>
              <w:jc w:val="center"/>
              <w:rPr>
                <w:rFonts w:ascii="Arial" w:hAnsi="Arial"/>
                <w:sz w:val="24"/>
              </w:rPr>
            </w:pPr>
            <w:r>
              <w:rPr>
                <w:rFonts w:ascii="Arial" w:hAnsi="Arial"/>
                <w:sz w:val="24"/>
              </w:rPr>
              <w:t>2 ½</w:t>
            </w:r>
          </w:p>
        </w:tc>
      </w:tr>
      <w:tr w:rsidR="008647FA" w14:paraId="55B0A1B9" w14:textId="77777777">
        <w:tc>
          <w:tcPr>
            <w:tcW w:w="2268" w:type="dxa"/>
          </w:tcPr>
          <w:p w14:paraId="2DE1804E" w14:textId="77777777" w:rsidR="008647FA" w:rsidRDefault="00000000">
            <w:pPr>
              <w:jc w:val="center"/>
              <w:rPr>
                <w:rFonts w:ascii="Arial" w:hAnsi="Arial"/>
                <w:sz w:val="24"/>
              </w:rPr>
            </w:pPr>
            <w:r>
              <w:rPr>
                <w:rFonts w:ascii="Arial" w:hAnsi="Arial"/>
                <w:sz w:val="24"/>
              </w:rPr>
              <w:t>125</w:t>
            </w:r>
          </w:p>
        </w:tc>
        <w:tc>
          <w:tcPr>
            <w:tcW w:w="2250" w:type="dxa"/>
            <w:gridSpan w:val="2"/>
          </w:tcPr>
          <w:p w14:paraId="3F03EADB" w14:textId="77777777" w:rsidR="008647FA" w:rsidRDefault="00000000">
            <w:pPr>
              <w:jc w:val="center"/>
              <w:rPr>
                <w:rFonts w:ascii="Arial" w:hAnsi="Arial"/>
                <w:sz w:val="24"/>
              </w:rPr>
            </w:pPr>
            <w:r>
              <w:rPr>
                <w:rFonts w:ascii="Arial" w:hAnsi="Arial"/>
                <w:sz w:val="24"/>
              </w:rPr>
              <w:t>6</w:t>
            </w:r>
          </w:p>
        </w:tc>
        <w:tc>
          <w:tcPr>
            <w:tcW w:w="2322" w:type="dxa"/>
          </w:tcPr>
          <w:p w14:paraId="1455A815" w14:textId="77777777" w:rsidR="008647FA" w:rsidRDefault="00000000">
            <w:pPr>
              <w:jc w:val="center"/>
              <w:rPr>
                <w:rFonts w:ascii="Arial" w:hAnsi="Arial"/>
                <w:sz w:val="24"/>
              </w:rPr>
            </w:pPr>
            <w:proofErr w:type="gramStart"/>
            <w:r>
              <w:rPr>
                <w:rFonts w:ascii="Arial" w:hAnsi="Arial"/>
                <w:sz w:val="24"/>
              </w:rPr>
              <w:t>100  (</w:t>
            </w:r>
            <w:proofErr w:type="gramEnd"/>
            <w:r>
              <w:rPr>
                <w:rFonts w:ascii="Arial" w:hAnsi="Arial"/>
                <w:sz w:val="24"/>
              </w:rPr>
              <w:t>0.100)</w:t>
            </w:r>
          </w:p>
        </w:tc>
        <w:tc>
          <w:tcPr>
            <w:tcW w:w="1818" w:type="dxa"/>
            <w:gridSpan w:val="2"/>
          </w:tcPr>
          <w:p w14:paraId="351DDCE9" w14:textId="77777777" w:rsidR="008647FA" w:rsidRDefault="00000000">
            <w:pPr>
              <w:jc w:val="center"/>
              <w:rPr>
                <w:rFonts w:ascii="Arial" w:hAnsi="Arial"/>
                <w:sz w:val="24"/>
              </w:rPr>
            </w:pPr>
            <w:r>
              <w:rPr>
                <w:rFonts w:ascii="Arial" w:hAnsi="Arial"/>
                <w:sz w:val="24"/>
              </w:rPr>
              <w:t xml:space="preserve">3 ½ </w:t>
            </w:r>
          </w:p>
        </w:tc>
      </w:tr>
    </w:tbl>
    <w:p w14:paraId="74391031" w14:textId="77777777" w:rsidR="008647FA" w:rsidRDefault="008647FA">
      <w:pPr>
        <w:rPr>
          <w:rFonts w:ascii="Arial" w:hAnsi="Arial"/>
          <w:sz w:val="24"/>
        </w:rPr>
      </w:pPr>
    </w:p>
    <w:p w14:paraId="4C2F2DC6" w14:textId="5038CCD3" w:rsidR="008647FA" w:rsidRDefault="00BF3FB3">
      <w:pPr>
        <w:jc w:val="center"/>
        <w:rPr>
          <w:rFonts w:ascii="Arial" w:hAnsi="Arial"/>
          <w:sz w:val="24"/>
        </w:rPr>
      </w:pPr>
      <w:r>
        <w:rPr>
          <w:rFonts w:ascii="Arial" w:hAnsi="Arial"/>
          <w:noProof/>
          <w:sz w:val="24"/>
        </w:rPr>
        <w:lastRenderedPageBreak/>
        <w:drawing>
          <wp:inline distT="0" distB="0" distL="0" distR="0" wp14:anchorId="582E2C84" wp14:editId="5FDE2F56">
            <wp:extent cx="4381500" cy="3286125"/>
            <wp:effectExtent l="0" t="0" r="0" b="0"/>
            <wp:docPr id="45" name="Picture 20" descr="Figure 2 - 1/10 cubic foot mea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20" descr="Figure 2 - 1/10 cubic foot measur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81500" cy="3286125"/>
                    </a:xfrm>
                    <a:prstGeom prst="rect">
                      <a:avLst/>
                    </a:prstGeom>
                    <a:noFill/>
                    <a:ln>
                      <a:noFill/>
                    </a:ln>
                  </pic:spPr>
                </pic:pic>
              </a:graphicData>
            </a:graphic>
          </wp:inline>
        </w:drawing>
      </w:r>
    </w:p>
    <w:p w14:paraId="48FBD614" w14:textId="77777777" w:rsidR="008647FA" w:rsidRDefault="00000000">
      <w:pPr>
        <w:jc w:val="center"/>
        <w:rPr>
          <w:rFonts w:ascii="Arial" w:hAnsi="Arial"/>
          <w:snapToGrid w:val="0"/>
          <w:sz w:val="24"/>
        </w:rPr>
      </w:pPr>
      <w:r>
        <w:rPr>
          <w:rFonts w:ascii="Arial" w:hAnsi="Arial"/>
          <w:snapToGrid w:val="0"/>
          <w:sz w:val="24"/>
        </w:rPr>
        <w:t>Figure 2 - 1/10 cubic foot measure.</w:t>
      </w:r>
    </w:p>
    <w:p w14:paraId="00508C3F" w14:textId="77777777" w:rsidR="008647FA" w:rsidRDefault="008647FA">
      <w:pPr>
        <w:rPr>
          <w:rFonts w:ascii="Arial" w:hAnsi="Arial"/>
          <w:snapToGrid w:val="0"/>
          <w:sz w:val="24"/>
        </w:rPr>
      </w:pPr>
    </w:p>
    <w:p w14:paraId="2D20EB3C" w14:textId="280FFF99" w:rsidR="008647FA" w:rsidRDefault="00000000">
      <w:pPr>
        <w:rPr>
          <w:rFonts w:ascii="Arial" w:hAnsi="Arial"/>
          <w:b/>
          <w:snapToGrid w:val="0"/>
          <w:sz w:val="24"/>
        </w:rPr>
      </w:pPr>
      <w:r>
        <w:rPr>
          <w:rFonts w:ascii="Arial" w:hAnsi="Arial"/>
          <w:b/>
          <w:snapToGrid w:val="0"/>
          <w:sz w:val="24"/>
        </w:rPr>
        <w:t>1.2.6.4     CALIBRATION OF MEASURE</w:t>
      </w:r>
    </w:p>
    <w:p w14:paraId="62ED25ED" w14:textId="77777777" w:rsidR="008647FA" w:rsidRDefault="008647FA">
      <w:pPr>
        <w:rPr>
          <w:rFonts w:ascii="Arial" w:hAnsi="Arial"/>
          <w:b/>
          <w:snapToGrid w:val="0"/>
          <w:sz w:val="24"/>
        </w:rPr>
      </w:pPr>
    </w:p>
    <w:p w14:paraId="3ED4E81D" w14:textId="77777777" w:rsidR="008647FA" w:rsidRDefault="00000000" w:rsidP="009D69F2">
      <w:pPr>
        <w:numPr>
          <w:ilvl w:val="0"/>
          <w:numId w:val="19"/>
        </w:numPr>
        <w:tabs>
          <w:tab w:val="clear" w:pos="525"/>
          <w:tab w:val="num" w:pos="1080"/>
        </w:tabs>
        <w:ind w:left="1080"/>
        <w:rPr>
          <w:rFonts w:ascii="Arial" w:hAnsi="Arial"/>
          <w:snapToGrid w:val="0"/>
          <w:sz w:val="24"/>
        </w:rPr>
      </w:pPr>
      <w:r>
        <w:rPr>
          <w:rFonts w:ascii="Arial" w:hAnsi="Arial"/>
          <w:snapToGrid w:val="0"/>
          <w:sz w:val="24"/>
        </w:rPr>
        <w:t xml:space="preserve">Determine the mass of the measure to the nearest 50 grams (0.1 </w:t>
      </w:r>
      <w:proofErr w:type="spellStart"/>
      <w:r>
        <w:rPr>
          <w:rFonts w:ascii="Arial" w:hAnsi="Arial"/>
          <w:snapToGrid w:val="0"/>
          <w:sz w:val="24"/>
        </w:rPr>
        <w:t>lb</w:t>
      </w:r>
      <w:proofErr w:type="spellEnd"/>
      <w:r>
        <w:rPr>
          <w:rFonts w:ascii="Arial" w:hAnsi="Arial"/>
          <w:snapToGrid w:val="0"/>
          <w:sz w:val="24"/>
        </w:rPr>
        <w:t>).</w:t>
      </w:r>
    </w:p>
    <w:p w14:paraId="08D97369" w14:textId="77777777" w:rsidR="008647FA" w:rsidRDefault="008647FA">
      <w:pPr>
        <w:ind w:left="525"/>
        <w:rPr>
          <w:rFonts w:ascii="Arial" w:hAnsi="Arial"/>
          <w:snapToGrid w:val="0"/>
          <w:sz w:val="24"/>
        </w:rPr>
      </w:pPr>
    </w:p>
    <w:p w14:paraId="192D3294" w14:textId="77777777" w:rsidR="008647FA" w:rsidRDefault="00000000" w:rsidP="009D69F2">
      <w:pPr>
        <w:numPr>
          <w:ilvl w:val="0"/>
          <w:numId w:val="19"/>
        </w:numPr>
        <w:tabs>
          <w:tab w:val="clear" w:pos="525"/>
          <w:tab w:val="num" w:pos="1050"/>
        </w:tabs>
        <w:ind w:left="1050"/>
        <w:rPr>
          <w:rFonts w:ascii="Arial" w:hAnsi="Arial"/>
          <w:snapToGrid w:val="0"/>
          <w:sz w:val="24"/>
        </w:rPr>
      </w:pPr>
      <w:r>
        <w:rPr>
          <w:rFonts w:ascii="Arial" w:hAnsi="Arial"/>
          <w:snapToGrid w:val="0"/>
          <w:sz w:val="24"/>
        </w:rPr>
        <w:t xml:space="preserve">Determine the mass of the measure with plate glass to the nearest 50 grams (0.1 </w:t>
      </w:r>
      <w:proofErr w:type="spellStart"/>
      <w:r>
        <w:rPr>
          <w:rFonts w:ascii="Arial" w:hAnsi="Arial"/>
          <w:snapToGrid w:val="0"/>
          <w:sz w:val="24"/>
        </w:rPr>
        <w:t>lb</w:t>
      </w:r>
      <w:proofErr w:type="spellEnd"/>
      <w:r>
        <w:rPr>
          <w:rFonts w:ascii="Arial" w:hAnsi="Arial"/>
          <w:snapToGrid w:val="0"/>
          <w:sz w:val="24"/>
        </w:rPr>
        <w:t>).</w:t>
      </w:r>
    </w:p>
    <w:p w14:paraId="75FA0A6A" w14:textId="77777777" w:rsidR="008647FA" w:rsidRDefault="008647FA">
      <w:pPr>
        <w:ind w:left="525"/>
        <w:rPr>
          <w:rFonts w:ascii="Arial" w:hAnsi="Arial"/>
          <w:snapToGrid w:val="0"/>
          <w:sz w:val="24"/>
        </w:rPr>
      </w:pPr>
    </w:p>
    <w:p w14:paraId="146E7C9F" w14:textId="77777777" w:rsidR="008647FA" w:rsidRDefault="00000000" w:rsidP="009D69F2">
      <w:pPr>
        <w:numPr>
          <w:ilvl w:val="0"/>
          <w:numId w:val="19"/>
        </w:numPr>
        <w:tabs>
          <w:tab w:val="clear" w:pos="525"/>
          <w:tab w:val="num" w:pos="1050"/>
        </w:tabs>
        <w:ind w:left="1050"/>
        <w:rPr>
          <w:rFonts w:ascii="Arial" w:hAnsi="Arial"/>
          <w:snapToGrid w:val="0"/>
          <w:sz w:val="24"/>
        </w:rPr>
      </w:pPr>
      <w:r>
        <w:rPr>
          <w:rFonts w:ascii="Arial" w:hAnsi="Arial"/>
          <w:snapToGrid w:val="0"/>
          <w:sz w:val="24"/>
        </w:rPr>
        <w:t>Fill the measure with water that is preferably at room temperature, so that the meniscus is above the rim of the measure.  Slide the plate glass across the rim of the measure in a way to eliminate (remove) any air bubbles and excess water.  Dry the overflow water off the outside of the measure and plate glass with an absorbent towel. Determine the mass of the measure, water, and plate glass.</w:t>
      </w:r>
    </w:p>
    <w:p w14:paraId="6DAF99D4" w14:textId="77777777" w:rsidR="008647FA" w:rsidRDefault="008647FA">
      <w:pPr>
        <w:ind w:left="525"/>
        <w:rPr>
          <w:rFonts w:ascii="Arial" w:hAnsi="Arial"/>
          <w:snapToGrid w:val="0"/>
          <w:sz w:val="24"/>
        </w:rPr>
      </w:pPr>
    </w:p>
    <w:p w14:paraId="04AD5175" w14:textId="77777777" w:rsidR="008647FA" w:rsidRDefault="00000000" w:rsidP="009D69F2">
      <w:pPr>
        <w:numPr>
          <w:ilvl w:val="0"/>
          <w:numId w:val="19"/>
        </w:numPr>
        <w:tabs>
          <w:tab w:val="clear" w:pos="525"/>
          <w:tab w:val="num" w:pos="1050"/>
        </w:tabs>
        <w:ind w:left="1050"/>
        <w:rPr>
          <w:rFonts w:ascii="Arial" w:hAnsi="Arial"/>
          <w:snapToGrid w:val="0"/>
          <w:sz w:val="24"/>
        </w:rPr>
      </w:pPr>
      <w:r>
        <w:rPr>
          <w:rFonts w:ascii="Arial" w:hAnsi="Arial"/>
          <w:snapToGrid w:val="0"/>
          <w:sz w:val="24"/>
        </w:rPr>
        <w:t>Determine the temperature of the water.</w:t>
      </w:r>
    </w:p>
    <w:p w14:paraId="081A974D" w14:textId="77777777" w:rsidR="008647FA" w:rsidRDefault="008647FA">
      <w:pPr>
        <w:rPr>
          <w:rFonts w:ascii="Arial" w:hAnsi="Arial"/>
          <w:snapToGrid w:val="0"/>
          <w:sz w:val="24"/>
        </w:rPr>
      </w:pPr>
    </w:p>
    <w:p w14:paraId="7F2B155F" w14:textId="77777777" w:rsidR="008647FA" w:rsidRDefault="00000000" w:rsidP="009D69F2">
      <w:pPr>
        <w:numPr>
          <w:ilvl w:val="0"/>
          <w:numId w:val="19"/>
        </w:numPr>
        <w:tabs>
          <w:tab w:val="clear" w:pos="525"/>
          <w:tab w:val="num" w:pos="1050"/>
        </w:tabs>
        <w:ind w:left="1050"/>
        <w:rPr>
          <w:rFonts w:ascii="Arial" w:hAnsi="Arial"/>
          <w:sz w:val="24"/>
        </w:rPr>
      </w:pPr>
      <w:r>
        <w:rPr>
          <w:rFonts w:ascii="Arial" w:hAnsi="Arial"/>
          <w:snapToGrid w:val="0"/>
          <w:sz w:val="24"/>
        </w:rPr>
        <w:t>Use Table 1.5 to determine density of water based on the temperature.</w:t>
      </w:r>
    </w:p>
    <w:p w14:paraId="32DFEAC1" w14:textId="77777777" w:rsidR="008647FA" w:rsidRDefault="00000000">
      <w:pPr>
        <w:pStyle w:val="Heading3"/>
        <w:rPr>
          <w:rFonts w:ascii="Arial" w:hAnsi="Arial"/>
        </w:rPr>
      </w:pPr>
      <w:r>
        <w:rPr>
          <w:rFonts w:ascii="Arial" w:hAnsi="Arial"/>
        </w:rPr>
        <w:br w:type="page"/>
      </w:r>
      <w:r>
        <w:rPr>
          <w:rFonts w:ascii="Arial" w:hAnsi="Arial"/>
        </w:rPr>
        <w:lastRenderedPageBreak/>
        <w:t>Table 1.5</w:t>
      </w:r>
    </w:p>
    <w:p w14:paraId="533DB0B9" w14:textId="77777777" w:rsidR="008647FA" w:rsidRDefault="00000000">
      <w:pPr>
        <w:ind w:left="720" w:firstLine="720"/>
      </w:pPr>
      <w:r>
        <w:rPr>
          <w:rFonts w:ascii="Arial" w:hAnsi="Arial"/>
          <w:sz w:val="24"/>
        </w:rPr>
        <w:t>DENSITY OF WATER CORRECTED FOR TEMPERATURE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6"/>
        <w:gridCol w:w="1642"/>
        <w:gridCol w:w="244"/>
        <w:gridCol w:w="1886"/>
        <w:gridCol w:w="1886"/>
      </w:tblGrid>
      <w:tr w:rsidR="008647FA" w14:paraId="7E200942" w14:textId="77777777">
        <w:trPr>
          <w:trHeight w:val="341"/>
          <w:jc w:val="center"/>
        </w:trPr>
        <w:tc>
          <w:tcPr>
            <w:tcW w:w="3528" w:type="dxa"/>
            <w:gridSpan w:val="2"/>
            <w:tcBorders>
              <w:right w:val="nil"/>
            </w:tcBorders>
          </w:tcPr>
          <w:p w14:paraId="00B19568" w14:textId="77777777" w:rsidR="008647FA" w:rsidRDefault="00000000">
            <w:pPr>
              <w:pStyle w:val="Heading5"/>
              <w:jc w:val="center"/>
              <w:rPr>
                <w:snapToGrid/>
              </w:rPr>
            </w:pPr>
            <w:r>
              <w:rPr>
                <w:snapToGrid/>
              </w:rPr>
              <w:t>TEMPERATURE</w:t>
            </w:r>
          </w:p>
        </w:tc>
        <w:tc>
          <w:tcPr>
            <w:tcW w:w="244" w:type="dxa"/>
            <w:tcBorders>
              <w:top w:val="single" w:sz="4" w:space="0" w:color="auto"/>
              <w:left w:val="nil"/>
              <w:bottom w:val="nil"/>
              <w:right w:val="single" w:sz="4" w:space="0" w:color="auto"/>
            </w:tcBorders>
          </w:tcPr>
          <w:p w14:paraId="37BD7559" w14:textId="77777777" w:rsidR="008647FA" w:rsidRDefault="008647FA">
            <w:pPr>
              <w:rPr>
                <w:rFonts w:ascii="Arial" w:hAnsi="Arial"/>
                <w:sz w:val="24"/>
              </w:rPr>
            </w:pPr>
          </w:p>
        </w:tc>
        <w:tc>
          <w:tcPr>
            <w:tcW w:w="1886" w:type="dxa"/>
            <w:tcBorders>
              <w:left w:val="nil"/>
            </w:tcBorders>
          </w:tcPr>
          <w:p w14:paraId="7A4BA482" w14:textId="77777777" w:rsidR="008647FA" w:rsidRDefault="00000000">
            <w:pPr>
              <w:jc w:val="center"/>
              <w:rPr>
                <w:rFonts w:ascii="Arial" w:hAnsi="Arial"/>
                <w:sz w:val="24"/>
              </w:rPr>
            </w:pPr>
            <w:r>
              <w:rPr>
                <w:rFonts w:ascii="Arial" w:hAnsi="Arial"/>
                <w:sz w:val="24"/>
              </w:rPr>
              <w:t>kg/m</w:t>
            </w:r>
            <w:r>
              <w:rPr>
                <w:rFonts w:ascii="Arial" w:hAnsi="Arial"/>
                <w:sz w:val="24"/>
                <w:vertAlign w:val="superscript"/>
              </w:rPr>
              <w:sym w:font="Symbol" w:char="F033"/>
            </w:r>
          </w:p>
        </w:tc>
        <w:tc>
          <w:tcPr>
            <w:tcW w:w="1886" w:type="dxa"/>
            <w:tcBorders>
              <w:bottom w:val="nil"/>
            </w:tcBorders>
          </w:tcPr>
          <w:p w14:paraId="42F2F7FA" w14:textId="77777777" w:rsidR="008647FA" w:rsidRDefault="00000000">
            <w:pPr>
              <w:jc w:val="center"/>
              <w:rPr>
                <w:rFonts w:ascii="Arial" w:hAnsi="Arial"/>
                <w:sz w:val="24"/>
              </w:rPr>
            </w:pPr>
            <w:proofErr w:type="spellStart"/>
            <w:r>
              <w:rPr>
                <w:rFonts w:ascii="Arial" w:hAnsi="Arial"/>
                <w:sz w:val="24"/>
              </w:rPr>
              <w:t>lb</w:t>
            </w:r>
            <w:proofErr w:type="spellEnd"/>
            <w:r>
              <w:rPr>
                <w:rFonts w:ascii="Arial" w:hAnsi="Arial"/>
                <w:sz w:val="24"/>
              </w:rPr>
              <w:t>/ft</w:t>
            </w:r>
            <w:r>
              <w:rPr>
                <w:rFonts w:ascii="Arial" w:hAnsi="Arial"/>
                <w:sz w:val="24"/>
                <w:vertAlign w:val="superscript"/>
              </w:rPr>
              <w:sym w:font="Symbol" w:char="F033"/>
            </w:r>
          </w:p>
        </w:tc>
      </w:tr>
      <w:tr w:rsidR="008647FA" w14:paraId="79451FEF" w14:textId="77777777">
        <w:trPr>
          <w:jc w:val="center"/>
        </w:trPr>
        <w:tc>
          <w:tcPr>
            <w:tcW w:w="1886" w:type="dxa"/>
          </w:tcPr>
          <w:p w14:paraId="2E102835" w14:textId="77777777" w:rsidR="008647FA" w:rsidRDefault="00000000">
            <w:pPr>
              <w:jc w:val="center"/>
              <w:rPr>
                <w:rFonts w:ascii="Arial" w:hAnsi="Arial"/>
                <w:sz w:val="24"/>
              </w:rPr>
            </w:pPr>
            <w:r>
              <w:rPr>
                <w:rFonts w:ascii="Arial" w:hAnsi="Arial"/>
                <w:sz w:val="24"/>
              </w:rPr>
              <w:t>ºC</w:t>
            </w:r>
          </w:p>
        </w:tc>
        <w:tc>
          <w:tcPr>
            <w:tcW w:w="1886" w:type="dxa"/>
            <w:gridSpan w:val="2"/>
          </w:tcPr>
          <w:p w14:paraId="3CE33D37" w14:textId="77777777" w:rsidR="008647FA" w:rsidRDefault="00000000">
            <w:pPr>
              <w:jc w:val="center"/>
              <w:rPr>
                <w:rFonts w:ascii="Arial" w:hAnsi="Arial"/>
                <w:sz w:val="24"/>
              </w:rPr>
            </w:pPr>
            <w:r>
              <w:rPr>
                <w:rFonts w:ascii="Arial" w:hAnsi="Arial"/>
                <w:sz w:val="24"/>
              </w:rPr>
              <w:t>ºF</w:t>
            </w:r>
          </w:p>
        </w:tc>
        <w:tc>
          <w:tcPr>
            <w:tcW w:w="1886" w:type="dxa"/>
            <w:tcBorders>
              <w:right w:val="nil"/>
            </w:tcBorders>
          </w:tcPr>
          <w:p w14:paraId="74B03727" w14:textId="77777777" w:rsidR="008647FA" w:rsidRDefault="008647FA">
            <w:pPr>
              <w:jc w:val="center"/>
              <w:rPr>
                <w:rFonts w:ascii="Arial" w:hAnsi="Arial"/>
                <w:sz w:val="24"/>
              </w:rPr>
            </w:pPr>
          </w:p>
        </w:tc>
        <w:tc>
          <w:tcPr>
            <w:tcW w:w="1886" w:type="dxa"/>
            <w:tcBorders>
              <w:left w:val="nil"/>
            </w:tcBorders>
          </w:tcPr>
          <w:p w14:paraId="2740BAA5" w14:textId="77777777" w:rsidR="008647FA" w:rsidRDefault="008647FA">
            <w:pPr>
              <w:jc w:val="center"/>
              <w:rPr>
                <w:rFonts w:ascii="Arial" w:hAnsi="Arial"/>
                <w:sz w:val="24"/>
              </w:rPr>
            </w:pPr>
          </w:p>
        </w:tc>
      </w:tr>
      <w:tr w:rsidR="008647FA" w14:paraId="3F2CD659" w14:textId="77777777">
        <w:trPr>
          <w:jc w:val="center"/>
        </w:trPr>
        <w:tc>
          <w:tcPr>
            <w:tcW w:w="1886" w:type="dxa"/>
          </w:tcPr>
          <w:p w14:paraId="6BE7056A" w14:textId="77777777" w:rsidR="008647FA" w:rsidRDefault="00000000">
            <w:pPr>
              <w:jc w:val="center"/>
              <w:rPr>
                <w:rFonts w:ascii="Arial" w:hAnsi="Arial"/>
                <w:sz w:val="24"/>
              </w:rPr>
            </w:pPr>
            <w:r>
              <w:rPr>
                <w:rFonts w:ascii="Arial" w:hAnsi="Arial"/>
                <w:sz w:val="24"/>
              </w:rPr>
              <w:t>15.6</w:t>
            </w:r>
          </w:p>
        </w:tc>
        <w:tc>
          <w:tcPr>
            <w:tcW w:w="1886" w:type="dxa"/>
            <w:gridSpan w:val="2"/>
          </w:tcPr>
          <w:p w14:paraId="18C79B70" w14:textId="77777777" w:rsidR="008647FA" w:rsidRDefault="00000000">
            <w:pPr>
              <w:jc w:val="center"/>
              <w:rPr>
                <w:rFonts w:ascii="Arial" w:hAnsi="Arial"/>
                <w:sz w:val="24"/>
              </w:rPr>
            </w:pPr>
            <w:r>
              <w:rPr>
                <w:rFonts w:ascii="Arial" w:hAnsi="Arial"/>
                <w:sz w:val="24"/>
              </w:rPr>
              <w:t>60</w:t>
            </w:r>
          </w:p>
        </w:tc>
        <w:tc>
          <w:tcPr>
            <w:tcW w:w="1886" w:type="dxa"/>
          </w:tcPr>
          <w:p w14:paraId="3CA2C8C4" w14:textId="77777777" w:rsidR="008647FA" w:rsidRDefault="00000000">
            <w:pPr>
              <w:jc w:val="center"/>
              <w:rPr>
                <w:rFonts w:ascii="Arial" w:hAnsi="Arial"/>
                <w:sz w:val="24"/>
              </w:rPr>
            </w:pPr>
            <w:r>
              <w:rPr>
                <w:rFonts w:ascii="Arial" w:hAnsi="Arial"/>
                <w:sz w:val="24"/>
              </w:rPr>
              <w:t>999.01</w:t>
            </w:r>
          </w:p>
        </w:tc>
        <w:tc>
          <w:tcPr>
            <w:tcW w:w="1886" w:type="dxa"/>
          </w:tcPr>
          <w:p w14:paraId="4BFCE011" w14:textId="77777777" w:rsidR="008647FA" w:rsidRDefault="00000000">
            <w:pPr>
              <w:jc w:val="center"/>
              <w:rPr>
                <w:rFonts w:ascii="Arial" w:hAnsi="Arial"/>
                <w:sz w:val="24"/>
              </w:rPr>
            </w:pPr>
            <w:r>
              <w:rPr>
                <w:rFonts w:ascii="Arial" w:hAnsi="Arial"/>
                <w:sz w:val="24"/>
              </w:rPr>
              <w:t>62.366</w:t>
            </w:r>
          </w:p>
        </w:tc>
      </w:tr>
      <w:tr w:rsidR="008647FA" w14:paraId="7D07304F" w14:textId="77777777">
        <w:trPr>
          <w:jc w:val="center"/>
        </w:trPr>
        <w:tc>
          <w:tcPr>
            <w:tcW w:w="1886" w:type="dxa"/>
          </w:tcPr>
          <w:p w14:paraId="3627FCEF" w14:textId="77777777" w:rsidR="008647FA" w:rsidRDefault="00000000">
            <w:pPr>
              <w:jc w:val="center"/>
              <w:rPr>
                <w:rFonts w:ascii="Arial" w:hAnsi="Arial"/>
                <w:sz w:val="24"/>
              </w:rPr>
            </w:pPr>
            <w:r>
              <w:rPr>
                <w:rFonts w:ascii="Arial" w:hAnsi="Arial"/>
                <w:sz w:val="24"/>
              </w:rPr>
              <w:t>18.3</w:t>
            </w:r>
          </w:p>
        </w:tc>
        <w:tc>
          <w:tcPr>
            <w:tcW w:w="1886" w:type="dxa"/>
            <w:gridSpan w:val="2"/>
          </w:tcPr>
          <w:p w14:paraId="371F262E" w14:textId="77777777" w:rsidR="008647FA" w:rsidRDefault="00000000">
            <w:pPr>
              <w:jc w:val="center"/>
              <w:rPr>
                <w:rFonts w:ascii="Arial" w:hAnsi="Arial"/>
                <w:sz w:val="24"/>
              </w:rPr>
            </w:pPr>
            <w:r>
              <w:rPr>
                <w:rFonts w:ascii="Arial" w:hAnsi="Arial"/>
                <w:sz w:val="24"/>
              </w:rPr>
              <w:t>65</w:t>
            </w:r>
          </w:p>
        </w:tc>
        <w:tc>
          <w:tcPr>
            <w:tcW w:w="1886" w:type="dxa"/>
          </w:tcPr>
          <w:p w14:paraId="410885E2" w14:textId="77777777" w:rsidR="008647FA" w:rsidRDefault="00000000">
            <w:pPr>
              <w:jc w:val="center"/>
              <w:rPr>
                <w:rFonts w:ascii="Arial" w:hAnsi="Arial"/>
                <w:sz w:val="24"/>
              </w:rPr>
            </w:pPr>
            <w:r>
              <w:rPr>
                <w:rFonts w:ascii="Arial" w:hAnsi="Arial"/>
                <w:sz w:val="24"/>
              </w:rPr>
              <w:t>998.54</w:t>
            </w:r>
          </w:p>
        </w:tc>
        <w:tc>
          <w:tcPr>
            <w:tcW w:w="1886" w:type="dxa"/>
          </w:tcPr>
          <w:p w14:paraId="7F04FA67" w14:textId="77777777" w:rsidR="008647FA" w:rsidRDefault="00000000">
            <w:pPr>
              <w:jc w:val="center"/>
              <w:rPr>
                <w:rFonts w:ascii="Arial" w:hAnsi="Arial"/>
                <w:sz w:val="24"/>
              </w:rPr>
            </w:pPr>
            <w:r>
              <w:rPr>
                <w:rFonts w:ascii="Arial" w:hAnsi="Arial"/>
                <w:sz w:val="24"/>
              </w:rPr>
              <w:t>62.336</w:t>
            </w:r>
          </w:p>
        </w:tc>
      </w:tr>
      <w:tr w:rsidR="008647FA" w14:paraId="196229C4" w14:textId="77777777">
        <w:trPr>
          <w:jc w:val="center"/>
        </w:trPr>
        <w:tc>
          <w:tcPr>
            <w:tcW w:w="1886" w:type="dxa"/>
          </w:tcPr>
          <w:p w14:paraId="17D54050" w14:textId="77777777" w:rsidR="008647FA" w:rsidRDefault="00000000">
            <w:pPr>
              <w:jc w:val="center"/>
              <w:rPr>
                <w:rFonts w:ascii="Arial" w:hAnsi="Arial"/>
                <w:sz w:val="24"/>
              </w:rPr>
            </w:pPr>
            <w:r>
              <w:rPr>
                <w:rFonts w:ascii="Arial" w:hAnsi="Arial"/>
                <w:sz w:val="24"/>
              </w:rPr>
              <w:t>21.1</w:t>
            </w:r>
          </w:p>
        </w:tc>
        <w:tc>
          <w:tcPr>
            <w:tcW w:w="1886" w:type="dxa"/>
            <w:gridSpan w:val="2"/>
          </w:tcPr>
          <w:p w14:paraId="6B10E90B" w14:textId="77777777" w:rsidR="008647FA" w:rsidRDefault="00000000">
            <w:pPr>
              <w:jc w:val="center"/>
              <w:rPr>
                <w:rFonts w:ascii="Arial" w:hAnsi="Arial"/>
                <w:sz w:val="24"/>
              </w:rPr>
            </w:pPr>
            <w:r>
              <w:rPr>
                <w:rFonts w:ascii="Arial" w:hAnsi="Arial"/>
                <w:sz w:val="24"/>
              </w:rPr>
              <w:t>70</w:t>
            </w:r>
          </w:p>
        </w:tc>
        <w:tc>
          <w:tcPr>
            <w:tcW w:w="1886" w:type="dxa"/>
          </w:tcPr>
          <w:p w14:paraId="02C93CBE" w14:textId="77777777" w:rsidR="008647FA" w:rsidRDefault="00000000">
            <w:pPr>
              <w:jc w:val="center"/>
              <w:rPr>
                <w:rFonts w:ascii="Arial" w:hAnsi="Arial"/>
                <w:sz w:val="24"/>
              </w:rPr>
            </w:pPr>
            <w:r>
              <w:rPr>
                <w:rFonts w:ascii="Arial" w:hAnsi="Arial"/>
                <w:sz w:val="24"/>
              </w:rPr>
              <w:t>997.97</w:t>
            </w:r>
          </w:p>
        </w:tc>
        <w:tc>
          <w:tcPr>
            <w:tcW w:w="1886" w:type="dxa"/>
          </w:tcPr>
          <w:p w14:paraId="7D2BEE4E" w14:textId="77777777" w:rsidR="008647FA" w:rsidRDefault="00000000">
            <w:pPr>
              <w:jc w:val="center"/>
              <w:rPr>
                <w:rFonts w:ascii="Arial" w:hAnsi="Arial"/>
                <w:sz w:val="24"/>
              </w:rPr>
            </w:pPr>
            <w:r>
              <w:rPr>
                <w:rFonts w:ascii="Arial" w:hAnsi="Arial"/>
                <w:sz w:val="24"/>
              </w:rPr>
              <w:t>62.301</w:t>
            </w:r>
          </w:p>
        </w:tc>
      </w:tr>
      <w:tr w:rsidR="008647FA" w14:paraId="5003558A" w14:textId="77777777">
        <w:trPr>
          <w:jc w:val="center"/>
        </w:trPr>
        <w:tc>
          <w:tcPr>
            <w:tcW w:w="1886" w:type="dxa"/>
          </w:tcPr>
          <w:p w14:paraId="65E8FF52" w14:textId="77777777" w:rsidR="008647FA" w:rsidRDefault="00000000">
            <w:pPr>
              <w:jc w:val="center"/>
              <w:rPr>
                <w:rFonts w:ascii="Arial" w:hAnsi="Arial"/>
                <w:sz w:val="24"/>
              </w:rPr>
            </w:pPr>
            <w:r>
              <w:rPr>
                <w:rFonts w:ascii="Arial" w:hAnsi="Arial"/>
                <w:sz w:val="24"/>
              </w:rPr>
              <w:t>(23.0)</w:t>
            </w:r>
          </w:p>
        </w:tc>
        <w:tc>
          <w:tcPr>
            <w:tcW w:w="1886" w:type="dxa"/>
            <w:gridSpan w:val="2"/>
          </w:tcPr>
          <w:p w14:paraId="3697D2B1" w14:textId="77777777" w:rsidR="008647FA" w:rsidRDefault="00000000">
            <w:pPr>
              <w:jc w:val="center"/>
              <w:rPr>
                <w:rFonts w:ascii="Arial" w:hAnsi="Arial"/>
                <w:sz w:val="24"/>
              </w:rPr>
            </w:pPr>
            <w:r>
              <w:rPr>
                <w:rFonts w:ascii="Arial" w:hAnsi="Arial"/>
                <w:sz w:val="24"/>
              </w:rPr>
              <w:t>(73.4)</w:t>
            </w:r>
          </w:p>
        </w:tc>
        <w:tc>
          <w:tcPr>
            <w:tcW w:w="1886" w:type="dxa"/>
          </w:tcPr>
          <w:p w14:paraId="797AAB56" w14:textId="77777777" w:rsidR="008647FA" w:rsidRDefault="00000000">
            <w:pPr>
              <w:jc w:val="center"/>
              <w:rPr>
                <w:rFonts w:ascii="Arial" w:hAnsi="Arial"/>
                <w:sz w:val="24"/>
              </w:rPr>
            </w:pPr>
            <w:r>
              <w:rPr>
                <w:rFonts w:ascii="Arial" w:hAnsi="Arial"/>
                <w:sz w:val="24"/>
              </w:rPr>
              <w:t>(997.54)</w:t>
            </w:r>
          </w:p>
        </w:tc>
        <w:tc>
          <w:tcPr>
            <w:tcW w:w="1886" w:type="dxa"/>
          </w:tcPr>
          <w:p w14:paraId="720BF6AE" w14:textId="77777777" w:rsidR="008647FA" w:rsidRDefault="00000000">
            <w:pPr>
              <w:jc w:val="center"/>
              <w:rPr>
                <w:rFonts w:ascii="Arial" w:hAnsi="Arial"/>
                <w:sz w:val="24"/>
              </w:rPr>
            </w:pPr>
            <w:r>
              <w:rPr>
                <w:rFonts w:ascii="Arial" w:hAnsi="Arial"/>
                <w:sz w:val="24"/>
              </w:rPr>
              <w:t>(62.274)</w:t>
            </w:r>
          </w:p>
        </w:tc>
      </w:tr>
      <w:tr w:rsidR="008647FA" w14:paraId="49E96A4F" w14:textId="77777777">
        <w:trPr>
          <w:jc w:val="center"/>
        </w:trPr>
        <w:tc>
          <w:tcPr>
            <w:tcW w:w="1886" w:type="dxa"/>
          </w:tcPr>
          <w:p w14:paraId="2AF5715E" w14:textId="77777777" w:rsidR="008647FA" w:rsidRDefault="00000000">
            <w:pPr>
              <w:jc w:val="center"/>
              <w:rPr>
                <w:rFonts w:ascii="Arial" w:hAnsi="Arial"/>
                <w:sz w:val="24"/>
              </w:rPr>
            </w:pPr>
            <w:r>
              <w:rPr>
                <w:rFonts w:ascii="Arial" w:hAnsi="Arial"/>
                <w:sz w:val="24"/>
              </w:rPr>
              <w:t>23.9</w:t>
            </w:r>
          </w:p>
        </w:tc>
        <w:tc>
          <w:tcPr>
            <w:tcW w:w="1886" w:type="dxa"/>
            <w:gridSpan w:val="2"/>
          </w:tcPr>
          <w:p w14:paraId="250ADBA5" w14:textId="77777777" w:rsidR="008647FA" w:rsidRDefault="00000000">
            <w:pPr>
              <w:jc w:val="center"/>
              <w:rPr>
                <w:rFonts w:ascii="Arial" w:hAnsi="Arial"/>
                <w:sz w:val="24"/>
              </w:rPr>
            </w:pPr>
            <w:r>
              <w:rPr>
                <w:rFonts w:ascii="Arial" w:hAnsi="Arial"/>
                <w:sz w:val="24"/>
              </w:rPr>
              <w:t>75</w:t>
            </w:r>
          </w:p>
        </w:tc>
        <w:tc>
          <w:tcPr>
            <w:tcW w:w="1886" w:type="dxa"/>
          </w:tcPr>
          <w:p w14:paraId="2C992122" w14:textId="77777777" w:rsidR="008647FA" w:rsidRDefault="00000000">
            <w:pPr>
              <w:jc w:val="center"/>
              <w:rPr>
                <w:rFonts w:ascii="Arial" w:hAnsi="Arial"/>
                <w:sz w:val="24"/>
              </w:rPr>
            </w:pPr>
            <w:r>
              <w:rPr>
                <w:rFonts w:ascii="Arial" w:hAnsi="Arial"/>
                <w:sz w:val="24"/>
              </w:rPr>
              <w:t>997.32</w:t>
            </w:r>
          </w:p>
        </w:tc>
        <w:tc>
          <w:tcPr>
            <w:tcW w:w="1886" w:type="dxa"/>
            <w:vAlign w:val="center"/>
          </w:tcPr>
          <w:p w14:paraId="0998E72D" w14:textId="77777777" w:rsidR="008647FA" w:rsidRDefault="00000000">
            <w:pPr>
              <w:jc w:val="center"/>
              <w:rPr>
                <w:rFonts w:ascii="Arial" w:hAnsi="Arial"/>
                <w:sz w:val="24"/>
              </w:rPr>
            </w:pPr>
            <w:r>
              <w:rPr>
                <w:rFonts w:ascii="Arial" w:hAnsi="Arial"/>
                <w:sz w:val="24"/>
              </w:rPr>
              <w:t>62.261</w:t>
            </w:r>
          </w:p>
        </w:tc>
      </w:tr>
      <w:tr w:rsidR="008647FA" w14:paraId="3CE2E381" w14:textId="77777777">
        <w:trPr>
          <w:jc w:val="center"/>
        </w:trPr>
        <w:tc>
          <w:tcPr>
            <w:tcW w:w="1886" w:type="dxa"/>
          </w:tcPr>
          <w:p w14:paraId="1AA0450C" w14:textId="77777777" w:rsidR="008647FA" w:rsidRDefault="00000000">
            <w:pPr>
              <w:jc w:val="center"/>
              <w:rPr>
                <w:rFonts w:ascii="Arial" w:hAnsi="Arial"/>
                <w:sz w:val="24"/>
              </w:rPr>
            </w:pPr>
            <w:r>
              <w:rPr>
                <w:rFonts w:ascii="Arial" w:hAnsi="Arial"/>
                <w:sz w:val="24"/>
              </w:rPr>
              <w:t>26.7</w:t>
            </w:r>
          </w:p>
        </w:tc>
        <w:tc>
          <w:tcPr>
            <w:tcW w:w="1886" w:type="dxa"/>
            <w:gridSpan w:val="2"/>
          </w:tcPr>
          <w:p w14:paraId="1185A9DD" w14:textId="77777777" w:rsidR="008647FA" w:rsidRDefault="00000000">
            <w:pPr>
              <w:jc w:val="center"/>
              <w:rPr>
                <w:rFonts w:ascii="Arial" w:hAnsi="Arial"/>
                <w:sz w:val="24"/>
              </w:rPr>
            </w:pPr>
            <w:r>
              <w:rPr>
                <w:rFonts w:ascii="Arial" w:hAnsi="Arial"/>
                <w:sz w:val="24"/>
              </w:rPr>
              <w:t>80</w:t>
            </w:r>
          </w:p>
        </w:tc>
        <w:tc>
          <w:tcPr>
            <w:tcW w:w="1886" w:type="dxa"/>
          </w:tcPr>
          <w:p w14:paraId="4FD24838" w14:textId="77777777" w:rsidR="008647FA" w:rsidRDefault="00000000">
            <w:pPr>
              <w:jc w:val="center"/>
              <w:rPr>
                <w:rFonts w:ascii="Arial" w:hAnsi="Arial"/>
                <w:sz w:val="24"/>
              </w:rPr>
            </w:pPr>
            <w:r>
              <w:rPr>
                <w:rFonts w:ascii="Arial" w:hAnsi="Arial"/>
                <w:sz w:val="24"/>
              </w:rPr>
              <w:t>996.59</w:t>
            </w:r>
          </w:p>
        </w:tc>
        <w:tc>
          <w:tcPr>
            <w:tcW w:w="1886" w:type="dxa"/>
          </w:tcPr>
          <w:p w14:paraId="51296A61" w14:textId="77777777" w:rsidR="008647FA" w:rsidRDefault="00000000">
            <w:pPr>
              <w:jc w:val="center"/>
              <w:rPr>
                <w:rFonts w:ascii="Arial" w:hAnsi="Arial"/>
                <w:sz w:val="24"/>
              </w:rPr>
            </w:pPr>
            <w:r>
              <w:rPr>
                <w:rFonts w:ascii="Arial" w:hAnsi="Arial"/>
                <w:sz w:val="24"/>
              </w:rPr>
              <w:t>62.216</w:t>
            </w:r>
          </w:p>
        </w:tc>
      </w:tr>
      <w:tr w:rsidR="008647FA" w14:paraId="32D93B7C" w14:textId="77777777">
        <w:trPr>
          <w:jc w:val="center"/>
        </w:trPr>
        <w:tc>
          <w:tcPr>
            <w:tcW w:w="1886" w:type="dxa"/>
          </w:tcPr>
          <w:p w14:paraId="673EA4A7" w14:textId="77777777" w:rsidR="008647FA" w:rsidRDefault="00000000">
            <w:pPr>
              <w:jc w:val="center"/>
              <w:rPr>
                <w:rFonts w:ascii="Arial" w:hAnsi="Arial"/>
                <w:sz w:val="24"/>
              </w:rPr>
            </w:pPr>
            <w:r>
              <w:rPr>
                <w:rFonts w:ascii="Arial" w:hAnsi="Arial"/>
                <w:sz w:val="24"/>
              </w:rPr>
              <w:t>29.4</w:t>
            </w:r>
          </w:p>
        </w:tc>
        <w:tc>
          <w:tcPr>
            <w:tcW w:w="1886" w:type="dxa"/>
            <w:gridSpan w:val="2"/>
          </w:tcPr>
          <w:p w14:paraId="693F7DDF" w14:textId="77777777" w:rsidR="008647FA" w:rsidRDefault="00000000">
            <w:pPr>
              <w:jc w:val="center"/>
              <w:rPr>
                <w:rFonts w:ascii="Arial" w:hAnsi="Arial"/>
                <w:sz w:val="24"/>
              </w:rPr>
            </w:pPr>
            <w:r>
              <w:rPr>
                <w:rFonts w:ascii="Arial" w:hAnsi="Arial"/>
                <w:sz w:val="24"/>
              </w:rPr>
              <w:t>85</w:t>
            </w:r>
          </w:p>
        </w:tc>
        <w:tc>
          <w:tcPr>
            <w:tcW w:w="1886" w:type="dxa"/>
          </w:tcPr>
          <w:p w14:paraId="43CCC0BC" w14:textId="77777777" w:rsidR="008647FA" w:rsidRDefault="00000000">
            <w:pPr>
              <w:jc w:val="center"/>
              <w:rPr>
                <w:rFonts w:ascii="Arial" w:hAnsi="Arial"/>
                <w:sz w:val="24"/>
              </w:rPr>
            </w:pPr>
            <w:r>
              <w:rPr>
                <w:rFonts w:ascii="Arial" w:hAnsi="Arial"/>
                <w:sz w:val="24"/>
              </w:rPr>
              <w:t>995.83</w:t>
            </w:r>
          </w:p>
        </w:tc>
        <w:tc>
          <w:tcPr>
            <w:tcW w:w="1886" w:type="dxa"/>
          </w:tcPr>
          <w:p w14:paraId="210AB547" w14:textId="77777777" w:rsidR="008647FA" w:rsidRDefault="00000000">
            <w:pPr>
              <w:jc w:val="center"/>
              <w:rPr>
                <w:rFonts w:ascii="Arial" w:hAnsi="Arial"/>
                <w:sz w:val="24"/>
              </w:rPr>
            </w:pPr>
            <w:r>
              <w:rPr>
                <w:rFonts w:ascii="Arial" w:hAnsi="Arial"/>
                <w:sz w:val="24"/>
              </w:rPr>
              <w:t>62.166</w:t>
            </w:r>
          </w:p>
        </w:tc>
      </w:tr>
    </w:tbl>
    <w:p w14:paraId="52CBE3F4" w14:textId="77777777" w:rsidR="008647FA" w:rsidRDefault="008647FA">
      <w:pPr>
        <w:pStyle w:val="BodyText2"/>
      </w:pPr>
    </w:p>
    <w:p w14:paraId="72F4F4A9" w14:textId="77777777" w:rsidR="008647FA" w:rsidRDefault="008647FA">
      <w:pPr>
        <w:pStyle w:val="BodyText2"/>
      </w:pPr>
    </w:p>
    <w:p w14:paraId="3A5ADC40" w14:textId="77777777" w:rsidR="008647FA" w:rsidRDefault="008647FA">
      <w:pPr>
        <w:pStyle w:val="BodyText2"/>
      </w:pPr>
    </w:p>
    <w:p w14:paraId="4AC0499B" w14:textId="77777777" w:rsidR="008647FA" w:rsidRDefault="00000000" w:rsidP="009D69F2">
      <w:pPr>
        <w:pStyle w:val="BodyText2"/>
        <w:numPr>
          <w:ilvl w:val="0"/>
          <w:numId w:val="19"/>
        </w:numPr>
        <w:rPr>
          <w:snapToGrid w:val="0"/>
        </w:rPr>
      </w:pPr>
      <w:r>
        <w:rPr>
          <w:snapToGrid w:val="0"/>
        </w:rPr>
        <w:t>Calculate the volume of the measure by dividing the mass of the water required to fill the measure, by the density of water.</w:t>
      </w:r>
    </w:p>
    <w:p w14:paraId="4DD4AEA7" w14:textId="77777777" w:rsidR="008647FA" w:rsidRDefault="008647FA">
      <w:pPr>
        <w:rPr>
          <w:rFonts w:ascii="Arial" w:hAnsi="Arial"/>
          <w:snapToGrid w:val="0"/>
          <w:sz w:val="24"/>
        </w:rPr>
      </w:pPr>
    </w:p>
    <w:p w14:paraId="733D135B" w14:textId="77777777" w:rsidR="008647FA" w:rsidRDefault="008647FA">
      <w:pPr>
        <w:rPr>
          <w:rFonts w:ascii="Arial" w:hAnsi="Arial"/>
          <w:snapToGrid w:val="0"/>
          <w:sz w:val="24"/>
        </w:rPr>
      </w:pPr>
    </w:p>
    <w:p w14:paraId="091C9055" w14:textId="77777777" w:rsidR="008647FA" w:rsidRDefault="00000000">
      <w:pPr>
        <w:rPr>
          <w:rFonts w:ascii="Arial" w:hAnsi="Arial"/>
          <w:b/>
          <w:snapToGrid w:val="0"/>
          <w:sz w:val="24"/>
        </w:rPr>
      </w:pPr>
      <w:r>
        <w:rPr>
          <w:rFonts w:ascii="Arial" w:hAnsi="Arial"/>
          <w:snapToGrid w:val="0"/>
        </w:rPr>
        <w:t xml:space="preserve"> </w:t>
      </w:r>
      <w:r>
        <w:rPr>
          <w:rFonts w:ascii="Arial" w:hAnsi="Arial"/>
          <w:snapToGrid w:val="0"/>
        </w:rPr>
        <w:tab/>
      </w:r>
      <w:r>
        <w:rPr>
          <w:rFonts w:ascii="Arial" w:hAnsi="Arial"/>
          <w:snapToGrid w:val="0"/>
        </w:rPr>
        <w:tab/>
      </w:r>
      <w:r>
        <w:rPr>
          <w:rFonts w:ascii="Arial" w:hAnsi="Arial"/>
          <w:snapToGrid w:val="0"/>
        </w:rPr>
        <w:tab/>
        <w:t xml:space="preserve">   </w:t>
      </w:r>
      <w:proofErr w:type="spellStart"/>
      <w:r>
        <w:rPr>
          <w:rFonts w:ascii="Arial" w:hAnsi="Arial"/>
          <w:snapToGrid w:val="0"/>
          <w:sz w:val="24"/>
        </w:rPr>
        <w:t>M</w:t>
      </w:r>
      <w:r>
        <w:rPr>
          <w:rFonts w:ascii="Arial" w:hAnsi="Arial"/>
          <w:sz w:val="24"/>
          <w:vertAlign w:val="subscript"/>
        </w:rPr>
        <w:t>1</w:t>
      </w:r>
      <w:proofErr w:type="spellEnd"/>
      <w:r>
        <w:rPr>
          <w:rFonts w:ascii="Arial" w:hAnsi="Arial"/>
          <w:b/>
          <w:snapToGrid w:val="0"/>
          <w:sz w:val="24"/>
        </w:rPr>
        <w:t xml:space="preserve"> – </w:t>
      </w:r>
      <w:proofErr w:type="spellStart"/>
      <w:r>
        <w:rPr>
          <w:rFonts w:ascii="Arial" w:hAnsi="Arial"/>
          <w:snapToGrid w:val="0"/>
          <w:sz w:val="24"/>
        </w:rPr>
        <w:t>M</w:t>
      </w:r>
      <w:r>
        <w:rPr>
          <w:rFonts w:ascii="Arial" w:hAnsi="Arial"/>
          <w:snapToGrid w:val="0"/>
          <w:sz w:val="24"/>
          <w:vertAlign w:val="subscript"/>
        </w:rPr>
        <w:t>2</w:t>
      </w:r>
      <w:proofErr w:type="spellEnd"/>
    </w:p>
    <w:p w14:paraId="27D9D38A" w14:textId="3AFECFC4" w:rsidR="008647FA" w:rsidRDefault="00BF3FB3">
      <w:pPr>
        <w:rPr>
          <w:rFonts w:ascii="Arial" w:hAnsi="Arial"/>
          <w:snapToGrid w:val="0"/>
          <w:color w:val="FF0000"/>
          <w:sz w:val="24"/>
        </w:rPr>
      </w:pPr>
      <w:r>
        <w:rPr>
          <w:rFonts w:ascii="Arial" w:hAnsi="Arial"/>
          <w:b/>
          <w:noProof/>
          <w:sz w:val="22"/>
        </w:rPr>
        <mc:AlternateContent>
          <mc:Choice Requires="wps">
            <w:drawing>
              <wp:anchor distT="0" distB="0" distL="114300" distR="114300" simplePos="0" relativeHeight="251657216" behindDoc="0" locked="0" layoutInCell="0" allowOverlap="1" wp14:anchorId="7E6E9FA9" wp14:editId="258A768E">
                <wp:simplePos x="0" y="0"/>
                <wp:positionH relativeFrom="column">
                  <wp:posOffset>1257300</wp:posOffset>
                </wp:positionH>
                <wp:positionV relativeFrom="paragraph">
                  <wp:posOffset>108585</wp:posOffset>
                </wp:positionV>
                <wp:extent cx="1013460" cy="0"/>
                <wp:effectExtent l="0" t="0" r="0" b="0"/>
                <wp:wrapNone/>
                <wp:docPr id="1125549317" name="Line 170" descr="dividing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F0551A7" id="Line 170" o:spid="_x0000_s1026" alt="dividing line"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8.55pt" to="178.8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" o:allowincell="f" strokeweight="1.5pt"/>
            </w:pict>
          </mc:Fallback>
        </mc:AlternateContent>
      </w:r>
      <w:r>
        <w:rPr>
          <w:rFonts w:ascii="Arial" w:hAnsi="Arial"/>
          <w:b/>
          <w:snapToGrid w:val="0"/>
          <w:sz w:val="22"/>
        </w:rPr>
        <w:tab/>
      </w:r>
      <w:proofErr w:type="gramStart"/>
      <w:r>
        <w:rPr>
          <w:rFonts w:ascii="Arial" w:hAnsi="Arial"/>
          <w:snapToGrid w:val="0"/>
          <w:sz w:val="24"/>
        </w:rPr>
        <w:t>Volume  =</w:t>
      </w:r>
      <w:proofErr w:type="gramEnd"/>
      <w:r>
        <w:rPr>
          <w:rFonts w:ascii="Arial" w:hAnsi="Arial"/>
          <w:snapToGrid w:val="0"/>
          <w:sz w:val="24"/>
        </w:rPr>
        <w:t xml:space="preserve"> </w:t>
      </w:r>
    </w:p>
    <w:p w14:paraId="6A95139F" w14:textId="77777777" w:rsidR="008647FA" w:rsidRDefault="00000000">
      <w:pPr>
        <w:rPr>
          <w:rFonts w:ascii="Arial" w:hAnsi="Arial"/>
          <w:b/>
          <w:snapToGrid w:val="0"/>
        </w:rPr>
      </w:pPr>
      <w:r>
        <w:rPr>
          <w:rFonts w:ascii="Arial" w:hAnsi="Arial"/>
          <w:b/>
          <w:snapToGrid w:val="0"/>
        </w:rPr>
        <w:t xml:space="preserve"> </w:t>
      </w:r>
      <w:r>
        <w:rPr>
          <w:rFonts w:ascii="Arial" w:hAnsi="Arial"/>
          <w:b/>
          <w:snapToGrid w:val="0"/>
        </w:rPr>
        <w:tab/>
      </w:r>
      <w:r>
        <w:rPr>
          <w:rFonts w:ascii="Arial" w:hAnsi="Arial"/>
          <w:b/>
          <w:snapToGrid w:val="0"/>
        </w:rPr>
        <w:tab/>
        <w:t xml:space="preserve">    </w:t>
      </w:r>
      <w:r>
        <w:rPr>
          <w:rFonts w:ascii="Arial" w:hAnsi="Arial"/>
          <w:b/>
          <w:snapToGrid w:val="0"/>
        </w:rPr>
        <w:tab/>
        <w:t xml:space="preserve">        </w:t>
      </w:r>
      <w:proofErr w:type="spellStart"/>
      <w:r>
        <w:rPr>
          <w:rFonts w:ascii="Arial" w:hAnsi="Arial"/>
          <w:snapToGrid w:val="0"/>
          <w:sz w:val="24"/>
        </w:rPr>
        <w:t>D</w:t>
      </w:r>
      <w:r>
        <w:rPr>
          <w:rFonts w:ascii="Arial" w:hAnsi="Arial"/>
          <w:snapToGrid w:val="0"/>
          <w:sz w:val="24"/>
          <w:vertAlign w:val="subscript"/>
        </w:rPr>
        <w:t>w</w:t>
      </w:r>
      <w:proofErr w:type="spellEnd"/>
    </w:p>
    <w:p w14:paraId="741EA754" w14:textId="77777777" w:rsidR="008647FA" w:rsidRDefault="008647FA">
      <w:pPr>
        <w:rPr>
          <w:rFonts w:ascii="Arial" w:hAnsi="Arial"/>
          <w:snapToGrid w:val="0"/>
        </w:rPr>
      </w:pPr>
    </w:p>
    <w:p w14:paraId="57064949" w14:textId="77777777" w:rsidR="008647FA" w:rsidRDefault="008647FA">
      <w:pPr>
        <w:rPr>
          <w:rFonts w:ascii="Arial" w:hAnsi="Arial"/>
          <w:snapToGrid w:val="0"/>
        </w:rPr>
      </w:pPr>
    </w:p>
    <w:p w14:paraId="27365475" w14:textId="77777777" w:rsidR="008647FA" w:rsidRDefault="00000000">
      <w:pPr>
        <w:pStyle w:val="Heading5"/>
        <w:tabs>
          <w:tab w:val="left" w:pos="720"/>
          <w:tab w:val="left" w:pos="1080"/>
          <w:tab w:val="left" w:pos="1800"/>
        </w:tabs>
      </w:pPr>
      <w:r>
        <w:tab/>
        <w:t xml:space="preserve">Where: </w:t>
      </w:r>
      <w:r>
        <w:tab/>
      </w:r>
      <w:proofErr w:type="spellStart"/>
      <w:r>
        <w:t>M</w:t>
      </w:r>
      <w:r>
        <w:rPr>
          <w:vertAlign w:val="subscript"/>
        </w:rPr>
        <w:t>1</w:t>
      </w:r>
      <w:proofErr w:type="spellEnd"/>
      <w:r>
        <w:t xml:space="preserve"> = Mass of measure, water and glass plate</w:t>
      </w:r>
    </w:p>
    <w:p w14:paraId="6A52C54C" w14:textId="77777777" w:rsidR="008647FA" w:rsidRDefault="00000000">
      <w:pPr>
        <w:tabs>
          <w:tab w:val="left" w:pos="1071"/>
          <w:tab w:val="left" w:pos="1800"/>
        </w:tabs>
        <w:ind w:firstLine="810"/>
        <w:rPr>
          <w:rFonts w:ascii="Arial" w:hAnsi="Arial"/>
          <w:snapToGrid w:val="0"/>
          <w:sz w:val="24"/>
        </w:rPr>
      </w:pPr>
      <w:r>
        <w:rPr>
          <w:rFonts w:ascii="Arial" w:hAnsi="Arial"/>
          <w:snapToGrid w:val="0"/>
          <w:sz w:val="24"/>
        </w:rPr>
        <w:tab/>
      </w:r>
      <w:r>
        <w:rPr>
          <w:rFonts w:ascii="Arial" w:hAnsi="Arial"/>
          <w:snapToGrid w:val="0"/>
          <w:sz w:val="24"/>
        </w:rPr>
        <w:tab/>
      </w:r>
      <w:proofErr w:type="spellStart"/>
      <w:r>
        <w:rPr>
          <w:rFonts w:ascii="Arial" w:hAnsi="Arial"/>
          <w:snapToGrid w:val="0"/>
          <w:sz w:val="24"/>
        </w:rPr>
        <w:t>M</w:t>
      </w:r>
      <w:r>
        <w:rPr>
          <w:rFonts w:ascii="Arial" w:hAnsi="Arial"/>
          <w:snapToGrid w:val="0"/>
          <w:sz w:val="24"/>
          <w:vertAlign w:val="subscript"/>
        </w:rPr>
        <w:t>2</w:t>
      </w:r>
      <w:proofErr w:type="spellEnd"/>
      <w:r>
        <w:rPr>
          <w:rFonts w:ascii="Arial" w:hAnsi="Arial"/>
          <w:snapToGrid w:val="0"/>
          <w:sz w:val="24"/>
        </w:rPr>
        <w:t xml:space="preserve"> = Mass of measure and glass plate</w:t>
      </w:r>
    </w:p>
    <w:p w14:paraId="0467E8AD" w14:textId="77777777" w:rsidR="008647FA" w:rsidRDefault="00000000">
      <w:pPr>
        <w:tabs>
          <w:tab w:val="left" w:pos="1071"/>
          <w:tab w:val="left" w:pos="1800"/>
        </w:tabs>
        <w:ind w:firstLine="810"/>
        <w:rPr>
          <w:rFonts w:ascii="Arial" w:hAnsi="Arial"/>
          <w:snapToGrid w:val="0"/>
          <w:sz w:val="24"/>
        </w:rPr>
      </w:pPr>
      <w:r>
        <w:rPr>
          <w:rFonts w:ascii="Arial" w:hAnsi="Arial"/>
          <w:snapToGrid w:val="0"/>
          <w:sz w:val="24"/>
        </w:rPr>
        <w:tab/>
      </w:r>
      <w:r>
        <w:rPr>
          <w:rFonts w:ascii="Arial" w:hAnsi="Arial"/>
          <w:snapToGrid w:val="0"/>
          <w:sz w:val="24"/>
        </w:rPr>
        <w:tab/>
      </w:r>
      <w:proofErr w:type="spellStart"/>
      <w:r>
        <w:rPr>
          <w:rFonts w:ascii="Arial" w:hAnsi="Arial"/>
          <w:snapToGrid w:val="0"/>
          <w:sz w:val="24"/>
        </w:rPr>
        <w:t>D</w:t>
      </w:r>
      <w:r>
        <w:rPr>
          <w:rFonts w:ascii="Arial" w:hAnsi="Arial"/>
          <w:snapToGrid w:val="0"/>
          <w:sz w:val="24"/>
          <w:vertAlign w:val="subscript"/>
        </w:rPr>
        <w:t>w</w:t>
      </w:r>
      <w:proofErr w:type="spellEnd"/>
      <w:r>
        <w:rPr>
          <w:rFonts w:ascii="Arial" w:hAnsi="Arial"/>
          <w:snapToGrid w:val="0"/>
          <w:sz w:val="24"/>
        </w:rPr>
        <w:t xml:space="preserve"> = Density of the water taken from the above table</w:t>
      </w:r>
    </w:p>
    <w:p w14:paraId="2155F630" w14:textId="77777777" w:rsidR="008647FA" w:rsidRDefault="00000000">
      <w:pPr>
        <w:tabs>
          <w:tab w:val="left" w:pos="1071"/>
          <w:tab w:val="left" w:pos="1800"/>
        </w:tabs>
        <w:ind w:firstLine="810"/>
        <w:rPr>
          <w:rFonts w:ascii="Arial" w:hAnsi="Arial"/>
          <w:snapToGrid w:val="0"/>
          <w:sz w:val="24"/>
        </w:rPr>
      </w:pPr>
      <w:r>
        <w:rPr>
          <w:rFonts w:ascii="Arial" w:hAnsi="Arial"/>
          <w:snapToGrid w:val="0"/>
          <w:sz w:val="24"/>
        </w:rPr>
        <w:tab/>
      </w:r>
      <w:r>
        <w:rPr>
          <w:rFonts w:ascii="Arial" w:hAnsi="Arial"/>
          <w:snapToGrid w:val="0"/>
          <w:sz w:val="24"/>
        </w:rPr>
        <w:tab/>
      </w:r>
    </w:p>
    <w:p w14:paraId="79D251E5" w14:textId="77777777" w:rsidR="008647FA" w:rsidRDefault="008647FA">
      <w:pPr>
        <w:tabs>
          <w:tab w:val="left" w:pos="1071"/>
        </w:tabs>
        <w:ind w:firstLine="810"/>
        <w:rPr>
          <w:rFonts w:ascii="Arial" w:hAnsi="Arial"/>
          <w:snapToGrid w:val="0"/>
          <w:sz w:val="24"/>
        </w:rPr>
      </w:pPr>
    </w:p>
    <w:p w14:paraId="149CC2D1" w14:textId="77777777" w:rsidR="008647FA" w:rsidRDefault="00000000">
      <w:pPr>
        <w:ind w:firstLine="720"/>
        <w:rPr>
          <w:rFonts w:ascii="Arial" w:hAnsi="Arial"/>
          <w:snapToGrid w:val="0"/>
          <w:sz w:val="24"/>
        </w:rPr>
      </w:pPr>
      <w:r>
        <w:rPr>
          <w:rFonts w:ascii="Arial" w:hAnsi="Arial"/>
          <w:snapToGrid w:val="0"/>
          <w:sz w:val="24"/>
        </w:rPr>
        <w:t xml:space="preserve">Measure </w:t>
      </w:r>
      <w:proofErr w:type="gramStart"/>
      <w:r>
        <w:rPr>
          <w:rFonts w:ascii="Arial" w:hAnsi="Arial"/>
          <w:snapToGrid w:val="0"/>
          <w:sz w:val="24"/>
        </w:rPr>
        <w:t>Factor  =</w:t>
      </w:r>
      <w:proofErr w:type="gramEnd"/>
      <w:r>
        <w:rPr>
          <w:rFonts w:ascii="Arial" w:hAnsi="Arial"/>
          <w:snapToGrid w:val="0"/>
          <w:sz w:val="24"/>
        </w:rPr>
        <w:t xml:space="preserve">  </w:t>
      </w:r>
      <w:proofErr w:type="spellStart"/>
      <w:r>
        <w:rPr>
          <w:rFonts w:ascii="Arial" w:hAnsi="Arial"/>
          <w:snapToGrid w:val="0"/>
          <w:sz w:val="24"/>
        </w:rPr>
        <w:t>D</w:t>
      </w:r>
      <w:r>
        <w:rPr>
          <w:rFonts w:ascii="Arial" w:hAnsi="Arial"/>
          <w:snapToGrid w:val="0"/>
          <w:sz w:val="24"/>
          <w:vertAlign w:val="subscript"/>
        </w:rPr>
        <w:t>w</w:t>
      </w:r>
      <w:proofErr w:type="spellEnd"/>
      <w:r>
        <w:rPr>
          <w:rFonts w:ascii="Arial" w:hAnsi="Arial"/>
          <w:snapToGrid w:val="0"/>
          <w:sz w:val="24"/>
        </w:rPr>
        <w:t xml:space="preserve">  ÷  </w:t>
      </w:r>
      <w:proofErr w:type="spellStart"/>
      <w:r>
        <w:rPr>
          <w:rFonts w:ascii="Arial" w:hAnsi="Arial"/>
          <w:sz w:val="24"/>
        </w:rPr>
        <w:t>M</w:t>
      </w:r>
      <w:r>
        <w:rPr>
          <w:rFonts w:ascii="Arial" w:hAnsi="Arial"/>
          <w:sz w:val="24"/>
          <w:vertAlign w:val="subscript"/>
        </w:rPr>
        <w:t>3</w:t>
      </w:r>
      <w:proofErr w:type="spellEnd"/>
    </w:p>
    <w:p w14:paraId="5CEA92E2" w14:textId="77777777" w:rsidR="008647FA" w:rsidRDefault="008647FA">
      <w:pPr>
        <w:rPr>
          <w:rFonts w:ascii="Arial" w:hAnsi="Arial"/>
          <w:snapToGrid w:val="0"/>
          <w:sz w:val="24"/>
        </w:rPr>
      </w:pPr>
    </w:p>
    <w:p w14:paraId="2E11C277" w14:textId="77777777" w:rsidR="008647FA" w:rsidRDefault="00000000">
      <w:pPr>
        <w:pStyle w:val="BodyText2"/>
        <w:tabs>
          <w:tab w:val="left" w:pos="720"/>
          <w:tab w:val="left" w:pos="1800"/>
        </w:tabs>
        <w:rPr>
          <w:snapToGrid w:val="0"/>
        </w:rPr>
      </w:pPr>
      <w:r>
        <w:tab/>
        <w:t>Where:</w:t>
      </w:r>
      <w:r>
        <w:tab/>
      </w:r>
      <w:proofErr w:type="spellStart"/>
      <w:r>
        <w:t>M</w:t>
      </w:r>
      <w:proofErr w:type="gramStart"/>
      <w:r>
        <w:rPr>
          <w:vertAlign w:val="subscript"/>
        </w:rPr>
        <w:t>3</w:t>
      </w:r>
      <w:proofErr w:type="spellEnd"/>
      <w:r>
        <w:t xml:space="preserve">  =</w:t>
      </w:r>
      <w:proofErr w:type="gramEnd"/>
      <w:r>
        <w:t xml:space="preserve">  </w:t>
      </w:r>
      <w:proofErr w:type="spellStart"/>
      <w:r>
        <w:rPr>
          <w:snapToGrid w:val="0"/>
        </w:rPr>
        <w:t>M</w:t>
      </w:r>
      <w:r>
        <w:rPr>
          <w:vertAlign w:val="subscript"/>
        </w:rPr>
        <w:t>1</w:t>
      </w:r>
      <w:proofErr w:type="spellEnd"/>
      <w:r>
        <w:rPr>
          <w:b/>
          <w:snapToGrid w:val="0"/>
        </w:rPr>
        <w:t xml:space="preserve"> – </w:t>
      </w:r>
      <w:proofErr w:type="spellStart"/>
      <w:r>
        <w:rPr>
          <w:snapToGrid w:val="0"/>
        </w:rPr>
        <w:t>M</w:t>
      </w:r>
      <w:r>
        <w:rPr>
          <w:snapToGrid w:val="0"/>
          <w:vertAlign w:val="subscript"/>
        </w:rPr>
        <w:t>2</w:t>
      </w:r>
      <w:proofErr w:type="spellEnd"/>
      <w:r>
        <w:rPr>
          <w:snapToGrid w:val="0"/>
        </w:rPr>
        <w:t xml:space="preserve">  =  Mass of water to fill measure</w:t>
      </w:r>
    </w:p>
    <w:p w14:paraId="7A5E2B50" w14:textId="77777777" w:rsidR="008647FA" w:rsidRDefault="008647FA">
      <w:pPr>
        <w:rPr>
          <w:rFonts w:ascii="Arial" w:hAnsi="Arial"/>
          <w:snapToGrid w:val="0"/>
          <w:sz w:val="24"/>
        </w:rPr>
      </w:pPr>
    </w:p>
    <w:p w14:paraId="09B0A556" w14:textId="77777777" w:rsidR="008647FA" w:rsidRDefault="008647FA">
      <w:pPr>
        <w:rPr>
          <w:rFonts w:ascii="Arial" w:hAnsi="Arial"/>
          <w:snapToGrid w:val="0"/>
          <w:sz w:val="24"/>
        </w:rPr>
      </w:pPr>
    </w:p>
    <w:p w14:paraId="58C37EBA" w14:textId="77777777" w:rsidR="008647FA" w:rsidRDefault="00000000">
      <w:pPr>
        <w:pStyle w:val="BodyText2"/>
        <w:rPr>
          <w:snapToGrid w:val="0"/>
        </w:rPr>
      </w:pPr>
      <w:r>
        <w:rPr>
          <w:snapToGrid w:val="0"/>
        </w:rPr>
        <w:t>EXAMPLE CALIBRATION CALCULATION:</w:t>
      </w:r>
    </w:p>
    <w:p w14:paraId="5EE17F08" w14:textId="77777777" w:rsidR="008647FA" w:rsidRDefault="008647FA">
      <w:pPr>
        <w:rPr>
          <w:rFonts w:ascii="Arial" w:hAnsi="Arial"/>
          <w:snapToGrid w:val="0"/>
          <w:sz w:val="24"/>
        </w:rPr>
      </w:pPr>
    </w:p>
    <w:p w14:paraId="0BD35177" w14:textId="77777777" w:rsidR="008647FA" w:rsidRDefault="00000000">
      <w:pPr>
        <w:ind w:left="720"/>
        <w:rPr>
          <w:rFonts w:ascii="Arial" w:hAnsi="Arial"/>
          <w:snapToGrid w:val="0"/>
          <w:sz w:val="24"/>
        </w:rPr>
      </w:pPr>
      <w:r>
        <w:rPr>
          <w:rFonts w:ascii="Arial" w:hAnsi="Arial"/>
          <w:snapToGrid w:val="0"/>
          <w:sz w:val="24"/>
        </w:rPr>
        <w:t>Given:</w:t>
      </w:r>
      <w:r>
        <w:rPr>
          <w:rFonts w:ascii="Arial" w:hAnsi="Arial"/>
          <w:snapToGrid w:val="0"/>
          <w:sz w:val="24"/>
        </w:rPr>
        <w:tab/>
      </w:r>
      <w:r>
        <w:rPr>
          <w:rFonts w:ascii="Arial" w:hAnsi="Arial"/>
          <w:snapToGrid w:val="0"/>
          <w:sz w:val="24"/>
        </w:rPr>
        <w:tab/>
        <w:t xml:space="preserve">Measure = 0.014 </w:t>
      </w:r>
      <w:proofErr w:type="spellStart"/>
      <w:r>
        <w:rPr>
          <w:rFonts w:ascii="Arial" w:hAnsi="Arial"/>
          <w:snapToGrid w:val="0"/>
          <w:sz w:val="24"/>
        </w:rPr>
        <w:t>m³</w:t>
      </w:r>
      <w:proofErr w:type="spellEnd"/>
      <w:r>
        <w:rPr>
          <w:rFonts w:ascii="Arial" w:hAnsi="Arial"/>
          <w:snapToGrid w:val="0"/>
          <w:sz w:val="24"/>
        </w:rPr>
        <w:t xml:space="preserve"> (1/2 </w:t>
      </w:r>
      <w:proofErr w:type="spellStart"/>
      <w:r>
        <w:rPr>
          <w:rFonts w:ascii="Arial" w:hAnsi="Arial"/>
          <w:snapToGrid w:val="0"/>
          <w:sz w:val="24"/>
        </w:rPr>
        <w:t>ft³</w:t>
      </w:r>
      <w:proofErr w:type="spellEnd"/>
      <w:r>
        <w:rPr>
          <w:rFonts w:ascii="Arial" w:hAnsi="Arial"/>
          <w:snapToGrid w:val="0"/>
          <w:sz w:val="24"/>
        </w:rPr>
        <w:t>)</w:t>
      </w:r>
    </w:p>
    <w:p w14:paraId="44E909DD" w14:textId="77777777" w:rsidR="008647FA" w:rsidRDefault="00000000">
      <w:pPr>
        <w:ind w:left="720"/>
        <w:rPr>
          <w:rFonts w:ascii="Arial" w:hAnsi="Arial"/>
          <w:snapToGrid w:val="0"/>
          <w:sz w:val="24"/>
        </w:rPr>
      </w:pPr>
      <w:r>
        <w:rPr>
          <w:rFonts w:ascii="Arial" w:hAnsi="Arial"/>
          <w:snapToGrid w:val="0"/>
          <w:sz w:val="24"/>
        </w:rPr>
        <w:tab/>
      </w:r>
      <w:r>
        <w:rPr>
          <w:rFonts w:ascii="Arial" w:hAnsi="Arial"/>
          <w:snapToGrid w:val="0"/>
          <w:sz w:val="24"/>
        </w:rPr>
        <w:tab/>
        <w:t>Temperature = 29.4</w:t>
      </w:r>
      <w:r>
        <w:rPr>
          <w:rFonts w:ascii="Arial" w:hAnsi="Arial"/>
          <w:snapToGrid w:val="0"/>
          <w:sz w:val="24"/>
        </w:rPr>
        <w:sym w:font="Symbol" w:char="F0B0"/>
      </w:r>
      <w:r>
        <w:rPr>
          <w:rFonts w:ascii="Arial" w:hAnsi="Arial"/>
          <w:snapToGrid w:val="0"/>
          <w:sz w:val="24"/>
        </w:rPr>
        <w:t>C (85</w:t>
      </w:r>
      <w:r>
        <w:rPr>
          <w:rFonts w:ascii="Arial" w:hAnsi="Arial"/>
          <w:snapToGrid w:val="0"/>
          <w:sz w:val="24"/>
        </w:rPr>
        <w:sym w:font="Symbol" w:char="F0B0"/>
      </w:r>
      <w:r>
        <w:rPr>
          <w:rFonts w:ascii="Arial" w:hAnsi="Arial"/>
          <w:snapToGrid w:val="0"/>
          <w:sz w:val="24"/>
        </w:rPr>
        <w:t>F)</w:t>
      </w:r>
    </w:p>
    <w:p w14:paraId="3B2C2FA3" w14:textId="77777777" w:rsidR="008647FA" w:rsidRDefault="008647FA">
      <w:pPr>
        <w:ind w:left="720"/>
        <w:rPr>
          <w:rFonts w:ascii="Arial" w:hAnsi="Arial"/>
          <w:snapToGrid w:val="0"/>
          <w:sz w:val="24"/>
        </w:rPr>
      </w:pPr>
    </w:p>
    <w:p w14:paraId="292C5D94" w14:textId="77777777" w:rsidR="008647FA" w:rsidRDefault="00000000">
      <w:pPr>
        <w:tabs>
          <w:tab w:val="left" w:pos="5130"/>
        </w:tabs>
        <w:ind w:left="720"/>
        <w:rPr>
          <w:rFonts w:ascii="Arial" w:hAnsi="Arial"/>
          <w:snapToGrid w:val="0"/>
          <w:sz w:val="24"/>
        </w:rPr>
      </w:pPr>
      <w:r>
        <w:rPr>
          <w:rFonts w:ascii="Arial" w:hAnsi="Arial"/>
          <w:snapToGrid w:val="0"/>
          <w:sz w:val="24"/>
        </w:rPr>
        <w:t xml:space="preserve">Mass of measure, water, and plate glass </w:t>
      </w:r>
      <w:r>
        <w:rPr>
          <w:rFonts w:ascii="Arial" w:hAnsi="Arial"/>
          <w:snapToGrid w:val="0"/>
          <w:sz w:val="24"/>
        </w:rPr>
        <w:tab/>
        <w:t xml:space="preserve">= </w:t>
      </w:r>
      <w:proofErr w:type="spellStart"/>
      <w:r>
        <w:rPr>
          <w:rFonts w:ascii="Arial" w:hAnsi="Arial"/>
          <w:sz w:val="24"/>
        </w:rPr>
        <w:t>M</w:t>
      </w:r>
      <w:r>
        <w:rPr>
          <w:rFonts w:ascii="Arial" w:hAnsi="Arial"/>
          <w:sz w:val="24"/>
          <w:vertAlign w:val="subscript"/>
        </w:rPr>
        <w:t>1</w:t>
      </w:r>
      <w:proofErr w:type="spellEnd"/>
      <w:r>
        <w:rPr>
          <w:rFonts w:ascii="Arial" w:hAnsi="Arial"/>
          <w:snapToGrid w:val="0"/>
          <w:sz w:val="24"/>
        </w:rPr>
        <w:t xml:space="preserve"> = 23800 grams</w:t>
      </w:r>
    </w:p>
    <w:p w14:paraId="260EB6AE" w14:textId="77777777" w:rsidR="008647FA" w:rsidRDefault="00000000">
      <w:pPr>
        <w:tabs>
          <w:tab w:val="left" w:pos="5130"/>
        </w:tabs>
        <w:ind w:left="720"/>
        <w:rPr>
          <w:rFonts w:ascii="Arial" w:hAnsi="Arial"/>
          <w:snapToGrid w:val="0"/>
          <w:sz w:val="24"/>
        </w:rPr>
      </w:pPr>
      <w:r>
        <w:rPr>
          <w:rFonts w:ascii="Arial" w:hAnsi="Arial"/>
          <w:snapToGrid w:val="0"/>
          <w:sz w:val="24"/>
        </w:rPr>
        <w:t xml:space="preserve">Mass of measure and plate glass </w:t>
      </w:r>
      <w:r>
        <w:rPr>
          <w:rFonts w:ascii="Arial" w:hAnsi="Arial"/>
          <w:snapToGrid w:val="0"/>
          <w:sz w:val="24"/>
        </w:rPr>
        <w:tab/>
        <w:t xml:space="preserve">= </w:t>
      </w:r>
      <w:proofErr w:type="spellStart"/>
      <w:r>
        <w:rPr>
          <w:rFonts w:ascii="Arial" w:hAnsi="Arial"/>
          <w:snapToGrid w:val="0"/>
          <w:sz w:val="24"/>
        </w:rPr>
        <w:t>M</w:t>
      </w:r>
      <w:r>
        <w:rPr>
          <w:rFonts w:ascii="Arial" w:hAnsi="Arial"/>
          <w:snapToGrid w:val="0"/>
          <w:sz w:val="24"/>
          <w:vertAlign w:val="subscript"/>
        </w:rPr>
        <w:t>2</w:t>
      </w:r>
      <w:proofErr w:type="spellEnd"/>
      <w:r>
        <w:rPr>
          <w:rFonts w:ascii="Arial" w:hAnsi="Arial"/>
          <w:snapToGrid w:val="0"/>
          <w:sz w:val="24"/>
        </w:rPr>
        <w:t xml:space="preserve"> </w:t>
      </w:r>
      <w:r>
        <w:rPr>
          <w:rFonts w:ascii="Arial" w:hAnsi="Arial"/>
          <w:snapToGrid w:val="0"/>
          <w:sz w:val="24"/>
          <w:u w:val="single"/>
        </w:rPr>
        <w:t>=   9350 grams</w:t>
      </w:r>
    </w:p>
    <w:p w14:paraId="1D8308BB" w14:textId="77777777" w:rsidR="008647FA" w:rsidRDefault="00000000">
      <w:pPr>
        <w:pStyle w:val="Heading5"/>
        <w:ind w:left="720"/>
      </w:pPr>
      <w:r>
        <w:t xml:space="preserve">Water Mass                                               = </w:t>
      </w:r>
      <w:proofErr w:type="spellStart"/>
      <w:r>
        <w:t>M</w:t>
      </w:r>
      <w:r>
        <w:rPr>
          <w:vertAlign w:val="subscript"/>
        </w:rPr>
        <w:t>3</w:t>
      </w:r>
      <w:proofErr w:type="spellEnd"/>
      <w:r>
        <w:t xml:space="preserve"> = 14450 grams</w:t>
      </w:r>
    </w:p>
    <w:p w14:paraId="46F2A767" w14:textId="77777777" w:rsidR="008647FA" w:rsidRDefault="008647FA">
      <w:pPr>
        <w:ind w:left="720"/>
        <w:rPr>
          <w:rFonts w:ascii="Arial" w:hAnsi="Arial"/>
          <w:snapToGrid w:val="0"/>
          <w:sz w:val="24"/>
        </w:rPr>
      </w:pPr>
    </w:p>
    <w:p w14:paraId="660D0078" w14:textId="77777777" w:rsidR="008647FA" w:rsidRDefault="00000000">
      <w:pPr>
        <w:ind w:left="720"/>
        <w:rPr>
          <w:rFonts w:ascii="Arial" w:hAnsi="Arial"/>
          <w:snapToGrid w:val="0"/>
          <w:sz w:val="24"/>
        </w:rPr>
      </w:pPr>
      <w:r>
        <w:rPr>
          <w:rFonts w:ascii="Arial" w:hAnsi="Arial"/>
          <w:snapToGrid w:val="0"/>
          <w:sz w:val="24"/>
        </w:rPr>
        <w:t>Volume = ((14450 g ÷ 1000 g/kg) ÷ 995.83 kg/</w:t>
      </w:r>
      <w:proofErr w:type="spellStart"/>
      <w:r>
        <w:rPr>
          <w:rFonts w:ascii="Arial" w:hAnsi="Arial"/>
          <w:snapToGrid w:val="0"/>
          <w:sz w:val="24"/>
        </w:rPr>
        <w:t>m³</w:t>
      </w:r>
      <w:proofErr w:type="spellEnd"/>
      <w:r>
        <w:rPr>
          <w:rFonts w:ascii="Arial" w:hAnsi="Arial"/>
          <w:snapToGrid w:val="0"/>
          <w:sz w:val="24"/>
        </w:rPr>
        <w:t xml:space="preserve">) = 0.015 </w:t>
      </w:r>
      <w:proofErr w:type="spellStart"/>
      <w:r>
        <w:rPr>
          <w:rFonts w:ascii="Arial" w:hAnsi="Arial"/>
          <w:snapToGrid w:val="0"/>
          <w:sz w:val="24"/>
        </w:rPr>
        <w:t>m³</w:t>
      </w:r>
      <w:proofErr w:type="spellEnd"/>
    </w:p>
    <w:p w14:paraId="1BD7E492" w14:textId="77777777" w:rsidR="008647FA" w:rsidRDefault="00000000">
      <w:pPr>
        <w:ind w:left="720"/>
        <w:rPr>
          <w:rFonts w:ascii="Arial" w:hAnsi="Arial"/>
          <w:snapToGrid w:val="0"/>
          <w:sz w:val="24"/>
        </w:rPr>
      </w:pPr>
      <w:r>
        <w:rPr>
          <w:rFonts w:ascii="Arial" w:hAnsi="Arial"/>
          <w:snapToGrid w:val="0"/>
          <w:sz w:val="24"/>
        </w:rPr>
        <w:t>Measure Factor = (995.83 kg/</w:t>
      </w:r>
      <w:proofErr w:type="spellStart"/>
      <w:r>
        <w:rPr>
          <w:rFonts w:ascii="Arial" w:hAnsi="Arial"/>
          <w:snapToGrid w:val="0"/>
          <w:sz w:val="24"/>
        </w:rPr>
        <w:t>m³</w:t>
      </w:r>
      <w:proofErr w:type="spellEnd"/>
      <w:r>
        <w:rPr>
          <w:rFonts w:ascii="Arial" w:hAnsi="Arial"/>
          <w:snapToGrid w:val="0"/>
          <w:sz w:val="24"/>
        </w:rPr>
        <w:t xml:space="preserve"> ÷ 14.45 kg) = 68.916/ </w:t>
      </w:r>
      <w:proofErr w:type="spellStart"/>
      <w:r>
        <w:rPr>
          <w:rFonts w:ascii="Arial" w:hAnsi="Arial"/>
          <w:snapToGrid w:val="0"/>
          <w:sz w:val="24"/>
        </w:rPr>
        <w:t>m³</w:t>
      </w:r>
      <w:proofErr w:type="spellEnd"/>
    </w:p>
    <w:p w14:paraId="44687ADF" w14:textId="77777777" w:rsidR="008647FA" w:rsidRDefault="008647FA">
      <w:pPr>
        <w:rPr>
          <w:rFonts w:ascii="Arial" w:hAnsi="Arial"/>
          <w:snapToGrid w:val="0"/>
          <w:sz w:val="24"/>
        </w:rPr>
      </w:pPr>
    </w:p>
    <w:p w14:paraId="773EA1F0" w14:textId="77777777" w:rsidR="008647FA" w:rsidRDefault="008647FA">
      <w:pPr>
        <w:rPr>
          <w:rFonts w:ascii="Arial" w:hAnsi="Arial"/>
          <w:snapToGrid w:val="0"/>
          <w:sz w:val="24"/>
        </w:rPr>
      </w:pPr>
    </w:p>
    <w:p w14:paraId="38D767BA" w14:textId="77777777" w:rsidR="008647FA" w:rsidRDefault="00000000">
      <w:pPr>
        <w:rPr>
          <w:rFonts w:ascii="Arial" w:hAnsi="Arial"/>
          <w:b/>
          <w:snapToGrid w:val="0"/>
          <w:sz w:val="24"/>
        </w:rPr>
      </w:pPr>
      <w:r>
        <w:rPr>
          <w:rFonts w:ascii="Arial" w:hAnsi="Arial"/>
          <w:b/>
          <w:snapToGrid w:val="0"/>
          <w:sz w:val="24"/>
        </w:rPr>
        <w:lastRenderedPageBreak/>
        <w:t>1.2.6.5   TEST SAMPLE:</w:t>
      </w:r>
    </w:p>
    <w:p w14:paraId="3AB32802" w14:textId="77777777" w:rsidR="008647FA" w:rsidRDefault="008647FA">
      <w:pPr>
        <w:rPr>
          <w:rFonts w:ascii="Arial" w:hAnsi="Arial"/>
          <w:snapToGrid w:val="0"/>
          <w:sz w:val="24"/>
        </w:rPr>
      </w:pPr>
    </w:p>
    <w:p w14:paraId="06129B9D" w14:textId="77777777" w:rsidR="008647FA" w:rsidRDefault="00000000" w:rsidP="009D69F2">
      <w:pPr>
        <w:numPr>
          <w:ilvl w:val="0"/>
          <w:numId w:val="14"/>
        </w:numPr>
        <w:rPr>
          <w:rFonts w:ascii="Arial" w:hAnsi="Arial"/>
          <w:snapToGrid w:val="0"/>
          <w:sz w:val="24"/>
        </w:rPr>
      </w:pPr>
      <w:r>
        <w:rPr>
          <w:rFonts w:ascii="Arial" w:hAnsi="Arial"/>
          <w:snapToGrid w:val="0"/>
          <w:sz w:val="24"/>
        </w:rPr>
        <w:t>Representative materials should be sampled and reduced to the appropriate sample size by AASHTO T 2 &amp; T 248 test methods.</w:t>
      </w:r>
    </w:p>
    <w:p w14:paraId="12E88312" w14:textId="77777777" w:rsidR="008647FA" w:rsidRDefault="008647FA">
      <w:pPr>
        <w:ind w:left="720"/>
        <w:rPr>
          <w:rFonts w:ascii="Arial" w:hAnsi="Arial"/>
          <w:snapToGrid w:val="0"/>
          <w:sz w:val="24"/>
        </w:rPr>
      </w:pPr>
    </w:p>
    <w:p w14:paraId="7CF90361" w14:textId="77777777" w:rsidR="008647FA" w:rsidRDefault="00000000" w:rsidP="009D69F2">
      <w:pPr>
        <w:numPr>
          <w:ilvl w:val="0"/>
          <w:numId w:val="14"/>
        </w:numPr>
        <w:rPr>
          <w:rFonts w:ascii="Arial" w:hAnsi="Arial"/>
          <w:sz w:val="24"/>
        </w:rPr>
      </w:pPr>
      <w:r>
        <w:rPr>
          <w:rFonts w:ascii="Arial" w:hAnsi="Arial"/>
          <w:snapToGrid w:val="0"/>
          <w:sz w:val="24"/>
        </w:rPr>
        <w:t>Sample size should be 125 – 200% more than the capacity of your calibrated measure.</w:t>
      </w:r>
    </w:p>
    <w:p w14:paraId="7803A921" w14:textId="77777777" w:rsidR="008647FA" w:rsidRDefault="008647FA">
      <w:pPr>
        <w:rPr>
          <w:snapToGrid w:val="0"/>
        </w:rPr>
      </w:pPr>
    </w:p>
    <w:p w14:paraId="3F7C51CC" w14:textId="77777777" w:rsidR="008647FA" w:rsidRDefault="00000000" w:rsidP="009D69F2">
      <w:pPr>
        <w:numPr>
          <w:ilvl w:val="0"/>
          <w:numId w:val="14"/>
        </w:numPr>
      </w:pPr>
      <w:r>
        <w:rPr>
          <w:rFonts w:ascii="Arial" w:hAnsi="Arial"/>
          <w:snapToGrid w:val="0"/>
          <w:sz w:val="24"/>
        </w:rPr>
        <w:t xml:space="preserve">The test sample shall be dried to a constant mass in an oven at 110º ± </w:t>
      </w:r>
      <w:proofErr w:type="spellStart"/>
      <w:r>
        <w:rPr>
          <w:rFonts w:ascii="Arial" w:hAnsi="Arial"/>
          <w:snapToGrid w:val="0"/>
          <w:sz w:val="24"/>
        </w:rPr>
        <w:t>5ºC</w:t>
      </w:r>
      <w:proofErr w:type="spellEnd"/>
      <w:r>
        <w:rPr>
          <w:rFonts w:ascii="Arial" w:hAnsi="Arial"/>
          <w:snapToGrid w:val="0"/>
          <w:sz w:val="24"/>
        </w:rPr>
        <w:t xml:space="preserve"> (230° ± </w:t>
      </w:r>
      <w:proofErr w:type="spellStart"/>
      <w:r>
        <w:rPr>
          <w:rFonts w:ascii="Arial" w:hAnsi="Arial"/>
          <w:snapToGrid w:val="0"/>
          <w:sz w:val="24"/>
        </w:rPr>
        <w:t>9°F</w:t>
      </w:r>
      <w:proofErr w:type="spellEnd"/>
      <w:r>
        <w:rPr>
          <w:rFonts w:ascii="Arial" w:hAnsi="Arial"/>
          <w:snapToGrid w:val="0"/>
          <w:sz w:val="24"/>
        </w:rPr>
        <w:t>).</w:t>
      </w:r>
    </w:p>
    <w:p w14:paraId="1F5ACDDD" w14:textId="77777777" w:rsidR="008647FA" w:rsidRDefault="008647FA"/>
    <w:p w14:paraId="79984716" w14:textId="77777777" w:rsidR="008647FA" w:rsidRDefault="008647FA"/>
    <w:p w14:paraId="61EC12D9" w14:textId="77777777" w:rsidR="008647FA" w:rsidRDefault="00000000">
      <w:pPr>
        <w:rPr>
          <w:rFonts w:ascii="Arial" w:hAnsi="Arial"/>
          <w:sz w:val="24"/>
        </w:rPr>
      </w:pPr>
      <w:r>
        <w:rPr>
          <w:rFonts w:ascii="Arial" w:hAnsi="Arial"/>
          <w:sz w:val="24"/>
        </w:rPr>
        <w:t xml:space="preserve"> </w:t>
      </w:r>
      <w:r>
        <w:rPr>
          <w:rFonts w:ascii="Arial" w:hAnsi="Arial"/>
          <w:b/>
          <w:sz w:val="24"/>
        </w:rPr>
        <w:t>1.2.6.6   TESTING PROCEDURE – RODDING/JIGGING</w:t>
      </w:r>
      <w:r>
        <w:rPr>
          <w:rFonts w:ascii="Arial" w:hAnsi="Arial"/>
          <w:sz w:val="24"/>
        </w:rPr>
        <w:t>:</w:t>
      </w:r>
    </w:p>
    <w:p w14:paraId="389BF26A" w14:textId="77777777" w:rsidR="008647FA" w:rsidRDefault="008647FA">
      <w:pPr>
        <w:rPr>
          <w:rFonts w:ascii="Arial" w:hAnsi="Arial"/>
          <w:snapToGrid w:val="0"/>
          <w:sz w:val="24"/>
        </w:rPr>
      </w:pPr>
    </w:p>
    <w:p w14:paraId="51AF8F58" w14:textId="77777777" w:rsidR="008647FA" w:rsidRDefault="00000000" w:rsidP="009D69F2">
      <w:pPr>
        <w:numPr>
          <w:ilvl w:val="0"/>
          <w:numId w:val="15"/>
        </w:numPr>
        <w:rPr>
          <w:snapToGrid w:val="0"/>
        </w:rPr>
      </w:pPr>
      <w:r>
        <w:rPr>
          <w:rFonts w:ascii="Arial" w:hAnsi="Arial"/>
          <w:snapToGrid w:val="0"/>
          <w:sz w:val="24"/>
        </w:rPr>
        <w:t>Test procedure and size of the measure are normally determined by the largest nominal size of aggregate to be tested</w:t>
      </w:r>
      <w:r>
        <w:rPr>
          <w:snapToGrid w:val="0"/>
        </w:rPr>
        <w:t>.</w:t>
      </w:r>
    </w:p>
    <w:p w14:paraId="571AFDB5" w14:textId="77777777" w:rsidR="008647FA" w:rsidRDefault="008647FA">
      <w:pPr>
        <w:ind w:left="720"/>
        <w:rPr>
          <w:snapToGrid w:val="0"/>
        </w:rPr>
      </w:pPr>
    </w:p>
    <w:p w14:paraId="4183E152" w14:textId="77777777" w:rsidR="008647FA" w:rsidRDefault="00000000">
      <w:pPr>
        <w:ind w:left="360" w:firstLine="720"/>
        <w:rPr>
          <w:rFonts w:ascii="Arial" w:hAnsi="Arial"/>
          <w:snapToGrid w:val="0"/>
          <w:sz w:val="24"/>
        </w:rPr>
      </w:pPr>
      <w:r>
        <w:rPr>
          <w:rFonts w:ascii="Arial" w:hAnsi="Arial"/>
          <w:snapToGrid w:val="0"/>
          <w:sz w:val="24"/>
        </w:rPr>
        <w:t>Rodding – Nominal 37.5 mm (1½ in.) or less.</w:t>
      </w:r>
    </w:p>
    <w:p w14:paraId="7B67D516" w14:textId="77777777" w:rsidR="008647FA" w:rsidRDefault="00000000">
      <w:pPr>
        <w:ind w:left="720" w:firstLine="360"/>
        <w:rPr>
          <w:rFonts w:ascii="Arial" w:hAnsi="Arial"/>
          <w:snapToGrid w:val="0"/>
          <w:sz w:val="24"/>
        </w:rPr>
      </w:pPr>
      <w:r>
        <w:rPr>
          <w:rFonts w:ascii="Arial" w:hAnsi="Arial"/>
          <w:snapToGrid w:val="0"/>
          <w:sz w:val="24"/>
        </w:rPr>
        <w:t>Jigging – Nominal greater than 37.5 mm (1½ in.) up to 125 mm (5 in.).</w:t>
      </w:r>
    </w:p>
    <w:p w14:paraId="5966A613" w14:textId="77777777" w:rsidR="008647FA" w:rsidRDefault="008647FA">
      <w:pPr>
        <w:ind w:firstLine="720"/>
        <w:rPr>
          <w:rFonts w:ascii="Arial" w:hAnsi="Arial"/>
          <w:snapToGrid w:val="0"/>
          <w:sz w:val="24"/>
        </w:rPr>
      </w:pPr>
    </w:p>
    <w:p w14:paraId="51FE151F" w14:textId="77777777" w:rsidR="008647FA" w:rsidRDefault="00000000" w:rsidP="009D69F2">
      <w:pPr>
        <w:numPr>
          <w:ilvl w:val="0"/>
          <w:numId w:val="16"/>
        </w:numPr>
        <w:rPr>
          <w:rFonts w:ascii="Arial" w:hAnsi="Arial"/>
          <w:snapToGrid w:val="0"/>
          <w:sz w:val="24"/>
        </w:rPr>
      </w:pPr>
      <w:r>
        <w:rPr>
          <w:rFonts w:ascii="Arial" w:hAnsi="Arial"/>
          <w:snapToGrid w:val="0"/>
          <w:sz w:val="24"/>
        </w:rPr>
        <w:t>Thoroughly mix the sample before filling the measure.</w:t>
      </w:r>
    </w:p>
    <w:p w14:paraId="1B7D2785" w14:textId="77777777" w:rsidR="008647FA" w:rsidRDefault="008647FA">
      <w:pPr>
        <w:rPr>
          <w:rFonts w:ascii="Arial" w:hAnsi="Arial"/>
          <w:snapToGrid w:val="0"/>
          <w:sz w:val="24"/>
        </w:rPr>
      </w:pPr>
    </w:p>
    <w:p w14:paraId="2B61EA51" w14:textId="77777777" w:rsidR="008647FA" w:rsidRDefault="00000000" w:rsidP="009D69F2">
      <w:pPr>
        <w:numPr>
          <w:ilvl w:val="0"/>
          <w:numId w:val="16"/>
        </w:numPr>
        <w:rPr>
          <w:rFonts w:ascii="Arial" w:hAnsi="Arial"/>
          <w:snapToGrid w:val="0"/>
          <w:sz w:val="24"/>
        </w:rPr>
      </w:pPr>
      <w:r>
        <w:rPr>
          <w:rFonts w:ascii="Arial" w:hAnsi="Arial"/>
          <w:snapToGrid w:val="0"/>
          <w:sz w:val="24"/>
        </w:rPr>
        <w:t>Fill the calibrated measure in thirds.  After each third, rod or jig as explained below.</w:t>
      </w:r>
    </w:p>
    <w:p w14:paraId="6666E676" w14:textId="77777777" w:rsidR="008647FA" w:rsidRDefault="008647FA">
      <w:pPr>
        <w:rPr>
          <w:rFonts w:ascii="Arial" w:hAnsi="Arial"/>
          <w:snapToGrid w:val="0"/>
          <w:sz w:val="24"/>
        </w:rPr>
      </w:pPr>
    </w:p>
    <w:p w14:paraId="14A4302F" w14:textId="77777777" w:rsidR="008647FA" w:rsidRDefault="00000000">
      <w:pPr>
        <w:ind w:left="720"/>
        <w:rPr>
          <w:rFonts w:ascii="Arial" w:hAnsi="Arial"/>
          <w:snapToGrid w:val="0"/>
          <w:sz w:val="24"/>
        </w:rPr>
      </w:pPr>
      <w:r>
        <w:rPr>
          <w:rFonts w:ascii="Arial" w:hAnsi="Arial"/>
          <w:snapToGrid w:val="0"/>
          <w:sz w:val="24"/>
        </w:rPr>
        <w:t>Rodding – rod each layer with the tamping rod 25 strokes distributed equally over the entire layer surface.  On the first layer do not allow the rod to forcibly strike the bottom of the measure.  On the second and third layers use only enough force for the rod to reach but not penetrate the previous layer.</w:t>
      </w:r>
    </w:p>
    <w:p w14:paraId="79D94374" w14:textId="77777777" w:rsidR="008647FA" w:rsidRDefault="008647FA">
      <w:pPr>
        <w:rPr>
          <w:rFonts w:ascii="Arial" w:hAnsi="Arial"/>
          <w:snapToGrid w:val="0"/>
          <w:sz w:val="24"/>
        </w:rPr>
      </w:pPr>
    </w:p>
    <w:p w14:paraId="1EFDA4D1" w14:textId="77777777" w:rsidR="008647FA" w:rsidRDefault="00000000">
      <w:pPr>
        <w:ind w:left="720"/>
        <w:rPr>
          <w:rFonts w:ascii="Arial" w:hAnsi="Arial"/>
          <w:snapToGrid w:val="0"/>
          <w:sz w:val="24"/>
        </w:rPr>
      </w:pPr>
      <w:r>
        <w:rPr>
          <w:rFonts w:ascii="Arial" w:hAnsi="Arial"/>
          <w:snapToGrid w:val="0"/>
          <w:sz w:val="24"/>
        </w:rPr>
        <w:t>Jigging – jig each layer 50 times, 25 times each side by raising the opposite sides alternately about 50 mm (2 in.) and letting the measure drop in such a manner to sharply hit the base.</w:t>
      </w:r>
    </w:p>
    <w:p w14:paraId="03A89A28" w14:textId="77777777" w:rsidR="008647FA" w:rsidRDefault="008647FA">
      <w:pPr>
        <w:rPr>
          <w:rFonts w:ascii="Arial" w:hAnsi="Arial"/>
          <w:snapToGrid w:val="0"/>
          <w:sz w:val="24"/>
        </w:rPr>
      </w:pPr>
    </w:p>
    <w:p w14:paraId="762E94CB" w14:textId="77777777" w:rsidR="008647FA" w:rsidRDefault="00000000">
      <w:pPr>
        <w:pStyle w:val="BodyText2"/>
        <w:ind w:firstLine="360"/>
        <w:rPr>
          <w:snapToGrid w:val="0"/>
        </w:rPr>
      </w:pPr>
      <w:r>
        <w:rPr>
          <w:snapToGrid w:val="0"/>
        </w:rPr>
        <w:t>The final layer should overflow the top of the measure before and after the rodding/jigging procedure.  Level the surface of the aggregate with a straight edge, by hand or rolling a rod in a manner such that slight projections of aggregate above the rim are balanced with the voids below the rim.</w:t>
      </w:r>
    </w:p>
    <w:p w14:paraId="740F2CA6" w14:textId="77777777" w:rsidR="008647FA" w:rsidRDefault="008647FA">
      <w:pPr>
        <w:rPr>
          <w:rFonts w:ascii="Arial" w:hAnsi="Arial"/>
          <w:snapToGrid w:val="0"/>
          <w:sz w:val="24"/>
        </w:rPr>
      </w:pPr>
    </w:p>
    <w:p w14:paraId="0530D4B8" w14:textId="77777777" w:rsidR="008647FA" w:rsidRDefault="00000000" w:rsidP="009D69F2">
      <w:pPr>
        <w:numPr>
          <w:ilvl w:val="0"/>
          <w:numId w:val="17"/>
        </w:numPr>
        <w:rPr>
          <w:rFonts w:ascii="Arial" w:hAnsi="Arial"/>
          <w:snapToGrid w:val="0"/>
          <w:sz w:val="24"/>
        </w:rPr>
      </w:pPr>
      <w:r>
        <w:rPr>
          <w:rFonts w:ascii="Arial" w:hAnsi="Arial"/>
          <w:snapToGrid w:val="0"/>
          <w:sz w:val="24"/>
        </w:rPr>
        <w:t>Determine the mass of the aggregate and measure.</w:t>
      </w:r>
    </w:p>
    <w:p w14:paraId="3D5D466C" w14:textId="77777777" w:rsidR="008647FA" w:rsidRDefault="008647FA">
      <w:pPr>
        <w:rPr>
          <w:rFonts w:ascii="Arial" w:hAnsi="Arial"/>
          <w:snapToGrid w:val="0"/>
          <w:sz w:val="24"/>
        </w:rPr>
      </w:pPr>
    </w:p>
    <w:p w14:paraId="3E638430" w14:textId="77777777" w:rsidR="008647FA" w:rsidRDefault="00000000" w:rsidP="009D69F2">
      <w:pPr>
        <w:numPr>
          <w:ilvl w:val="0"/>
          <w:numId w:val="17"/>
        </w:numPr>
        <w:rPr>
          <w:rFonts w:ascii="Arial" w:hAnsi="Arial"/>
          <w:snapToGrid w:val="0"/>
          <w:sz w:val="24"/>
        </w:rPr>
      </w:pPr>
      <w:r>
        <w:rPr>
          <w:rFonts w:ascii="Arial" w:hAnsi="Arial"/>
          <w:snapToGrid w:val="0"/>
          <w:sz w:val="24"/>
        </w:rPr>
        <w:t xml:space="preserve">Follow this procedure a minimum of two times on a given sample </w:t>
      </w:r>
      <w:proofErr w:type="gramStart"/>
      <w:r>
        <w:rPr>
          <w:rFonts w:ascii="Arial" w:hAnsi="Arial"/>
          <w:snapToGrid w:val="0"/>
          <w:sz w:val="24"/>
        </w:rPr>
        <w:t>as long as</w:t>
      </w:r>
      <w:proofErr w:type="gramEnd"/>
      <w:r>
        <w:rPr>
          <w:rFonts w:ascii="Arial" w:hAnsi="Arial"/>
          <w:snapToGrid w:val="0"/>
          <w:sz w:val="24"/>
        </w:rPr>
        <w:t xml:space="preserve"> the results are within tolerances.  The tolerance between two consecutive tests for one operator is 40 kg/</w:t>
      </w:r>
      <w:proofErr w:type="spellStart"/>
      <w:r>
        <w:rPr>
          <w:rFonts w:ascii="Arial" w:hAnsi="Arial"/>
          <w:snapToGrid w:val="0"/>
          <w:sz w:val="24"/>
        </w:rPr>
        <w:t>m³</w:t>
      </w:r>
      <w:proofErr w:type="spellEnd"/>
      <w:r>
        <w:rPr>
          <w:rFonts w:ascii="Arial" w:hAnsi="Arial"/>
          <w:snapToGrid w:val="0"/>
          <w:sz w:val="24"/>
        </w:rPr>
        <w:t xml:space="preserve"> (2.5 </w:t>
      </w:r>
      <w:proofErr w:type="spellStart"/>
      <w:r>
        <w:rPr>
          <w:rFonts w:ascii="Arial" w:hAnsi="Arial"/>
          <w:snapToGrid w:val="0"/>
          <w:sz w:val="24"/>
        </w:rPr>
        <w:t>lb</w:t>
      </w:r>
      <w:proofErr w:type="spellEnd"/>
      <w:r>
        <w:rPr>
          <w:rFonts w:ascii="Arial" w:hAnsi="Arial"/>
          <w:snapToGrid w:val="0"/>
          <w:sz w:val="24"/>
        </w:rPr>
        <w:t>/</w:t>
      </w:r>
      <w:proofErr w:type="spellStart"/>
      <w:r>
        <w:rPr>
          <w:rFonts w:ascii="Arial" w:hAnsi="Arial"/>
          <w:snapToGrid w:val="0"/>
          <w:sz w:val="24"/>
        </w:rPr>
        <w:t>ft</w:t>
      </w:r>
      <w:r>
        <w:rPr>
          <w:rFonts w:ascii="Arial" w:hAnsi="Arial"/>
          <w:snapToGrid w:val="0"/>
          <w:sz w:val="24"/>
          <w:vertAlign w:val="superscript"/>
        </w:rPr>
        <w:t>3</w:t>
      </w:r>
      <w:proofErr w:type="spellEnd"/>
      <w:r>
        <w:rPr>
          <w:rFonts w:ascii="Arial" w:hAnsi="Arial"/>
          <w:snapToGrid w:val="0"/>
          <w:sz w:val="24"/>
        </w:rPr>
        <w:t>.).</w:t>
      </w:r>
    </w:p>
    <w:p w14:paraId="0AD2EEF2" w14:textId="77777777" w:rsidR="008647FA" w:rsidRDefault="008647FA">
      <w:pPr>
        <w:rPr>
          <w:rFonts w:ascii="Arial" w:hAnsi="Arial"/>
          <w:snapToGrid w:val="0"/>
          <w:sz w:val="24"/>
        </w:rPr>
      </w:pPr>
    </w:p>
    <w:p w14:paraId="592574A8" w14:textId="77777777" w:rsidR="008647FA" w:rsidRDefault="00000000">
      <w:pPr>
        <w:pStyle w:val="BodyText"/>
        <w:rPr>
          <w:rFonts w:ascii="Arial" w:hAnsi="Arial"/>
        </w:rPr>
      </w:pPr>
      <w:r>
        <w:rPr>
          <w:rFonts w:ascii="Arial" w:hAnsi="Arial"/>
        </w:rPr>
        <w:br w:type="page"/>
      </w:r>
      <w:r>
        <w:rPr>
          <w:rFonts w:ascii="Arial" w:hAnsi="Arial"/>
        </w:rPr>
        <w:lastRenderedPageBreak/>
        <w:t>1.2.6.7   TESTING PROCEDURE – SHOVELING (Loose Method):</w:t>
      </w:r>
    </w:p>
    <w:p w14:paraId="0CF93A75" w14:textId="77777777" w:rsidR="008647FA" w:rsidRDefault="008647FA">
      <w:pPr>
        <w:rPr>
          <w:rFonts w:ascii="Arial" w:hAnsi="Arial"/>
          <w:snapToGrid w:val="0"/>
          <w:sz w:val="24"/>
        </w:rPr>
      </w:pPr>
    </w:p>
    <w:p w14:paraId="504463C8" w14:textId="77777777" w:rsidR="008647FA" w:rsidRDefault="00000000" w:rsidP="009D69F2">
      <w:pPr>
        <w:numPr>
          <w:ilvl w:val="0"/>
          <w:numId w:val="15"/>
        </w:numPr>
        <w:rPr>
          <w:snapToGrid w:val="0"/>
        </w:rPr>
      </w:pPr>
      <w:r>
        <w:rPr>
          <w:rFonts w:ascii="Arial" w:hAnsi="Arial"/>
          <w:snapToGrid w:val="0"/>
          <w:sz w:val="24"/>
        </w:rPr>
        <w:t>The size of the measure is normally determined by the largest nominal size of aggregate to be tested</w:t>
      </w:r>
      <w:r>
        <w:rPr>
          <w:snapToGrid w:val="0"/>
        </w:rPr>
        <w:t>.</w:t>
      </w:r>
    </w:p>
    <w:p w14:paraId="6AB4E238" w14:textId="77777777" w:rsidR="008647FA" w:rsidRDefault="008647FA">
      <w:pPr>
        <w:rPr>
          <w:rFonts w:ascii="Arial" w:hAnsi="Arial"/>
          <w:snapToGrid w:val="0"/>
          <w:sz w:val="24"/>
        </w:rPr>
      </w:pPr>
    </w:p>
    <w:p w14:paraId="38577422" w14:textId="77777777" w:rsidR="008647FA" w:rsidRDefault="00000000" w:rsidP="009D69F2">
      <w:pPr>
        <w:numPr>
          <w:ilvl w:val="0"/>
          <w:numId w:val="18"/>
        </w:numPr>
        <w:rPr>
          <w:rFonts w:ascii="Arial" w:hAnsi="Arial"/>
          <w:snapToGrid w:val="0"/>
          <w:sz w:val="24"/>
        </w:rPr>
      </w:pPr>
      <w:r>
        <w:rPr>
          <w:rFonts w:ascii="Arial" w:hAnsi="Arial"/>
          <w:snapToGrid w:val="0"/>
          <w:sz w:val="24"/>
        </w:rPr>
        <w:t>Place the prepared sample into a miniature stockpile on a level, clean, smooth, dry surface.  Thoroughly mix the material by re-shoveling.</w:t>
      </w:r>
    </w:p>
    <w:p w14:paraId="0E0F0483" w14:textId="77777777" w:rsidR="008647FA" w:rsidRDefault="00000000">
      <w:pPr>
        <w:rPr>
          <w:rFonts w:ascii="Arial" w:hAnsi="Arial"/>
          <w:snapToGrid w:val="0"/>
          <w:sz w:val="24"/>
        </w:rPr>
      </w:pPr>
      <w:r>
        <w:rPr>
          <w:rFonts w:ascii="Arial" w:hAnsi="Arial"/>
          <w:snapToGrid w:val="0"/>
          <w:sz w:val="24"/>
        </w:rPr>
        <w:t xml:space="preserve"> </w:t>
      </w:r>
    </w:p>
    <w:p w14:paraId="712CC5FE" w14:textId="77777777" w:rsidR="008647FA" w:rsidRDefault="00000000" w:rsidP="009D69F2">
      <w:pPr>
        <w:numPr>
          <w:ilvl w:val="0"/>
          <w:numId w:val="18"/>
        </w:numPr>
        <w:rPr>
          <w:rFonts w:ascii="Arial" w:hAnsi="Arial"/>
          <w:snapToGrid w:val="0"/>
          <w:sz w:val="24"/>
        </w:rPr>
      </w:pPr>
      <w:r>
        <w:rPr>
          <w:rFonts w:ascii="Arial" w:hAnsi="Arial"/>
          <w:snapToGrid w:val="0"/>
          <w:sz w:val="24"/>
        </w:rPr>
        <w:t>Fill your calibrated measure to overflowing by discharging the aggregate from a height not to exceed 50 mm (2 in.) above the rim of the measure.</w:t>
      </w:r>
    </w:p>
    <w:p w14:paraId="5DB48826" w14:textId="77777777" w:rsidR="008647FA" w:rsidRDefault="008647FA">
      <w:pPr>
        <w:rPr>
          <w:rFonts w:ascii="Arial" w:hAnsi="Arial"/>
          <w:snapToGrid w:val="0"/>
          <w:sz w:val="24"/>
        </w:rPr>
      </w:pPr>
    </w:p>
    <w:p w14:paraId="71D802C7" w14:textId="77777777" w:rsidR="008647FA" w:rsidRDefault="00000000" w:rsidP="009D69F2">
      <w:pPr>
        <w:numPr>
          <w:ilvl w:val="0"/>
          <w:numId w:val="18"/>
        </w:numPr>
        <w:rPr>
          <w:rFonts w:ascii="Arial" w:hAnsi="Arial"/>
          <w:snapToGrid w:val="0"/>
          <w:sz w:val="24"/>
        </w:rPr>
      </w:pPr>
      <w:r>
        <w:rPr>
          <w:rFonts w:ascii="Arial" w:hAnsi="Arial"/>
          <w:snapToGrid w:val="0"/>
          <w:sz w:val="24"/>
        </w:rPr>
        <w:t>Level the surface of the aggregate with a straight edge, by hand, or rolling a rod in a manner such that slight projections of aggregate above the rim are balanced with the voids below the rim.</w:t>
      </w:r>
    </w:p>
    <w:p w14:paraId="06EF787E" w14:textId="77777777" w:rsidR="008647FA" w:rsidRDefault="008647FA">
      <w:pPr>
        <w:rPr>
          <w:rFonts w:ascii="Arial" w:hAnsi="Arial"/>
          <w:snapToGrid w:val="0"/>
          <w:sz w:val="24"/>
        </w:rPr>
      </w:pPr>
    </w:p>
    <w:p w14:paraId="2BEE3857" w14:textId="77777777" w:rsidR="008647FA" w:rsidRDefault="00000000" w:rsidP="009D69F2">
      <w:pPr>
        <w:numPr>
          <w:ilvl w:val="0"/>
          <w:numId w:val="18"/>
        </w:numPr>
        <w:rPr>
          <w:rFonts w:ascii="Arial" w:hAnsi="Arial"/>
          <w:snapToGrid w:val="0"/>
          <w:sz w:val="24"/>
        </w:rPr>
      </w:pPr>
      <w:r>
        <w:rPr>
          <w:rFonts w:ascii="Arial" w:hAnsi="Arial"/>
          <w:snapToGrid w:val="0"/>
          <w:sz w:val="24"/>
        </w:rPr>
        <w:t>Determine the mass of the aggregate and measure.</w:t>
      </w:r>
    </w:p>
    <w:p w14:paraId="6CF42EC7" w14:textId="77777777" w:rsidR="008647FA" w:rsidRDefault="008647FA">
      <w:pPr>
        <w:rPr>
          <w:rFonts w:ascii="Arial" w:hAnsi="Arial"/>
          <w:snapToGrid w:val="0"/>
          <w:sz w:val="24"/>
        </w:rPr>
      </w:pPr>
    </w:p>
    <w:p w14:paraId="6EB38BF1" w14:textId="77777777" w:rsidR="008647FA" w:rsidRDefault="00000000" w:rsidP="009D69F2">
      <w:pPr>
        <w:numPr>
          <w:ilvl w:val="0"/>
          <w:numId w:val="18"/>
        </w:numPr>
        <w:rPr>
          <w:rFonts w:ascii="Arial" w:hAnsi="Arial"/>
          <w:sz w:val="24"/>
        </w:rPr>
      </w:pPr>
      <w:r>
        <w:rPr>
          <w:rFonts w:ascii="Arial" w:hAnsi="Arial"/>
          <w:snapToGrid w:val="0"/>
          <w:sz w:val="24"/>
        </w:rPr>
        <w:t xml:space="preserve">Follow this procedure a minimum of two times on a given sample </w:t>
      </w:r>
      <w:proofErr w:type="gramStart"/>
      <w:r>
        <w:rPr>
          <w:rFonts w:ascii="Arial" w:hAnsi="Arial"/>
          <w:snapToGrid w:val="0"/>
          <w:sz w:val="24"/>
        </w:rPr>
        <w:t>as long as</w:t>
      </w:r>
      <w:proofErr w:type="gramEnd"/>
      <w:r>
        <w:rPr>
          <w:rFonts w:ascii="Arial" w:hAnsi="Arial"/>
          <w:snapToGrid w:val="0"/>
          <w:sz w:val="24"/>
        </w:rPr>
        <w:t xml:space="preserve"> the results are within tolerances.  The tolerance between two consecutive tests for one operator is 40 kg/</w:t>
      </w:r>
      <w:proofErr w:type="spellStart"/>
      <w:r>
        <w:rPr>
          <w:rFonts w:ascii="Arial" w:hAnsi="Arial"/>
          <w:snapToGrid w:val="0"/>
          <w:sz w:val="24"/>
        </w:rPr>
        <w:t>m³</w:t>
      </w:r>
      <w:proofErr w:type="spellEnd"/>
      <w:r>
        <w:rPr>
          <w:rFonts w:ascii="Arial" w:hAnsi="Arial"/>
          <w:snapToGrid w:val="0"/>
          <w:sz w:val="24"/>
        </w:rPr>
        <w:t xml:space="preserve"> (2.5 </w:t>
      </w:r>
      <w:proofErr w:type="spellStart"/>
      <w:r>
        <w:rPr>
          <w:rFonts w:ascii="Arial" w:hAnsi="Arial"/>
          <w:snapToGrid w:val="0"/>
          <w:sz w:val="24"/>
        </w:rPr>
        <w:t>lb</w:t>
      </w:r>
      <w:proofErr w:type="spellEnd"/>
      <w:r>
        <w:rPr>
          <w:rFonts w:ascii="Arial" w:hAnsi="Arial"/>
          <w:snapToGrid w:val="0"/>
          <w:sz w:val="24"/>
        </w:rPr>
        <w:t>/</w:t>
      </w:r>
      <w:proofErr w:type="spellStart"/>
      <w:r>
        <w:rPr>
          <w:rFonts w:ascii="Arial" w:hAnsi="Arial"/>
          <w:snapToGrid w:val="0"/>
          <w:sz w:val="24"/>
        </w:rPr>
        <w:t>ft</w:t>
      </w:r>
      <w:r>
        <w:rPr>
          <w:rFonts w:ascii="Arial" w:hAnsi="Arial"/>
          <w:snapToGrid w:val="0"/>
          <w:sz w:val="24"/>
          <w:vertAlign w:val="superscript"/>
        </w:rPr>
        <w:t>3</w:t>
      </w:r>
      <w:proofErr w:type="spellEnd"/>
      <w:r>
        <w:rPr>
          <w:rFonts w:ascii="Arial" w:hAnsi="Arial"/>
          <w:snapToGrid w:val="0"/>
          <w:sz w:val="24"/>
        </w:rPr>
        <w:t>.).</w:t>
      </w:r>
      <w:r>
        <w:rPr>
          <w:rFonts w:ascii="Arial" w:hAnsi="Arial"/>
          <w:sz w:val="24"/>
        </w:rPr>
        <w:t xml:space="preserve"> </w:t>
      </w:r>
    </w:p>
    <w:p w14:paraId="790C7BEE" w14:textId="77777777" w:rsidR="008647FA" w:rsidRDefault="008647FA">
      <w:pPr>
        <w:rPr>
          <w:rFonts w:ascii="Arial" w:hAnsi="Arial"/>
          <w:snapToGrid w:val="0"/>
          <w:sz w:val="24"/>
        </w:rPr>
      </w:pPr>
    </w:p>
    <w:p w14:paraId="6EFB6281" w14:textId="77777777" w:rsidR="008647FA" w:rsidRDefault="008647FA">
      <w:pPr>
        <w:rPr>
          <w:rFonts w:ascii="Arial" w:hAnsi="Arial"/>
          <w:snapToGrid w:val="0"/>
          <w:sz w:val="24"/>
        </w:rPr>
      </w:pPr>
    </w:p>
    <w:p w14:paraId="3CFED13F" w14:textId="77777777" w:rsidR="008647FA" w:rsidRDefault="00000000">
      <w:pPr>
        <w:pStyle w:val="BodyText2"/>
        <w:rPr>
          <w:b/>
          <w:snapToGrid w:val="0"/>
        </w:rPr>
      </w:pPr>
      <w:r>
        <w:rPr>
          <w:b/>
          <w:snapToGrid w:val="0"/>
        </w:rPr>
        <w:t>1.2.6.8   COMMON TESTING ERRORS:</w:t>
      </w:r>
    </w:p>
    <w:p w14:paraId="16AE2466" w14:textId="77777777" w:rsidR="008647FA" w:rsidRDefault="008647FA">
      <w:pPr>
        <w:rPr>
          <w:rFonts w:ascii="Arial" w:hAnsi="Arial"/>
          <w:snapToGrid w:val="0"/>
          <w:sz w:val="24"/>
        </w:rPr>
      </w:pPr>
    </w:p>
    <w:p w14:paraId="31B70D9C" w14:textId="77777777" w:rsidR="008647FA" w:rsidRDefault="00000000" w:rsidP="009D69F2">
      <w:pPr>
        <w:pStyle w:val="Heading5"/>
        <w:numPr>
          <w:ilvl w:val="0"/>
          <w:numId w:val="29"/>
        </w:numPr>
      </w:pPr>
      <w:r>
        <w:t>Failure to thoroughly mix sample</w:t>
      </w:r>
    </w:p>
    <w:p w14:paraId="5691E81F" w14:textId="77777777" w:rsidR="008647FA" w:rsidRDefault="008647FA">
      <w:pPr>
        <w:rPr>
          <w:rFonts w:ascii="Arial" w:hAnsi="Arial"/>
          <w:snapToGrid w:val="0"/>
          <w:sz w:val="24"/>
        </w:rPr>
      </w:pPr>
    </w:p>
    <w:p w14:paraId="3682CDEC" w14:textId="77777777" w:rsidR="008647FA" w:rsidRDefault="00000000" w:rsidP="009D69F2">
      <w:pPr>
        <w:pStyle w:val="Heading5"/>
        <w:numPr>
          <w:ilvl w:val="0"/>
          <w:numId w:val="29"/>
        </w:numPr>
      </w:pPr>
      <w:r>
        <w:t xml:space="preserve">Inconsistent leveling of top layer </w:t>
      </w:r>
    </w:p>
    <w:p w14:paraId="53229659" w14:textId="77777777" w:rsidR="008647FA" w:rsidRDefault="008647FA">
      <w:pPr>
        <w:rPr>
          <w:rFonts w:ascii="Arial" w:hAnsi="Arial"/>
          <w:snapToGrid w:val="0"/>
          <w:sz w:val="24"/>
        </w:rPr>
      </w:pPr>
    </w:p>
    <w:p w14:paraId="70EEB656" w14:textId="77777777" w:rsidR="008647FA" w:rsidRDefault="00000000" w:rsidP="009D69F2">
      <w:pPr>
        <w:numPr>
          <w:ilvl w:val="0"/>
          <w:numId w:val="29"/>
        </w:numPr>
        <w:rPr>
          <w:rFonts w:ascii="Arial" w:hAnsi="Arial"/>
          <w:snapToGrid w:val="0"/>
          <w:sz w:val="24"/>
        </w:rPr>
      </w:pPr>
      <w:r>
        <w:rPr>
          <w:rFonts w:ascii="Arial" w:hAnsi="Arial"/>
          <w:snapToGrid w:val="0"/>
          <w:sz w:val="24"/>
        </w:rPr>
        <w:t>Sample not oven dried</w:t>
      </w:r>
    </w:p>
    <w:p w14:paraId="10D5F190" w14:textId="77777777" w:rsidR="008647FA" w:rsidRDefault="008647FA">
      <w:pPr>
        <w:rPr>
          <w:rFonts w:ascii="Arial" w:hAnsi="Arial"/>
          <w:snapToGrid w:val="0"/>
          <w:sz w:val="24"/>
        </w:rPr>
      </w:pPr>
    </w:p>
    <w:p w14:paraId="7AA0DF93" w14:textId="77777777" w:rsidR="008647FA" w:rsidRDefault="00000000" w:rsidP="009D69F2">
      <w:pPr>
        <w:numPr>
          <w:ilvl w:val="0"/>
          <w:numId w:val="29"/>
        </w:numPr>
        <w:rPr>
          <w:rFonts w:ascii="Arial" w:hAnsi="Arial"/>
          <w:snapToGrid w:val="0"/>
          <w:sz w:val="24"/>
        </w:rPr>
      </w:pPr>
      <w:r>
        <w:rPr>
          <w:rFonts w:ascii="Arial" w:hAnsi="Arial"/>
          <w:snapToGrid w:val="0"/>
          <w:sz w:val="24"/>
        </w:rPr>
        <w:t>Rodding too hard or penetrating underlying layers</w:t>
      </w:r>
    </w:p>
    <w:p w14:paraId="08AE086F" w14:textId="77777777" w:rsidR="008647FA" w:rsidRDefault="008647FA">
      <w:pPr>
        <w:rPr>
          <w:rFonts w:ascii="Arial" w:hAnsi="Arial"/>
          <w:snapToGrid w:val="0"/>
          <w:sz w:val="24"/>
        </w:rPr>
      </w:pPr>
    </w:p>
    <w:p w14:paraId="178651E2" w14:textId="77777777" w:rsidR="008647FA" w:rsidRDefault="00000000" w:rsidP="009D69F2">
      <w:pPr>
        <w:numPr>
          <w:ilvl w:val="0"/>
          <w:numId w:val="29"/>
        </w:numPr>
        <w:rPr>
          <w:rFonts w:ascii="Arial" w:hAnsi="Arial"/>
          <w:snapToGrid w:val="0"/>
          <w:sz w:val="24"/>
        </w:rPr>
      </w:pPr>
      <w:r>
        <w:rPr>
          <w:rFonts w:ascii="Arial" w:hAnsi="Arial"/>
          <w:snapToGrid w:val="0"/>
          <w:sz w:val="24"/>
        </w:rPr>
        <w:t>Not placing material in equal layers</w:t>
      </w:r>
    </w:p>
    <w:p w14:paraId="1700107D" w14:textId="77777777" w:rsidR="008647FA" w:rsidRDefault="00000000">
      <w:pPr>
        <w:rPr>
          <w:rFonts w:ascii="Arial" w:hAnsi="Arial"/>
          <w:b/>
          <w:sz w:val="28"/>
        </w:rPr>
      </w:pPr>
      <w:r>
        <w:rPr>
          <w:rFonts w:ascii="Arial" w:hAnsi="Arial"/>
          <w:sz w:val="24"/>
        </w:rPr>
        <w:br w:type="page"/>
      </w:r>
      <w:r>
        <w:rPr>
          <w:rFonts w:ascii="Arial" w:hAnsi="Arial"/>
          <w:b/>
          <w:sz w:val="28"/>
        </w:rPr>
        <w:lastRenderedPageBreak/>
        <w:t>1.2.7      MARTCP SA 1.3 - PERCENT MOISTURE CONTENT</w:t>
      </w:r>
    </w:p>
    <w:p w14:paraId="78854687" w14:textId="77777777" w:rsidR="008647FA" w:rsidRDefault="00000000">
      <w:pPr>
        <w:rPr>
          <w:rFonts w:ascii="Arial" w:hAnsi="Arial"/>
          <w:b/>
          <w:sz w:val="28"/>
        </w:rPr>
      </w:pPr>
      <w:r>
        <w:rPr>
          <w:rFonts w:ascii="Arial" w:hAnsi="Arial"/>
          <w:b/>
          <w:sz w:val="28"/>
        </w:rPr>
        <w:t xml:space="preserve">              PROCEDURE</w:t>
      </w:r>
    </w:p>
    <w:p w14:paraId="2BEF8EF2" w14:textId="77777777" w:rsidR="008647FA" w:rsidRDefault="008647FA">
      <w:pPr>
        <w:rPr>
          <w:rFonts w:ascii="Arial" w:hAnsi="Arial"/>
          <w:sz w:val="24"/>
        </w:rPr>
      </w:pPr>
    </w:p>
    <w:p w14:paraId="204BB4F4" w14:textId="77777777" w:rsidR="008647FA" w:rsidRDefault="00000000" w:rsidP="009D69F2">
      <w:pPr>
        <w:numPr>
          <w:ilvl w:val="3"/>
          <w:numId w:val="35"/>
        </w:numPr>
        <w:rPr>
          <w:rFonts w:ascii="Arial" w:hAnsi="Arial"/>
          <w:b/>
          <w:sz w:val="24"/>
        </w:rPr>
      </w:pPr>
      <w:r>
        <w:rPr>
          <w:rFonts w:ascii="Arial" w:hAnsi="Arial"/>
          <w:b/>
          <w:sz w:val="24"/>
        </w:rPr>
        <w:t>SCOPE</w:t>
      </w:r>
    </w:p>
    <w:p w14:paraId="1369C2B8" w14:textId="77777777" w:rsidR="008647FA" w:rsidRDefault="008647FA">
      <w:pPr>
        <w:rPr>
          <w:rFonts w:ascii="Arial" w:hAnsi="Arial"/>
          <w:b/>
          <w:sz w:val="24"/>
        </w:rPr>
      </w:pPr>
    </w:p>
    <w:p w14:paraId="5B5FCAA9" w14:textId="77777777" w:rsidR="008647FA" w:rsidRDefault="00000000">
      <w:pPr>
        <w:rPr>
          <w:rFonts w:ascii="Arial" w:hAnsi="Arial"/>
          <w:sz w:val="24"/>
        </w:rPr>
      </w:pPr>
      <w:r>
        <w:t xml:space="preserve"> </w:t>
      </w:r>
      <w:r>
        <w:tab/>
      </w:r>
      <w:r>
        <w:rPr>
          <w:rFonts w:ascii="Arial" w:hAnsi="Arial"/>
          <w:sz w:val="24"/>
        </w:rPr>
        <w:t>The moisture content of a material influences its ability or inability to be excavated, consolidated, moved, screened, weighed, dried out or reabsorbed.  Moisture content calculations used for soils and aggregates are by convention defined as the mass of water lost through drying divided by the dry mass of the material. The moisture content is used to calculate a variety of properties such as dry density, plasticity, permeability etc.</w:t>
      </w:r>
    </w:p>
    <w:p w14:paraId="04EE899E" w14:textId="77777777" w:rsidR="008647FA" w:rsidRDefault="008647FA">
      <w:pPr>
        <w:rPr>
          <w:rFonts w:ascii="Arial" w:hAnsi="Arial"/>
          <w:sz w:val="24"/>
        </w:rPr>
      </w:pPr>
    </w:p>
    <w:p w14:paraId="4E222C2B" w14:textId="77777777" w:rsidR="008647FA" w:rsidRDefault="008647FA">
      <w:pPr>
        <w:rPr>
          <w:rFonts w:ascii="Arial" w:hAnsi="Arial"/>
          <w:sz w:val="24"/>
        </w:rPr>
      </w:pPr>
    </w:p>
    <w:p w14:paraId="10054930" w14:textId="77777777" w:rsidR="008647FA" w:rsidRDefault="00000000">
      <w:pPr>
        <w:pStyle w:val="BodyText"/>
        <w:rPr>
          <w:rFonts w:ascii="Arial" w:hAnsi="Arial"/>
          <w:snapToGrid/>
        </w:rPr>
      </w:pPr>
      <w:r>
        <w:rPr>
          <w:rFonts w:ascii="Arial" w:hAnsi="Arial"/>
          <w:snapToGrid/>
        </w:rPr>
        <w:t>1.2.7.2    MATERIALS AND EQUIPMENT</w:t>
      </w:r>
    </w:p>
    <w:p w14:paraId="35D56891" w14:textId="77777777" w:rsidR="008647FA" w:rsidRDefault="008647FA">
      <w:pPr>
        <w:rPr>
          <w:rFonts w:ascii="Arial" w:hAnsi="Arial"/>
          <w:sz w:val="24"/>
        </w:rPr>
      </w:pPr>
    </w:p>
    <w:p w14:paraId="57194A02" w14:textId="77777777" w:rsidR="008647FA" w:rsidRDefault="00000000" w:rsidP="009D69F2">
      <w:pPr>
        <w:numPr>
          <w:ilvl w:val="0"/>
          <w:numId w:val="109"/>
        </w:numPr>
        <w:tabs>
          <w:tab w:val="clear" w:pos="360"/>
          <w:tab w:val="num" w:pos="1080"/>
        </w:tabs>
        <w:ind w:left="1080"/>
        <w:rPr>
          <w:rFonts w:ascii="Arial" w:hAnsi="Arial"/>
          <w:sz w:val="24"/>
        </w:rPr>
      </w:pPr>
      <w:r>
        <w:rPr>
          <w:rFonts w:ascii="Arial" w:hAnsi="Arial"/>
          <w:sz w:val="24"/>
        </w:rPr>
        <w:t>Electric hot plate or gas burner.</w:t>
      </w:r>
    </w:p>
    <w:p w14:paraId="00390593" w14:textId="77777777" w:rsidR="008647FA" w:rsidRDefault="008647FA">
      <w:pPr>
        <w:rPr>
          <w:rFonts w:ascii="Arial" w:hAnsi="Arial"/>
          <w:sz w:val="24"/>
        </w:rPr>
      </w:pPr>
    </w:p>
    <w:p w14:paraId="26977986" w14:textId="77777777" w:rsidR="008647FA" w:rsidRDefault="00000000" w:rsidP="009D69F2">
      <w:pPr>
        <w:numPr>
          <w:ilvl w:val="0"/>
          <w:numId w:val="110"/>
        </w:numPr>
        <w:tabs>
          <w:tab w:val="clear" w:pos="360"/>
          <w:tab w:val="num" w:pos="1080"/>
        </w:tabs>
        <w:ind w:left="1080"/>
        <w:rPr>
          <w:rFonts w:ascii="Arial" w:hAnsi="Arial"/>
          <w:sz w:val="24"/>
        </w:rPr>
      </w:pPr>
      <w:r>
        <w:rPr>
          <w:rFonts w:ascii="Arial" w:hAnsi="Arial"/>
          <w:sz w:val="24"/>
        </w:rPr>
        <w:t>Scale or balance as required by state specifications.</w:t>
      </w:r>
    </w:p>
    <w:p w14:paraId="1C1DC819" w14:textId="77777777" w:rsidR="008647FA" w:rsidRDefault="008647FA">
      <w:pPr>
        <w:rPr>
          <w:rFonts w:ascii="Arial" w:hAnsi="Arial"/>
          <w:sz w:val="24"/>
        </w:rPr>
      </w:pPr>
    </w:p>
    <w:p w14:paraId="3D9234B5" w14:textId="77777777" w:rsidR="008647FA" w:rsidRDefault="00000000" w:rsidP="009D69F2">
      <w:pPr>
        <w:numPr>
          <w:ilvl w:val="0"/>
          <w:numId w:val="110"/>
        </w:numPr>
        <w:tabs>
          <w:tab w:val="clear" w:pos="360"/>
          <w:tab w:val="num" w:pos="1080"/>
        </w:tabs>
        <w:ind w:left="1080"/>
        <w:rPr>
          <w:rFonts w:ascii="Arial" w:hAnsi="Arial"/>
          <w:sz w:val="24"/>
        </w:rPr>
      </w:pPr>
      <w:r>
        <w:rPr>
          <w:rFonts w:ascii="Arial" w:hAnsi="Arial"/>
          <w:sz w:val="24"/>
        </w:rPr>
        <w:t>Metal container, such as a large frying pan or equivalent.</w:t>
      </w:r>
    </w:p>
    <w:p w14:paraId="2CFCE47D" w14:textId="77777777" w:rsidR="008647FA" w:rsidRDefault="008647FA">
      <w:pPr>
        <w:rPr>
          <w:rFonts w:ascii="Arial" w:hAnsi="Arial"/>
          <w:sz w:val="24"/>
        </w:rPr>
      </w:pPr>
    </w:p>
    <w:p w14:paraId="7CD655FD" w14:textId="77777777" w:rsidR="008647FA" w:rsidRDefault="00000000" w:rsidP="009D69F2">
      <w:pPr>
        <w:numPr>
          <w:ilvl w:val="0"/>
          <w:numId w:val="110"/>
        </w:numPr>
        <w:tabs>
          <w:tab w:val="clear" w:pos="360"/>
          <w:tab w:val="num" w:pos="1080"/>
        </w:tabs>
        <w:ind w:left="1080"/>
        <w:rPr>
          <w:rFonts w:ascii="Arial" w:hAnsi="Arial"/>
          <w:sz w:val="24"/>
        </w:rPr>
      </w:pPr>
      <w:r>
        <w:rPr>
          <w:rFonts w:ascii="Arial" w:hAnsi="Arial"/>
          <w:sz w:val="24"/>
        </w:rPr>
        <w:t>Pointing trowel or large spoon.</w:t>
      </w:r>
    </w:p>
    <w:p w14:paraId="45ADCF29" w14:textId="77777777" w:rsidR="008647FA" w:rsidRDefault="008647FA">
      <w:pPr>
        <w:rPr>
          <w:rFonts w:ascii="Arial" w:hAnsi="Arial"/>
          <w:sz w:val="24"/>
        </w:rPr>
      </w:pPr>
    </w:p>
    <w:p w14:paraId="37F1224D" w14:textId="77777777" w:rsidR="008647FA" w:rsidRDefault="008647FA">
      <w:pPr>
        <w:rPr>
          <w:rFonts w:ascii="Arial" w:hAnsi="Arial"/>
          <w:sz w:val="24"/>
        </w:rPr>
      </w:pPr>
    </w:p>
    <w:p w14:paraId="38BDA59C" w14:textId="77777777" w:rsidR="008647FA" w:rsidRDefault="00000000">
      <w:pPr>
        <w:rPr>
          <w:rFonts w:ascii="Arial" w:hAnsi="Arial"/>
          <w:b/>
          <w:sz w:val="24"/>
        </w:rPr>
      </w:pPr>
      <w:r>
        <w:rPr>
          <w:rFonts w:ascii="Arial" w:hAnsi="Arial"/>
          <w:b/>
          <w:sz w:val="24"/>
        </w:rPr>
        <w:t xml:space="preserve">1.2.7.3    TEST PROCEDURE </w:t>
      </w:r>
    </w:p>
    <w:p w14:paraId="5E873001" w14:textId="77777777" w:rsidR="008647FA" w:rsidRDefault="008647FA">
      <w:pPr>
        <w:rPr>
          <w:rFonts w:ascii="Arial" w:hAnsi="Arial"/>
          <w:sz w:val="24"/>
        </w:rPr>
      </w:pPr>
    </w:p>
    <w:p w14:paraId="03498A82" w14:textId="77777777" w:rsidR="008647FA" w:rsidRDefault="00000000" w:rsidP="009D69F2">
      <w:pPr>
        <w:numPr>
          <w:ilvl w:val="0"/>
          <w:numId w:val="34"/>
        </w:numPr>
        <w:rPr>
          <w:rFonts w:ascii="Arial" w:hAnsi="Arial"/>
          <w:sz w:val="24"/>
        </w:rPr>
      </w:pPr>
      <w:r>
        <w:rPr>
          <w:rFonts w:ascii="Arial" w:hAnsi="Arial"/>
          <w:sz w:val="24"/>
        </w:rPr>
        <w:t>Select a representative quantity of material based on the following table, or state specifications:</w:t>
      </w:r>
    </w:p>
    <w:p w14:paraId="37533F2C" w14:textId="77777777" w:rsidR="008647FA" w:rsidRDefault="008647FA">
      <w:pPr>
        <w:jc w:val="both"/>
        <w:rPr>
          <w:rFonts w:ascii="Arial" w:hAnsi="Arial"/>
          <w:sz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0"/>
        <w:gridCol w:w="4050"/>
      </w:tblGrid>
      <w:tr w:rsidR="008647FA" w14:paraId="75E797F6" w14:textId="77777777">
        <w:tc>
          <w:tcPr>
            <w:tcW w:w="8010" w:type="dxa"/>
            <w:gridSpan w:val="2"/>
          </w:tcPr>
          <w:p w14:paraId="0FAB3955" w14:textId="77777777" w:rsidR="008647FA" w:rsidRDefault="00000000">
            <w:pPr>
              <w:pStyle w:val="Heading1"/>
              <w:rPr>
                <w:rFonts w:ascii="Arial" w:hAnsi="Arial"/>
              </w:rPr>
            </w:pPr>
            <w:r>
              <w:rPr>
                <w:rFonts w:ascii="Arial" w:hAnsi="Arial"/>
              </w:rPr>
              <w:t>TABLE 1.6</w:t>
            </w:r>
          </w:p>
          <w:p w14:paraId="36C31ACA" w14:textId="77777777" w:rsidR="008647FA" w:rsidRDefault="00000000">
            <w:pPr>
              <w:pStyle w:val="Heading1"/>
              <w:rPr>
                <w:rFonts w:ascii="Arial" w:hAnsi="Arial"/>
              </w:rPr>
            </w:pPr>
            <w:r>
              <w:rPr>
                <w:rFonts w:ascii="Arial" w:hAnsi="Arial"/>
              </w:rPr>
              <w:t>Aggregate Moisture Content Test Sample Sizes</w:t>
            </w:r>
          </w:p>
        </w:tc>
      </w:tr>
      <w:tr w:rsidR="008647FA" w14:paraId="13F6CBF7" w14:textId="77777777">
        <w:tc>
          <w:tcPr>
            <w:tcW w:w="3960" w:type="dxa"/>
          </w:tcPr>
          <w:p w14:paraId="50BDBDBD" w14:textId="77777777" w:rsidR="008647FA" w:rsidRDefault="00000000">
            <w:pPr>
              <w:jc w:val="center"/>
              <w:rPr>
                <w:rFonts w:ascii="Arial" w:hAnsi="Arial"/>
                <w:sz w:val="24"/>
              </w:rPr>
            </w:pPr>
            <w:r>
              <w:rPr>
                <w:rFonts w:ascii="Arial" w:hAnsi="Arial"/>
                <w:sz w:val="24"/>
              </w:rPr>
              <w:t>Nominal Maximum Size, mm (in.)</w:t>
            </w:r>
          </w:p>
        </w:tc>
        <w:tc>
          <w:tcPr>
            <w:tcW w:w="4050" w:type="dxa"/>
          </w:tcPr>
          <w:p w14:paraId="1A24E1CA" w14:textId="77777777" w:rsidR="008647FA" w:rsidRDefault="00000000">
            <w:pPr>
              <w:jc w:val="center"/>
              <w:rPr>
                <w:rFonts w:ascii="Arial" w:hAnsi="Arial"/>
                <w:sz w:val="24"/>
              </w:rPr>
            </w:pPr>
            <w:r>
              <w:rPr>
                <w:rFonts w:ascii="Arial" w:hAnsi="Arial"/>
                <w:sz w:val="24"/>
              </w:rPr>
              <w:t>Minimum Sample Mass, kg (lbs.)</w:t>
            </w:r>
          </w:p>
        </w:tc>
      </w:tr>
      <w:tr w:rsidR="008647FA" w14:paraId="795714B6" w14:textId="77777777">
        <w:tc>
          <w:tcPr>
            <w:tcW w:w="3960" w:type="dxa"/>
          </w:tcPr>
          <w:p w14:paraId="7DFB8470" w14:textId="77777777" w:rsidR="008647FA" w:rsidRDefault="00000000">
            <w:pPr>
              <w:pStyle w:val="Footer"/>
              <w:tabs>
                <w:tab w:val="clear" w:pos="4320"/>
                <w:tab w:val="clear" w:pos="8640"/>
              </w:tabs>
            </w:pPr>
            <w:r>
              <w:t xml:space="preserve">                 4.75 (No. 4)</w:t>
            </w:r>
          </w:p>
        </w:tc>
        <w:tc>
          <w:tcPr>
            <w:tcW w:w="4050" w:type="dxa"/>
          </w:tcPr>
          <w:p w14:paraId="3514C85B" w14:textId="77777777" w:rsidR="008647FA" w:rsidRDefault="00000000">
            <w:pPr>
              <w:pStyle w:val="Footer"/>
              <w:tabs>
                <w:tab w:val="clear" w:pos="4320"/>
                <w:tab w:val="clear" w:pos="8640"/>
              </w:tabs>
            </w:pPr>
            <w:r>
              <w:t xml:space="preserve">                    0.5</w:t>
            </w:r>
            <w:proofErr w:type="gramStart"/>
            <w:r>
              <w:t xml:space="preserve">   (</w:t>
            </w:r>
            <w:proofErr w:type="gramEnd"/>
            <w:r>
              <w:t>1.1)</w:t>
            </w:r>
          </w:p>
        </w:tc>
      </w:tr>
      <w:tr w:rsidR="008647FA" w14:paraId="32E8B80A" w14:textId="77777777">
        <w:tc>
          <w:tcPr>
            <w:tcW w:w="3960" w:type="dxa"/>
          </w:tcPr>
          <w:p w14:paraId="1CC2792A" w14:textId="77777777" w:rsidR="008647FA" w:rsidRDefault="00000000">
            <w:pPr>
              <w:rPr>
                <w:rFonts w:ascii="Arial" w:hAnsi="Arial"/>
                <w:sz w:val="24"/>
              </w:rPr>
            </w:pPr>
            <w:r>
              <w:rPr>
                <w:rFonts w:ascii="Arial" w:hAnsi="Arial"/>
                <w:sz w:val="24"/>
              </w:rPr>
              <w:t xml:space="preserve">                 9.5</w:t>
            </w:r>
            <w:proofErr w:type="gramStart"/>
            <w:r>
              <w:rPr>
                <w:rFonts w:ascii="Arial" w:hAnsi="Arial"/>
                <w:sz w:val="24"/>
              </w:rPr>
              <w:t xml:space="preserve">   (</w:t>
            </w:r>
            <w:proofErr w:type="gramEnd"/>
            <w:r>
              <w:rPr>
                <w:rFonts w:ascii="Arial" w:hAnsi="Arial"/>
                <w:sz w:val="24"/>
              </w:rPr>
              <w:t>3/8)</w:t>
            </w:r>
          </w:p>
        </w:tc>
        <w:tc>
          <w:tcPr>
            <w:tcW w:w="4050" w:type="dxa"/>
          </w:tcPr>
          <w:p w14:paraId="6BAEFB39" w14:textId="77777777" w:rsidR="008647FA" w:rsidRDefault="00000000">
            <w:pPr>
              <w:rPr>
                <w:rFonts w:ascii="Arial" w:hAnsi="Arial"/>
                <w:sz w:val="24"/>
              </w:rPr>
            </w:pPr>
            <w:r>
              <w:rPr>
                <w:rFonts w:ascii="Arial" w:hAnsi="Arial"/>
                <w:sz w:val="24"/>
              </w:rPr>
              <w:t xml:space="preserve">                    1.5</w:t>
            </w:r>
            <w:proofErr w:type="gramStart"/>
            <w:r>
              <w:rPr>
                <w:rFonts w:ascii="Arial" w:hAnsi="Arial"/>
                <w:sz w:val="24"/>
              </w:rPr>
              <w:t xml:space="preserve">   (</w:t>
            </w:r>
            <w:proofErr w:type="gramEnd"/>
            <w:r>
              <w:rPr>
                <w:rFonts w:ascii="Arial" w:hAnsi="Arial"/>
                <w:sz w:val="24"/>
              </w:rPr>
              <w:t>3.3)</w:t>
            </w:r>
          </w:p>
        </w:tc>
      </w:tr>
      <w:tr w:rsidR="008647FA" w14:paraId="571AE3DD" w14:textId="77777777">
        <w:tc>
          <w:tcPr>
            <w:tcW w:w="3960" w:type="dxa"/>
          </w:tcPr>
          <w:p w14:paraId="24E914B4" w14:textId="77777777" w:rsidR="008647FA" w:rsidRDefault="00000000">
            <w:pPr>
              <w:rPr>
                <w:rFonts w:ascii="Arial" w:hAnsi="Arial"/>
                <w:sz w:val="24"/>
              </w:rPr>
            </w:pPr>
            <w:r>
              <w:rPr>
                <w:rFonts w:ascii="Arial" w:hAnsi="Arial"/>
                <w:sz w:val="24"/>
              </w:rPr>
              <w:t xml:space="preserve">               12.5</w:t>
            </w:r>
            <w:proofErr w:type="gramStart"/>
            <w:r>
              <w:rPr>
                <w:rFonts w:ascii="Arial" w:hAnsi="Arial"/>
                <w:sz w:val="24"/>
              </w:rPr>
              <w:t xml:space="preserve">   (</w:t>
            </w:r>
            <w:proofErr w:type="gramEnd"/>
            <w:r>
              <w:rPr>
                <w:rFonts w:ascii="Arial" w:hAnsi="Arial"/>
                <w:sz w:val="24"/>
              </w:rPr>
              <w:t>1/2)</w:t>
            </w:r>
          </w:p>
        </w:tc>
        <w:tc>
          <w:tcPr>
            <w:tcW w:w="4050" w:type="dxa"/>
          </w:tcPr>
          <w:p w14:paraId="1CCBF24B" w14:textId="77777777" w:rsidR="008647FA" w:rsidRDefault="00000000">
            <w:pPr>
              <w:rPr>
                <w:rFonts w:ascii="Arial" w:hAnsi="Arial"/>
                <w:sz w:val="24"/>
              </w:rPr>
            </w:pPr>
            <w:r>
              <w:rPr>
                <w:rFonts w:ascii="Arial" w:hAnsi="Arial"/>
                <w:sz w:val="24"/>
              </w:rPr>
              <w:t xml:space="preserve">                    2.0</w:t>
            </w:r>
            <w:proofErr w:type="gramStart"/>
            <w:r>
              <w:rPr>
                <w:rFonts w:ascii="Arial" w:hAnsi="Arial"/>
                <w:sz w:val="24"/>
              </w:rPr>
              <w:t xml:space="preserve">   (</w:t>
            </w:r>
            <w:proofErr w:type="gramEnd"/>
            <w:r>
              <w:rPr>
                <w:rFonts w:ascii="Arial" w:hAnsi="Arial"/>
                <w:sz w:val="24"/>
              </w:rPr>
              <w:t>4.4)</w:t>
            </w:r>
          </w:p>
        </w:tc>
      </w:tr>
      <w:tr w:rsidR="008647FA" w14:paraId="096D41F4" w14:textId="77777777">
        <w:tc>
          <w:tcPr>
            <w:tcW w:w="3960" w:type="dxa"/>
          </w:tcPr>
          <w:p w14:paraId="3DA46D1A" w14:textId="77777777" w:rsidR="008647FA" w:rsidRDefault="00000000">
            <w:pPr>
              <w:rPr>
                <w:rFonts w:ascii="Arial" w:hAnsi="Arial"/>
                <w:sz w:val="24"/>
              </w:rPr>
            </w:pPr>
            <w:r>
              <w:rPr>
                <w:rFonts w:ascii="Arial" w:hAnsi="Arial"/>
                <w:sz w:val="24"/>
              </w:rPr>
              <w:t xml:space="preserve">               19.0</w:t>
            </w:r>
            <w:proofErr w:type="gramStart"/>
            <w:r>
              <w:rPr>
                <w:rFonts w:ascii="Arial" w:hAnsi="Arial"/>
                <w:sz w:val="24"/>
              </w:rPr>
              <w:t xml:space="preserve">   (</w:t>
            </w:r>
            <w:proofErr w:type="gramEnd"/>
            <w:r>
              <w:rPr>
                <w:rFonts w:ascii="Arial" w:hAnsi="Arial"/>
                <w:sz w:val="24"/>
              </w:rPr>
              <w:t>3/4)</w:t>
            </w:r>
          </w:p>
        </w:tc>
        <w:tc>
          <w:tcPr>
            <w:tcW w:w="4050" w:type="dxa"/>
          </w:tcPr>
          <w:p w14:paraId="67FA53C9" w14:textId="77777777" w:rsidR="008647FA" w:rsidRDefault="00000000">
            <w:pPr>
              <w:rPr>
                <w:rFonts w:ascii="Arial" w:hAnsi="Arial"/>
                <w:sz w:val="24"/>
              </w:rPr>
            </w:pPr>
            <w:r>
              <w:rPr>
                <w:rFonts w:ascii="Arial" w:hAnsi="Arial"/>
                <w:sz w:val="24"/>
              </w:rPr>
              <w:t xml:space="preserve">                    3.0</w:t>
            </w:r>
            <w:proofErr w:type="gramStart"/>
            <w:r>
              <w:rPr>
                <w:rFonts w:ascii="Arial" w:hAnsi="Arial"/>
                <w:sz w:val="24"/>
              </w:rPr>
              <w:t xml:space="preserve">   (</w:t>
            </w:r>
            <w:proofErr w:type="gramEnd"/>
            <w:r>
              <w:rPr>
                <w:rFonts w:ascii="Arial" w:hAnsi="Arial"/>
                <w:sz w:val="24"/>
              </w:rPr>
              <w:t xml:space="preserve">6.6) </w:t>
            </w:r>
          </w:p>
        </w:tc>
      </w:tr>
      <w:tr w:rsidR="008647FA" w14:paraId="35294728" w14:textId="77777777">
        <w:tc>
          <w:tcPr>
            <w:tcW w:w="3960" w:type="dxa"/>
          </w:tcPr>
          <w:p w14:paraId="3F87F1C0" w14:textId="77777777" w:rsidR="008647FA" w:rsidRDefault="00000000">
            <w:pPr>
              <w:rPr>
                <w:rFonts w:ascii="Arial" w:hAnsi="Arial"/>
                <w:sz w:val="24"/>
              </w:rPr>
            </w:pPr>
            <w:r>
              <w:rPr>
                <w:rFonts w:ascii="Arial" w:hAnsi="Arial"/>
                <w:sz w:val="24"/>
              </w:rPr>
              <w:t xml:space="preserve">               25.0</w:t>
            </w:r>
            <w:proofErr w:type="gramStart"/>
            <w:r>
              <w:rPr>
                <w:rFonts w:ascii="Arial" w:hAnsi="Arial"/>
                <w:sz w:val="24"/>
              </w:rPr>
              <w:t xml:space="preserve">   (</w:t>
            </w:r>
            <w:proofErr w:type="gramEnd"/>
            <w:r>
              <w:rPr>
                <w:rFonts w:ascii="Arial" w:hAnsi="Arial"/>
                <w:sz w:val="24"/>
              </w:rPr>
              <w:t>1)</w:t>
            </w:r>
          </w:p>
        </w:tc>
        <w:tc>
          <w:tcPr>
            <w:tcW w:w="4050" w:type="dxa"/>
          </w:tcPr>
          <w:p w14:paraId="5D5230DC" w14:textId="77777777" w:rsidR="008647FA" w:rsidRDefault="00000000">
            <w:pPr>
              <w:rPr>
                <w:rFonts w:ascii="Arial" w:hAnsi="Arial"/>
                <w:sz w:val="24"/>
              </w:rPr>
            </w:pPr>
            <w:r>
              <w:rPr>
                <w:rFonts w:ascii="Arial" w:hAnsi="Arial"/>
                <w:sz w:val="24"/>
              </w:rPr>
              <w:t xml:space="preserve">                    4.0</w:t>
            </w:r>
            <w:proofErr w:type="gramStart"/>
            <w:r>
              <w:rPr>
                <w:rFonts w:ascii="Arial" w:hAnsi="Arial"/>
                <w:sz w:val="24"/>
              </w:rPr>
              <w:t xml:space="preserve">   (</w:t>
            </w:r>
            <w:proofErr w:type="gramEnd"/>
            <w:r>
              <w:rPr>
                <w:rFonts w:ascii="Arial" w:hAnsi="Arial"/>
                <w:sz w:val="24"/>
              </w:rPr>
              <w:t xml:space="preserve">8.8) </w:t>
            </w:r>
          </w:p>
        </w:tc>
      </w:tr>
      <w:tr w:rsidR="008647FA" w14:paraId="608B6B02" w14:textId="77777777">
        <w:tc>
          <w:tcPr>
            <w:tcW w:w="3960" w:type="dxa"/>
          </w:tcPr>
          <w:p w14:paraId="0B9B9E34" w14:textId="77777777" w:rsidR="008647FA" w:rsidRDefault="00000000">
            <w:pPr>
              <w:rPr>
                <w:rFonts w:ascii="Arial" w:hAnsi="Arial"/>
                <w:sz w:val="24"/>
              </w:rPr>
            </w:pPr>
            <w:r>
              <w:rPr>
                <w:rFonts w:ascii="Arial" w:hAnsi="Arial"/>
                <w:sz w:val="24"/>
              </w:rPr>
              <w:t xml:space="preserve">               37.5</w:t>
            </w:r>
            <w:proofErr w:type="gramStart"/>
            <w:r>
              <w:rPr>
                <w:rFonts w:ascii="Arial" w:hAnsi="Arial"/>
                <w:sz w:val="24"/>
              </w:rPr>
              <w:t xml:space="preserve">   (</w:t>
            </w:r>
            <w:proofErr w:type="gramEnd"/>
            <w:r>
              <w:rPr>
                <w:rFonts w:ascii="Arial" w:hAnsi="Arial"/>
                <w:sz w:val="24"/>
              </w:rPr>
              <w:t>1 ½)</w:t>
            </w:r>
          </w:p>
        </w:tc>
        <w:tc>
          <w:tcPr>
            <w:tcW w:w="4050" w:type="dxa"/>
          </w:tcPr>
          <w:p w14:paraId="6C10EE1B" w14:textId="77777777" w:rsidR="008647FA" w:rsidRDefault="00000000">
            <w:pPr>
              <w:rPr>
                <w:rFonts w:ascii="Arial" w:hAnsi="Arial"/>
                <w:sz w:val="24"/>
              </w:rPr>
            </w:pPr>
            <w:r>
              <w:rPr>
                <w:rFonts w:ascii="Arial" w:hAnsi="Arial"/>
                <w:sz w:val="24"/>
              </w:rPr>
              <w:t xml:space="preserve">                    6.0</w:t>
            </w:r>
            <w:proofErr w:type="gramStart"/>
            <w:r>
              <w:rPr>
                <w:rFonts w:ascii="Arial" w:hAnsi="Arial"/>
                <w:sz w:val="24"/>
              </w:rPr>
              <w:t xml:space="preserve">   (</w:t>
            </w:r>
            <w:proofErr w:type="gramEnd"/>
            <w:r>
              <w:rPr>
                <w:rFonts w:ascii="Arial" w:hAnsi="Arial"/>
                <w:sz w:val="24"/>
              </w:rPr>
              <w:t xml:space="preserve">13.2) </w:t>
            </w:r>
          </w:p>
        </w:tc>
      </w:tr>
      <w:tr w:rsidR="008647FA" w14:paraId="0E6DEF6A" w14:textId="77777777">
        <w:tc>
          <w:tcPr>
            <w:tcW w:w="3960" w:type="dxa"/>
          </w:tcPr>
          <w:p w14:paraId="5F950677" w14:textId="77777777" w:rsidR="008647FA" w:rsidRDefault="00000000">
            <w:pPr>
              <w:rPr>
                <w:rFonts w:ascii="Arial" w:hAnsi="Arial"/>
                <w:sz w:val="24"/>
              </w:rPr>
            </w:pPr>
            <w:r>
              <w:rPr>
                <w:rFonts w:ascii="Arial" w:hAnsi="Arial"/>
                <w:sz w:val="24"/>
              </w:rPr>
              <w:t xml:space="preserve">               50.0</w:t>
            </w:r>
            <w:proofErr w:type="gramStart"/>
            <w:r>
              <w:rPr>
                <w:rFonts w:ascii="Arial" w:hAnsi="Arial"/>
                <w:sz w:val="24"/>
              </w:rPr>
              <w:t xml:space="preserve">   (</w:t>
            </w:r>
            <w:proofErr w:type="gramEnd"/>
            <w:r>
              <w:rPr>
                <w:rFonts w:ascii="Arial" w:hAnsi="Arial"/>
                <w:sz w:val="24"/>
              </w:rPr>
              <w:t>2)</w:t>
            </w:r>
          </w:p>
        </w:tc>
        <w:tc>
          <w:tcPr>
            <w:tcW w:w="4050" w:type="dxa"/>
          </w:tcPr>
          <w:p w14:paraId="7325DBCB" w14:textId="77777777" w:rsidR="008647FA" w:rsidRDefault="00000000">
            <w:pPr>
              <w:rPr>
                <w:rFonts w:ascii="Arial" w:hAnsi="Arial"/>
                <w:sz w:val="24"/>
              </w:rPr>
            </w:pPr>
            <w:r>
              <w:rPr>
                <w:rFonts w:ascii="Arial" w:hAnsi="Arial"/>
                <w:sz w:val="24"/>
              </w:rPr>
              <w:t xml:space="preserve">                    8.0</w:t>
            </w:r>
            <w:proofErr w:type="gramStart"/>
            <w:r>
              <w:rPr>
                <w:rFonts w:ascii="Arial" w:hAnsi="Arial"/>
                <w:sz w:val="24"/>
              </w:rPr>
              <w:t xml:space="preserve">   (</w:t>
            </w:r>
            <w:proofErr w:type="gramEnd"/>
            <w:r>
              <w:rPr>
                <w:rFonts w:ascii="Arial" w:hAnsi="Arial"/>
                <w:sz w:val="24"/>
              </w:rPr>
              <w:t xml:space="preserve">17.6) </w:t>
            </w:r>
          </w:p>
        </w:tc>
      </w:tr>
      <w:tr w:rsidR="008647FA" w14:paraId="00682961" w14:textId="77777777">
        <w:tc>
          <w:tcPr>
            <w:tcW w:w="8010" w:type="dxa"/>
            <w:gridSpan w:val="2"/>
          </w:tcPr>
          <w:p w14:paraId="2A8661F1" w14:textId="77777777" w:rsidR="008647FA" w:rsidRDefault="00000000">
            <w:pPr>
              <w:jc w:val="both"/>
              <w:rPr>
                <w:rFonts w:ascii="Arial" w:hAnsi="Arial"/>
                <w:sz w:val="24"/>
              </w:rPr>
            </w:pPr>
            <w:r>
              <w:rPr>
                <w:rFonts w:ascii="Arial" w:hAnsi="Arial"/>
                <w:sz w:val="24"/>
              </w:rPr>
              <w:t>All Soil Moisture Content Sample Sizes must be a minimum of 500 grams</w:t>
            </w:r>
          </w:p>
        </w:tc>
      </w:tr>
    </w:tbl>
    <w:p w14:paraId="37082503" w14:textId="77777777" w:rsidR="008647FA" w:rsidRDefault="008647FA">
      <w:pPr>
        <w:jc w:val="both"/>
        <w:rPr>
          <w:rFonts w:ascii="Arial" w:hAnsi="Arial"/>
          <w:sz w:val="24"/>
        </w:rPr>
      </w:pPr>
    </w:p>
    <w:p w14:paraId="4E80B576" w14:textId="77777777" w:rsidR="008647FA" w:rsidRDefault="00000000" w:rsidP="009D69F2">
      <w:pPr>
        <w:numPr>
          <w:ilvl w:val="0"/>
          <w:numId w:val="34"/>
        </w:numPr>
        <w:rPr>
          <w:rFonts w:ascii="Arial" w:hAnsi="Arial"/>
          <w:sz w:val="24"/>
        </w:rPr>
      </w:pPr>
      <w:r>
        <w:rPr>
          <w:rFonts w:ascii="Arial" w:hAnsi="Arial"/>
          <w:sz w:val="24"/>
        </w:rPr>
        <w:t xml:space="preserve">Weigh a clean, dry container. </w:t>
      </w:r>
    </w:p>
    <w:p w14:paraId="3ABE6222" w14:textId="77777777" w:rsidR="008647FA" w:rsidRDefault="008647FA">
      <w:pPr>
        <w:rPr>
          <w:rFonts w:ascii="Arial" w:hAnsi="Arial"/>
          <w:sz w:val="24"/>
        </w:rPr>
      </w:pPr>
    </w:p>
    <w:p w14:paraId="34C78C44" w14:textId="77777777" w:rsidR="008647FA" w:rsidRDefault="00000000" w:rsidP="009D69F2">
      <w:pPr>
        <w:numPr>
          <w:ilvl w:val="0"/>
          <w:numId w:val="34"/>
        </w:numPr>
        <w:rPr>
          <w:rFonts w:ascii="Arial" w:hAnsi="Arial"/>
          <w:sz w:val="24"/>
        </w:rPr>
      </w:pPr>
      <w:r>
        <w:rPr>
          <w:rFonts w:ascii="Arial" w:hAnsi="Arial"/>
          <w:sz w:val="24"/>
        </w:rPr>
        <w:t>Place the sample in the container and weigh.</w:t>
      </w:r>
    </w:p>
    <w:p w14:paraId="665CE557" w14:textId="77777777" w:rsidR="008647FA" w:rsidRDefault="008647FA">
      <w:pPr>
        <w:rPr>
          <w:rFonts w:ascii="Arial" w:hAnsi="Arial"/>
          <w:sz w:val="24"/>
        </w:rPr>
      </w:pPr>
    </w:p>
    <w:p w14:paraId="14D7363D" w14:textId="77777777" w:rsidR="008647FA" w:rsidRDefault="00000000" w:rsidP="009D69F2">
      <w:pPr>
        <w:numPr>
          <w:ilvl w:val="0"/>
          <w:numId w:val="34"/>
        </w:numPr>
        <w:rPr>
          <w:rFonts w:ascii="Arial" w:hAnsi="Arial"/>
          <w:sz w:val="24"/>
        </w:rPr>
      </w:pPr>
      <w:r>
        <w:rPr>
          <w:rFonts w:ascii="Arial" w:hAnsi="Arial"/>
          <w:sz w:val="24"/>
        </w:rPr>
        <w:lastRenderedPageBreak/>
        <w:t>Place the container on the stove or hot plate and, while drying, mix the sample continuously to expedite drying and prevent burning of the aggregate.  Always use a low flame or heat setting.</w:t>
      </w:r>
    </w:p>
    <w:p w14:paraId="1F4890C3" w14:textId="77777777" w:rsidR="008647FA" w:rsidRDefault="008647FA">
      <w:pPr>
        <w:rPr>
          <w:rFonts w:ascii="Arial" w:hAnsi="Arial"/>
          <w:sz w:val="24"/>
        </w:rPr>
      </w:pPr>
    </w:p>
    <w:p w14:paraId="3DE65112" w14:textId="77777777" w:rsidR="008647FA" w:rsidRDefault="00000000" w:rsidP="009D69F2">
      <w:pPr>
        <w:numPr>
          <w:ilvl w:val="0"/>
          <w:numId w:val="34"/>
        </w:numPr>
        <w:rPr>
          <w:rFonts w:ascii="Arial" w:hAnsi="Arial"/>
          <w:sz w:val="24"/>
        </w:rPr>
      </w:pPr>
      <w:r>
        <w:rPr>
          <w:rFonts w:ascii="Arial" w:hAnsi="Arial"/>
          <w:sz w:val="24"/>
        </w:rPr>
        <w:t xml:space="preserve">When the sample looks dry, remove it from the stove, cool, and weigh.  Put sample back on the stove, continue drying for another two to three minutes, cool, and re-weigh.  When a constant mass has been achieved, the sample is dry.  Record the mass of the sample and container.  </w:t>
      </w:r>
    </w:p>
    <w:p w14:paraId="47C0FD46" w14:textId="77777777" w:rsidR="008647FA" w:rsidRDefault="008647FA">
      <w:pPr>
        <w:rPr>
          <w:rFonts w:ascii="Arial" w:hAnsi="Arial"/>
          <w:b/>
          <w:sz w:val="24"/>
        </w:rPr>
      </w:pPr>
    </w:p>
    <w:p w14:paraId="51C1492F" w14:textId="77777777" w:rsidR="008647FA" w:rsidRDefault="00000000">
      <w:pPr>
        <w:ind w:firstLine="360"/>
        <w:rPr>
          <w:rFonts w:ascii="Arial" w:hAnsi="Arial"/>
          <w:i/>
          <w:sz w:val="24"/>
          <w:u w:val="single"/>
        </w:rPr>
      </w:pPr>
      <w:r>
        <w:rPr>
          <w:rFonts w:ascii="Arial" w:hAnsi="Arial"/>
          <w:b/>
          <w:i/>
          <w:sz w:val="24"/>
          <w:u w:val="single"/>
        </w:rPr>
        <w:t>Note:</w:t>
      </w:r>
      <w:r>
        <w:rPr>
          <w:rFonts w:ascii="Arial" w:hAnsi="Arial"/>
          <w:i/>
          <w:sz w:val="24"/>
          <w:u w:val="single"/>
        </w:rPr>
        <w:t xml:space="preserve"> Care must be taken to avoid losing any portion of the sample.</w:t>
      </w:r>
    </w:p>
    <w:p w14:paraId="7F217958" w14:textId="77777777" w:rsidR="008647FA" w:rsidRDefault="008647FA">
      <w:pPr>
        <w:rPr>
          <w:rFonts w:ascii="Arial" w:hAnsi="Arial"/>
          <w:sz w:val="24"/>
        </w:rPr>
      </w:pPr>
    </w:p>
    <w:p w14:paraId="42392D0A" w14:textId="77777777" w:rsidR="008647FA" w:rsidRDefault="008647FA">
      <w:pPr>
        <w:rPr>
          <w:rFonts w:ascii="Arial" w:hAnsi="Arial"/>
          <w:b/>
          <w:sz w:val="24"/>
        </w:rPr>
      </w:pPr>
    </w:p>
    <w:p w14:paraId="2681AD14" w14:textId="77777777" w:rsidR="008647FA" w:rsidRDefault="00000000">
      <w:pPr>
        <w:rPr>
          <w:rFonts w:ascii="Arial" w:hAnsi="Arial"/>
          <w:b/>
          <w:sz w:val="24"/>
        </w:rPr>
      </w:pPr>
      <w:r>
        <w:rPr>
          <w:rFonts w:ascii="Arial" w:hAnsi="Arial"/>
          <w:b/>
          <w:sz w:val="24"/>
        </w:rPr>
        <w:t>1.2.7.4    COMMON TESTING ERRORS</w:t>
      </w:r>
    </w:p>
    <w:p w14:paraId="57D9A6F0" w14:textId="77777777" w:rsidR="008647FA" w:rsidRDefault="008647FA">
      <w:pPr>
        <w:rPr>
          <w:rFonts w:ascii="Arial" w:hAnsi="Arial"/>
          <w:b/>
          <w:sz w:val="24"/>
        </w:rPr>
      </w:pPr>
    </w:p>
    <w:p w14:paraId="53E63AC0" w14:textId="77777777" w:rsidR="008647FA" w:rsidRDefault="00000000" w:rsidP="009D69F2">
      <w:pPr>
        <w:numPr>
          <w:ilvl w:val="0"/>
          <w:numId w:val="111"/>
        </w:numPr>
        <w:tabs>
          <w:tab w:val="clear" w:pos="360"/>
          <w:tab w:val="num" w:pos="1080"/>
        </w:tabs>
        <w:ind w:left="1080"/>
        <w:rPr>
          <w:rFonts w:ascii="Arial" w:hAnsi="Arial"/>
          <w:sz w:val="24"/>
        </w:rPr>
      </w:pPr>
      <w:r>
        <w:rPr>
          <w:rFonts w:ascii="Arial" w:hAnsi="Arial"/>
          <w:sz w:val="24"/>
        </w:rPr>
        <w:t>Spillage or loss of sample – loss of sample voids test results</w:t>
      </w:r>
    </w:p>
    <w:p w14:paraId="4268B15D" w14:textId="77777777" w:rsidR="008647FA" w:rsidRDefault="008647FA">
      <w:pPr>
        <w:rPr>
          <w:rFonts w:ascii="Arial" w:hAnsi="Arial"/>
          <w:sz w:val="24"/>
        </w:rPr>
      </w:pPr>
    </w:p>
    <w:p w14:paraId="45691FEA" w14:textId="77777777" w:rsidR="008647FA" w:rsidRDefault="00000000" w:rsidP="009D69F2">
      <w:pPr>
        <w:numPr>
          <w:ilvl w:val="0"/>
          <w:numId w:val="111"/>
        </w:numPr>
        <w:tabs>
          <w:tab w:val="clear" w:pos="360"/>
          <w:tab w:val="num" w:pos="1080"/>
        </w:tabs>
        <w:ind w:left="1080"/>
        <w:rPr>
          <w:rFonts w:ascii="Arial" w:hAnsi="Arial"/>
          <w:sz w:val="24"/>
        </w:rPr>
      </w:pPr>
      <w:r>
        <w:rPr>
          <w:rFonts w:ascii="Arial" w:hAnsi="Arial"/>
          <w:sz w:val="24"/>
        </w:rPr>
        <w:t>Insufficient sample quantity (size) to yield accurate results</w:t>
      </w:r>
    </w:p>
    <w:p w14:paraId="6CFA39C2" w14:textId="77777777" w:rsidR="008647FA" w:rsidRDefault="008647FA">
      <w:pPr>
        <w:rPr>
          <w:rFonts w:ascii="Arial" w:hAnsi="Arial"/>
          <w:sz w:val="24"/>
        </w:rPr>
      </w:pPr>
    </w:p>
    <w:p w14:paraId="5686BAF1" w14:textId="77777777" w:rsidR="008647FA" w:rsidRDefault="00000000" w:rsidP="009D69F2">
      <w:pPr>
        <w:numPr>
          <w:ilvl w:val="0"/>
          <w:numId w:val="111"/>
        </w:numPr>
        <w:tabs>
          <w:tab w:val="clear" w:pos="360"/>
          <w:tab w:val="num" w:pos="1080"/>
        </w:tabs>
        <w:ind w:left="1080"/>
        <w:rPr>
          <w:rFonts w:ascii="Arial" w:hAnsi="Arial"/>
          <w:sz w:val="24"/>
        </w:rPr>
      </w:pPr>
      <w:r>
        <w:rPr>
          <w:rFonts w:ascii="Arial" w:hAnsi="Arial"/>
          <w:sz w:val="24"/>
        </w:rPr>
        <w:t>Overheating sample during drying process causing a loss of organic material or partial oxidation of other sample constituents.</w:t>
      </w:r>
    </w:p>
    <w:p w14:paraId="09BE85F2" w14:textId="77777777" w:rsidR="008647FA" w:rsidRDefault="008647FA">
      <w:pPr>
        <w:rPr>
          <w:rFonts w:ascii="Arial" w:hAnsi="Arial"/>
          <w:sz w:val="24"/>
        </w:rPr>
      </w:pPr>
    </w:p>
    <w:p w14:paraId="6D2558F2" w14:textId="77777777" w:rsidR="008647FA" w:rsidRDefault="008647FA">
      <w:pPr>
        <w:rPr>
          <w:rFonts w:ascii="Arial" w:hAnsi="Arial"/>
          <w:sz w:val="24"/>
        </w:rPr>
      </w:pPr>
    </w:p>
    <w:p w14:paraId="4CD2396B" w14:textId="77777777" w:rsidR="008647FA" w:rsidRDefault="00000000">
      <w:pPr>
        <w:rPr>
          <w:rFonts w:ascii="Arial" w:hAnsi="Arial"/>
          <w:b/>
          <w:sz w:val="24"/>
        </w:rPr>
      </w:pPr>
      <w:r>
        <w:rPr>
          <w:rFonts w:ascii="Arial" w:hAnsi="Arial"/>
          <w:b/>
          <w:sz w:val="24"/>
        </w:rPr>
        <w:t>1.2.7.5    CALCULATIONS</w:t>
      </w:r>
    </w:p>
    <w:p w14:paraId="37F1A14D" w14:textId="77777777" w:rsidR="008647FA" w:rsidRDefault="008647FA">
      <w:pPr>
        <w:rPr>
          <w:rFonts w:ascii="Arial" w:hAnsi="Arial"/>
          <w:sz w:val="24"/>
        </w:rPr>
      </w:pPr>
    </w:p>
    <w:p w14:paraId="4BC5E23C" w14:textId="77777777" w:rsidR="008647FA" w:rsidRDefault="00000000">
      <w:pPr>
        <w:tabs>
          <w:tab w:val="num" w:pos="360"/>
        </w:tabs>
        <w:rPr>
          <w:rFonts w:ascii="Arial" w:hAnsi="Arial"/>
          <w:sz w:val="24"/>
        </w:rPr>
      </w:pPr>
      <w:r>
        <w:rPr>
          <w:rFonts w:ascii="Arial" w:hAnsi="Arial"/>
          <w:sz w:val="24"/>
        </w:rPr>
        <w:t>Moisture content of aggregate:</w:t>
      </w:r>
    </w:p>
    <w:p w14:paraId="0184FAC8" w14:textId="77777777" w:rsidR="008647FA" w:rsidRDefault="008647FA">
      <w:pPr>
        <w:rPr>
          <w:rFonts w:ascii="Arial" w:hAnsi="Arial"/>
          <w:sz w:val="24"/>
        </w:rPr>
      </w:pPr>
    </w:p>
    <w:p w14:paraId="65957C1B" w14:textId="77777777" w:rsidR="008647FA" w:rsidRDefault="00000000">
      <w:pPr>
        <w:ind w:left="720" w:firstLine="720"/>
        <w:rPr>
          <w:rFonts w:ascii="Arial" w:hAnsi="Arial"/>
          <w:sz w:val="24"/>
        </w:rPr>
      </w:pPr>
      <w:r>
        <w:rPr>
          <w:rFonts w:ascii="Arial" w:hAnsi="Arial"/>
          <w:sz w:val="24"/>
        </w:rPr>
        <w:t xml:space="preserve">          (</w:t>
      </w:r>
      <w:proofErr w:type="spellStart"/>
      <w:r>
        <w:rPr>
          <w:rFonts w:ascii="Arial" w:hAnsi="Arial"/>
          <w:sz w:val="24"/>
        </w:rPr>
        <w:t>W</w:t>
      </w:r>
      <w:r>
        <w:rPr>
          <w:rFonts w:ascii="Arial" w:hAnsi="Arial"/>
          <w:sz w:val="24"/>
          <w:vertAlign w:val="subscript"/>
        </w:rPr>
        <w:t>wet</w:t>
      </w:r>
      <w:proofErr w:type="spellEnd"/>
      <w:r>
        <w:rPr>
          <w:rFonts w:ascii="Arial" w:hAnsi="Arial"/>
          <w:sz w:val="24"/>
        </w:rPr>
        <w:t xml:space="preserve"> – </w:t>
      </w:r>
      <w:proofErr w:type="spellStart"/>
      <w:r>
        <w:rPr>
          <w:rFonts w:ascii="Arial" w:hAnsi="Arial"/>
          <w:sz w:val="24"/>
        </w:rPr>
        <w:t>W</w:t>
      </w:r>
      <w:r>
        <w:rPr>
          <w:rFonts w:ascii="Arial" w:hAnsi="Arial"/>
          <w:sz w:val="24"/>
          <w:vertAlign w:val="subscript"/>
        </w:rPr>
        <w:t>dry</w:t>
      </w:r>
      <w:proofErr w:type="spellEnd"/>
      <w:r>
        <w:rPr>
          <w:rFonts w:ascii="Arial" w:hAnsi="Arial"/>
          <w:sz w:val="24"/>
        </w:rPr>
        <w:t xml:space="preserve">) </w:t>
      </w:r>
    </w:p>
    <w:p w14:paraId="32C71384" w14:textId="6D6D45FA" w:rsidR="008647FA" w:rsidRDefault="00BF3FB3">
      <w:pPr>
        <w:ind w:left="360"/>
        <w:rPr>
          <w:rFonts w:ascii="Arial" w:hAnsi="Arial"/>
          <w:sz w:val="24"/>
        </w:rPr>
      </w:pPr>
      <w:r>
        <w:rPr>
          <w:rFonts w:ascii="Arial" w:hAnsi="Arial"/>
          <w:noProof/>
          <w:sz w:val="24"/>
        </w:rPr>
        <mc:AlternateContent>
          <mc:Choice Requires="wps">
            <w:drawing>
              <wp:anchor distT="0" distB="0" distL="114300" distR="114300" simplePos="0" relativeHeight="251659264" behindDoc="0" locked="0" layoutInCell="0" allowOverlap="1" wp14:anchorId="74F0232F" wp14:editId="3F5E4266">
                <wp:simplePos x="0" y="0"/>
                <wp:positionH relativeFrom="column">
                  <wp:posOffset>1226820</wp:posOffset>
                </wp:positionH>
                <wp:positionV relativeFrom="paragraph">
                  <wp:posOffset>92075</wp:posOffset>
                </wp:positionV>
                <wp:extent cx="1005840" cy="0"/>
                <wp:effectExtent l="0" t="0" r="0" b="0"/>
                <wp:wrapNone/>
                <wp:docPr id="862533973" name="Line 176" descr="dividing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58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CB0810" id="Line 176" o:spid="_x0000_s1026" alt="dividing line"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6pt,7.25pt" to="175.8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" o:allowincell="f"/>
            </w:pict>
          </mc:Fallback>
        </mc:AlternateContent>
      </w:r>
      <w:r>
        <w:rPr>
          <w:rFonts w:ascii="Arial" w:hAnsi="Arial"/>
          <w:sz w:val="24"/>
        </w:rPr>
        <w:tab/>
        <w:t xml:space="preserve">   w, </w:t>
      </w:r>
      <w:proofErr w:type="gramStart"/>
      <w:r>
        <w:rPr>
          <w:rFonts w:ascii="Arial" w:hAnsi="Arial"/>
          <w:sz w:val="24"/>
        </w:rPr>
        <w:t>%  =</w:t>
      </w:r>
      <w:proofErr w:type="gramEnd"/>
      <w:r>
        <w:rPr>
          <w:rFonts w:ascii="Arial" w:hAnsi="Arial"/>
          <w:sz w:val="24"/>
        </w:rPr>
        <w:t xml:space="preserve"> </w:t>
      </w:r>
      <w:r>
        <w:rPr>
          <w:rFonts w:ascii="Arial" w:hAnsi="Arial"/>
          <w:sz w:val="24"/>
        </w:rPr>
        <w:tab/>
      </w:r>
      <w:r>
        <w:rPr>
          <w:rFonts w:ascii="Arial" w:hAnsi="Arial"/>
          <w:sz w:val="24"/>
        </w:rPr>
        <w:tab/>
      </w:r>
      <w:r>
        <w:rPr>
          <w:rFonts w:ascii="Arial" w:hAnsi="Arial"/>
          <w:sz w:val="24"/>
        </w:rPr>
        <w:tab/>
        <w:t xml:space="preserve">   x 100</w:t>
      </w:r>
    </w:p>
    <w:p w14:paraId="1A448FFD" w14:textId="77777777" w:rsidR="008647FA" w:rsidRDefault="00000000">
      <w:pPr>
        <w:ind w:left="1080" w:firstLine="360"/>
        <w:rPr>
          <w:rFonts w:ascii="Arial" w:hAnsi="Arial"/>
          <w:color w:val="00FFFF"/>
          <w:sz w:val="24"/>
        </w:rPr>
      </w:pPr>
      <w:r>
        <w:rPr>
          <w:rFonts w:ascii="Arial" w:hAnsi="Arial"/>
          <w:sz w:val="24"/>
        </w:rPr>
        <w:t xml:space="preserve">          (</w:t>
      </w:r>
      <w:proofErr w:type="spellStart"/>
      <w:r>
        <w:rPr>
          <w:rFonts w:ascii="Arial" w:hAnsi="Arial"/>
          <w:sz w:val="24"/>
        </w:rPr>
        <w:t>W</w:t>
      </w:r>
      <w:r>
        <w:rPr>
          <w:rFonts w:ascii="Arial" w:hAnsi="Arial"/>
          <w:sz w:val="24"/>
          <w:vertAlign w:val="subscript"/>
        </w:rPr>
        <w:t>dry</w:t>
      </w:r>
      <w:proofErr w:type="spellEnd"/>
      <w:r>
        <w:rPr>
          <w:rFonts w:ascii="Arial" w:hAnsi="Arial"/>
          <w:sz w:val="24"/>
        </w:rPr>
        <w:t xml:space="preserve"> – </w:t>
      </w:r>
      <w:proofErr w:type="spellStart"/>
      <w:r>
        <w:rPr>
          <w:rFonts w:ascii="Arial" w:hAnsi="Arial"/>
          <w:sz w:val="24"/>
        </w:rPr>
        <w:t>W</w:t>
      </w:r>
      <w:r>
        <w:rPr>
          <w:rFonts w:ascii="Arial" w:hAnsi="Arial"/>
          <w:sz w:val="24"/>
          <w:vertAlign w:val="subscript"/>
        </w:rPr>
        <w:t>con</w:t>
      </w:r>
      <w:proofErr w:type="spellEnd"/>
      <w:r>
        <w:rPr>
          <w:rFonts w:ascii="Arial" w:hAnsi="Arial"/>
          <w:sz w:val="24"/>
        </w:rPr>
        <w:t>)</w:t>
      </w:r>
    </w:p>
    <w:p w14:paraId="53549900" w14:textId="77777777" w:rsidR="008647FA" w:rsidRDefault="008647FA">
      <w:pPr>
        <w:ind w:left="360"/>
        <w:rPr>
          <w:rFonts w:ascii="Arial" w:hAnsi="Arial"/>
          <w:sz w:val="24"/>
        </w:rPr>
      </w:pPr>
    </w:p>
    <w:p w14:paraId="6F7E88C3" w14:textId="77777777" w:rsidR="008647FA" w:rsidRDefault="00000000">
      <w:pPr>
        <w:ind w:left="360"/>
        <w:rPr>
          <w:rFonts w:ascii="Arial" w:hAnsi="Arial"/>
          <w:sz w:val="24"/>
        </w:rPr>
      </w:pPr>
      <w:r>
        <w:rPr>
          <w:rFonts w:ascii="Arial" w:hAnsi="Arial"/>
          <w:sz w:val="24"/>
        </w:rPr>
        <w:t>Where:</w:t>
      </w:r>
    </w:p>
    <w:p w14:paraId="64519307" w14:textId="77777777" w:rsidR="008647FA" w:rsidRDefault="008647FA">
      <w:pPr>
        <w:ind w:left="360"/>
        <w:rPr>
          <w:rFonts w:ascii="Arial" w:hAnsi="Arial"/>
          <w:sz w:val="24"/>
        </w:rPr>
      </w:pPr>
    </w:p>
    <w:p w14:paraId="28826CDB" w14:textId="77777777" w:rsidR="008647FA" w:rsidRDefault="00000000">
      <w:pPr>
        <w:ind w:left="360" w:firstLine="360"/>
        <w:rPr>
          <w:rFonts w:ascii="Arial" w:hAnsi="Arial"/>
          <w:sz w:val="24"/>
        </w:rPr>
      </w:pPr>
      <w:r>
        <w:rPr>
          <w:rFonts w:ascii="Arial" w:hAnsi="Arial"/>
          <w:sz w:val="24"/>
        </w:rPr>
        <w:t>w, % = percent moisture</w:t>
      </w:r>
    </w:p>
    <w:p w14:paraId="2E96C3F5" w14:textId="77777777" w:rsidR="008647FA" w:rsidRDefault="00000000">
      <w:pPr>
        <w:ind w:left="360" w:firstLine="360"/>
        <w:rPr>
          <w:rFonts w:ascii="Arial" w:hAnsi="Arial"/>
          <w:sz w:val="24"/>
        </w:rPr>
      </w:pPr>
      <w:proofErr w:type="spellStart"/>
      <w:r>
        <w:rPr>
          <w:rFonts w:ascii="Arial" w:hAnsi="Arial"/>
          <w:sz w:val="24"/>
        </w:rPr>
        <w:t>W</w:t>
      </w:r>
      <w:r>
        <w:rPr>
          <w:rFonts w:ascii="Arial" w:hAnsi="Arial"/>
          <w:sz w:val="24"/>
          <w:vertAlign w:val="subscript"/>
        </w:rPr>
        <w:t>wet</w:t>
      </w:r>
      <w:proofErr w:type="spellEnd"/>
      <w:r>
        <w:rPr>
          <w:rFonts w:ascii="Arial" w:hAnsi="Arial"/>
          <w:sz w:val="24"/>
        </w:rPr>
        <w:t xml:space="preserve"> = mass of wet aggregate and container</w:t>
      </w:r>
    </w:p>
    <w:p w14:paraId="68E862E5" w14:textId="77777777" w:rsidR="008647FA" w:rsidRDefault="00000000">
      <w:pPr>
        <w:ind w:left="360" w:firstLine="360"/>
        <w:rPr>
          <w:rFonts w:ascii="Arial" w:hAnsi="Arial"/>
          <w:sz w:val="24"/>
        </w:rPr>
      </w:pPr>
      <w:proofErr w:type="spellStart"/>
      <w:r>
        <w:rPr>
          <w:rFonts w:ascii="Arial" w:hAnsi="Arial"/>
          <w:sz w:val="24"/>
        </w:rPr>
        <w:t>W</w:t>
      </w:r>
      <w:r>
        <w:rPr>
          <w:rFonts w:ascii="Arial" w:hAnsi="Arial"/>
          <w:sz w:val="24"/>
          <w:vertAlign w:val="subscript"/>
        </w:rPr>
        <w:t>dry</w:t>
      </w:r>
      <w:proofErr w:type="spellEnd"/>
      <w:r>
        <w:rPr>
          <w:rFonts w:ascii="Arial" w:hAnsi="Arial"/>
          <w:sz w:val="24"/>
        </w:rPr>
        <w:t xml:space="preserve"> = mass of dry aggregate and container</w:t>
      </w:r>
    </w:p>
    <w:p w14:paraId="3626E3AD" w14:textId="77777777" w:rsidR="008647FA" w:rsidRDefault="00000000">
      <w:pPr>
        <w:ind w:left="360" w:firstLine="360"/>
        <w:rPr>
          <w:rFonts w:ascii="Arial" w:hAnsi="Arial"/>
          <w:sz w:val="24"/>
        </w:rPr>
      </w:pPr>
      <w:proofErr w:type="spellStart"/>
      <w:r>
        <w:rPr>
          <w:rFonts w:ascii="Arial" w:hAnsi="Arial"/>
          <w:sz w:val="24"/>
        </w:rPr>
        <w:t>W</w:t>
      </w:r>
      <w:r>
        <w:rPr>
          <w:rFonts w:ascii="Arial" w:hAnsi="Arial"/>
          <w:sz w:val="24"/>
          <w:vertAlign w:val="subscript"/>
        </w:rPr>
        <w:t>con</w:t>
      </w:r>
      <w:proofErr w:type="spellEnd"/>
      <w:r>
        <w:rPr>
          <w:rFonts w:ascii="Arial" w:hAnsi="Arial"/>
          <w:sz w:val="24"/>
        </w:rPr>
        <w:t xml:space="preserve"> = mass of container</w:t>
      </w:r>
    </w:p>
    <w:p w14:paraId="0CF940B0" w14:textId="77777777" w:rsidR="008647FA" w:rsidRDefault="008647FA">
      <w:pPr>
        <w:ind w:left="360"/>
        <w:rPr>
          <w:rFonts w:ascii="Arial" w:hAnsi="Arial"/>
          <w:sz w:val="24"/>
        </w:rPr>
      </w:pPr>
    </w:p>
    <w:p w14:paraId="51335570" w14:textId="77777777" w:rsidR="008647FA" w:rsidRDefault="008647FA">
      <w:pPr>
        <w:ind w:left="360"/>
        <w:rPr>
          <w:rFonts w:ascii="Arial" w:hAnsi="Arial"/>
          <w:sz w:val="24"/>
        </w:rPr>
      </w:pPr>
    </w:p>
    <w:p w14:paraId="396177B0" w14:textId="77777777" w:rsidR="008647FA" w:rsidRDefault="00000000">
      <w:pPr>
        <w:rPr>
          <w:rFonts w:ascii="Arial" w:hAnsi="Arial"/>
          <w:b/>
          <w:sz w:val="24"/>
        </w:rPr>
      </w:pPr>
      <w:r>
        <w:rPr>
          <w:rFonts w:ascii="Arial" w:hAnsi="Arial"/>
          <w:b/>
          <w:sz w:val="24"/>
        </w:rPr>
        <w:t>1.2.7.6    REPORT</w:t>
      </w:r>
    </w:p>
    <w:p w14:paraId="6B397825" w14:textId="77777777" w:rsidR="008647FA" w:rsidRDefault="008647FA">
      <w:pPr>
        <w:ind w:left="360"/>
        <w:rPr>
          <w:rFonts w:ascii="Arial" w:hAnsi="Arial"/>
          <w:sz w:val="24"/>
        </w:rPr>
      </w:pPr>
    </w:p>
    <w:p w14:paraId="16C32226" w14:textId="77777777" w:rsidR="008647FA" w:rsidRDefault="00000000">
      <w:pPr>
        <w:ind w:left="360"/>
        <w:rPr>
          <w:rFonts w:ascii="Arial" w:hAnsi="Arial"/>
          <w:sz w:val="24"/>
        </w:rPr>
      </w:pPr>
      <w:r>
        <w:rPr>
          <w:rFonts w:ascii="Arial" w:hAnsi="Arial"/>
          <w:sz w:val="24"/>
        </w:rPr>
        <w:t>Report the moisture content according to required state specifications.</w:t>
      </w:r>
    </w:p>
    <w:p w14:paraId="5701C546" w14:textId="77777777" w:rsidR="008647FA" w:rsidRDefault="008647FA">
      <w:pPr>
        <w:pStyle w:val="Heading1"/>
        <w:rPr>
          <w:rFonts w:ascii="Arial" w:hAnsi="Arial"/>
        </w:rPr>
      </w:pPr>
    </w:p>
    <w:p w14:paraId="79F9F47B" w14:textId="77777777" w:rsidR="008647FA" w:rsidRDefault="008647FA">
      <w:pPr>
        <w:pStyle w:val="Heading1"/>
        <w:rPr>
          <w:rFonts w:ascii="Arial" w:hAnsi="Arial"/>
        </w:rPr>
      </w:pPr>
    </w:p>
    <w:p w14:paraId="0524FBA9" w14:textId="77777777" w:rsidR="008647FA" w:rsidRDefault="008647FA">
      <w:pPr>
        <w:rPr>
          <w:rFonts w:ascii="Arial" w:hAnsi="Arial"/>
          <w:b/>
          <w:sz w:val="24"/>
        </w:rPr>
        <w:sectPr w:rsidR="008647FA">
          <w:pgSz w:w="12240" w:h="15840"/>
          <w:pgMar w:top="1440" w:right="1890" w:bottom="1440" w:left="1800" w:header="720" w:footer="720" w:gutter="0"/>
          <w:cols w:space="720"/>
        </w:sectPr>
      </w:pPr>
    </w:p>
    <w:p w14:paraId="76D7484D" w14:textId="77777777" w:rsidR="008647FA" w:rsidRDefault="008647FA">
      <w:pPr>
        <w:rPr>
          <w:rFonts w:ascii="Arial" w:hAnsi="Arial"/>
          <w:b/>
          <w:caps/>
          <w:snapToGrid w:val="0"/>
          <w:sz w:val="24"/>
        </w:rPr>
      </w:pPr>
    </w:p>
    <w:p w14:paraId="3BFD9DDF" w14:textId="77777777" w:rsidR="008647FA" w:rsidRDefault="00000000">
      <w:pPr>
        <w:ind w:left="1170" w:hanging="1170"/>
        <w:rPr>
          <w:rFonts w:ascii="Arial" w:hAnsi="Arial"/>
          <w:b/>
          <w:snapToGrid w:val="0"/>
          <w:sz w:val="24"/>
        </w:rPr>
      </w:pPr>
      <w:r>
        <w:rPr>
          <w:rFonts w:ascii="Arial" w:hAnsi="Arial"/>
          <w:b/>
          <w:snapToGrid w:val="0"/>
          <w:sz w:val="28"/>
        </w:rPr>
        <w:t xml:space="preserve">1.2.8       AASHTO T 84 - </w:t>
      </w:r>
      <w:r>
        <w:rPr>
          <w:rFonts w:ascii="Arial" w:hAnsi="Arial"/>
          <w:b/>
          <w:caps/>
          <w:snapToGrid w:val="0"/>
          <w:sz w:val="28"/>
        </w:rPr>
        <w:t>Specific Gravity and absorption          of Fine Aggregate</w:t>
      </w:r>
    </w:p>
    <w:p w14:paraId="0B9E3D12" w14:textId="77777777" w:rsidR="008647FA" w:rsidRDefault="008647FA">
      <w:pPr>
        <w:rPr>
          <w:rFonts w:ascii="Arial" w:hAnsi="Arial"/>
          <w:snapToGrid w:val="0"/>
          <w:sz w:val="24"/>
        </w:rPr>
      </w:pPr>
    </w:p>
    <w:p w14:paraId="509992D6" w14:textId="77777777" w:rsidR="008647FA" w:rsidRDefault="00000000">
      <w:pPr>
        <w:rPr>
          <w:rFonts w:ascii="Arial" w:hAnsi="Arial"/>
          <w:b/>
          <w:snapToGrid w:val="0"/>
          <w:sz w:val="24"/>
        </w:rPr>
      </w:pPr>
      <w:r>
        <w:rPr>
          <w:rFonts w:ascii="Arial" w:hAnsi="Arial"/>
          <w:b/>
          <w:snapToGrid w:val="0"/>
          <w:sz w:val="24"/>
        </w:rPr>
        <w:t>1.2.8.1 - SCOPE</w:t>
      </w:r>
    </w:p>
    <w:p w14:paraId="2EA2F788" w14:textId="77777777" w:rsidR="008647FA" w:rsidRDefault="008647FA">
      <w:pPr>
        <w:pStyle w:val="Footer"/>
        <w:tabs>
          <w:tab w:val="clear" w:pos="4320"/>
          <w:tab w:val="clear" w:pos="8640"/>
        </w:tabs>
        <w:rPr>
          <w:snapToGrid w:val="0"/>
        </w:rPr>
      </w:pPr>
    </w:p>
    <w:p w14:paraId="3CFEE370" w14:textId="77777777" w:rsidR="008647FA" w:rsidRDefault="00000000">
      <w:pPr>
        <w:pStyle w:val="BodyText2"/>
        <w:ind w:firstLine="720"/>
        <w:rPr>
          <w:snapToGrid w:val="0"/>
        </w:rPr>
      </w:pPr>
      <w:r>
        <w:rPr>
          <w:snapToGrid w:val="0"/>
        </w:rPr>
        <w:t xml:space="preserve">Specific Gravity is the ratio of the mass of a given volume of aggregate to the mass of an equal volume of water.  Specific Gravity is important for several reasons.  </w:t>
      </w:r>
    </w:p>
    <w:p w14:paraId="19682106" w14:textId="77777777" w:rsidR="008647FA" w:rsidRDefault="008647FA">
      <w:pPr>
        <w:rPr>
          <w:rFonts w:ascii="Arial" w:hAnsi="Arial"/>
          <w:snapToGrid w:val="0"/>
          <w:sz w:val="24"/>
        </w:rPr>
      </w:pPr>
    </w:p>
    <w:p w14:paraId="4AC794C8" w14:textId="77777777" w:rsidR="008647FA" w:rsidRDefault="00000000">
      <w:pPr>
        <w:ind w:firstLine="720"/>
        <w:rPr>
          <w:rFonts w:ascii="Arial" w:hAnsi="Arial"/>
          <w:snapToGrid w:val="0"/>
          <w:sz w:val="24"/>
        </w:rPr>
      </w:pPr>
      <w:r>
        <w:rPr>
          <w:rFonts w:ascii="Arial" w:hAnsi="Arial"/>
          <w:snapToGrid w:val="0"/>
          <w:sz w:val="24"/>
        </w:rPr>
        <w:t>Specific gravity is critical information for the Hot Mix Asphalt Design Engineer.  It is used in calculating air voids, voids in mineral aggregate (VMA), and voids filled by asphalt.  In Superpave mixes, it is used to determine the fine aggregate angularity.  All are critical to a well performing and durable asphalt mix.  Water absorption can also be an indicator of asphalt absorption.  A highly absorptive aggregate could lead to a low durability asphalt mix.</w:t>
      </w:r>
    </w:p>
    <w:p w14:paraId="65A39FEF" w14:textId="77777777" w:rsidR="008647FA" w:rsidRDefault="008647FA">
      <w:pPr>
        <w:rPr>
          <w:rFonts w:ascii="Arial" w:hAnsi="Arial"/>
          <w:snapToGrid w:val="0"/>
          <w:sz w:val="24"/>
        </w:rPr>
      </w:pPr>
    </w:p>
    <w:p w14:paraId="513B8783" w14:textId="77777777" w:rsidR="008647FA" w:rsidRDefault="00000000">
      <w:pPr>
        <w:ind w:firstLine="720"/>
        <w:rPr>
          <w:rFonts w:ascii="Arial" w:hAnsi="Arial"/>
          <w:snapToGrid w:val="0"/>
          <w:sz w:val="24"/>
        </w:rPr>
      </w:pPr>
      <w:r>
        <w:rPr>
          <w:rFonts w:ascii="Arial" w:hAnsi="Arial"/>
          <w:snapToGrid w:val="0"/>
          <w:sz w:val="24"/>
        </w:rPr>
        <w:t xml:space="preserve">In Portland Cement Concrete, the specific gravity of the aggregate is employed in calculating the percentage of voids and the solid volume of aggregates in computations of yield.  The absorption is important in determining the net water-cement ratio in the concrete mix.  </w:t>
      </w:r>
    </w:p>
    <w:p w14:paraId="73CA97CF" w14:textId="77777777" w:rsidR="008647FA" w:rsidRDefault="008647FA">
      <w:pPr>
        <w:rPr>
          <w:rFonts w:ascii="Arial" w:hAnsi="Arial"/>
          <w:snapToGrid w:val="0"/>
          <w:sz w:val="24"/>
        </w:rPr>
      </w:pPr>
    </w:p>
    <w:p w14:paraId="3E2EDDA1" w14:textId="77777777" w:rsidR="008647FA" w:rsidRDefault="00000000">
      <w:pPr>
        <w:ind w:firstLine="720"/>
        <w:rPr>
          <w:rFonts w:ascii="Arial" w:hAnsi="Arial"/>
          <w:snapToGrid w:val="0"/>
          <w:sz w:val="24"/>
        </w:rPr>
      </w:pPr>
      <w:r>
        <w:rPr>
          <w:rFonts w:ascii="Arial" w:hAnsi="Arial"/>
          <w:snapToGrid w:val="0"/>
          <w:sz w:val="24"/>
        </w:rPr>
        <w:t>Knowing the specific gravity of aggregates is also critical to the construction of water filtration systems, slope stabilization projects, railway bedding and many other applications.</w:t>
      </w:r>
    </w:p>
    <w:p w14:paraId="26F94607" w14:textId="77777777" w:rsidR="008647FA" w:rsidRDefault="008647FA">
      <w:pPr>
        <w:rPr>
          <w:rFonts w:ascii="Arial" w:hAnsi="Arial"/>
          <w:snapToGrid w:val="0"/>
          <w:sz w:val="24"/>
        </w:rPr>
      </w:pPr>
    </w:p>
    <w:p w14:paraId="44003A88" w14:textId="77777777" w:rsidR="008647FA" w:rsidRDefault="00000000">
      <w:pPr>
        <w:rPr>
          <w:rFonts w:ascii="Arial" w:hAnsi="Arial"/>
          <w:b/>
          <w:snapToGrid w:val="0"/>
          <w:sz w:val="24"/>
        </w:rPr>
      </w:pPr>
      <w:r>
        <w:rPr>
          <w:rFonts w:ascii="Arial" w:hAnsi="Arial"/>
          <w:b/>
          <w:snapToGrid w:val="0"/>
          <w:sz w:val="24"/>
        </w:rPr>
        <w:t>1.2.8.2 – SUMMARY OF PROCEDURES</w:t>
      </w:r>
    </w:p>
    <w:p w14:paraId="57D251E4" w14:textId="77777777" w:rsidR="008647FA" w:rsidRDefault="008647FA">
      <w:pPr>
        <w:rPr>
          <w:rFonts w:ascii="Arial" w:hAnsi="Arial"/>
          <w:b/>
          <w:snapToGrid w:val="0"/>
          <w:sz w:val="24"/>
        </w:rPr>
      </w:pPr>
    </w:p>
    <w:p w14:paraId="3A9C738A" w14:textId="77777777" w:rsidR="008647FA" w:rsidRDefault="00000000">
      <w:pPr>
        <w:pStyle w:val="BodyTextIndent2"/>
        <w:rPr>
          <w:snapToGrid w:val="0"/>
        </w:rPr>
      </w:pPr>
      <w:r>
        <w:rPr>
          <w:snapToGrid w:val="0"/>
        </w:rPr>
        <w:t>This method determines the specific gravity of fine aggregates soaked for a period of 15 -19 hours.  The determinations made from this procedure are identical to those made using AASHTO T 85 (Specific Gravity and Absorption of Coarse Aggregate).</w:t>
      </w:r>
    </w:p>
    <w:p w14:paraId="1F095B90" w14:textId="77777777" w:rsidR="008647FA" w:rsidRDefault="008647FA">
      <w:pPr>
        <w:rPr>
          <w:rFonts w:ascii="Arial" w:hAnsi="Arial"/>
          <w:b/>
          <w:snapToGrid w:val="0"/>
          <w:sz w:val="24"/>
        </w:rPr>
      </w:pPr>
    </w:p>
    <w:p w14:paraId="450A6267" w14:textId="77777777" w:rsidR="008647FA" w:rsidRDefault="00000000">
      <w:pPr>
        <w:rPr>
          <w:rFonts w:ascii="Arial" w:hAnsi="Arial"/>
          <w:b/>
          <w:snapToGrid w:val="0"/>
          <w:sz w:val="24"/>
        </w:rPr>
      </w:pPr>
      <w:r>
        <w:rPr>
          <w:rFonts w:ascii="Arial" w:hAnsi="Arial"/>
          <w:b/>
          <w:snapToGrid w:val="0"/>
          <w:sz w:val="24"/>
        </w:rPr>
        <w:t>1.2.8.3 – EQUIPMENT</w:t>
      </w:r>
    </w:p>
    <w:p w14:paraId="3A6DE103" w14:textId="77777777" w:rsidR="008647FA" w:rsidRDefault="008647FA">
      <w:pPr>
        <w:rPr>
          <w:rFonts w:ascii="Arial" w:hAnsi="Arial"/>
          <w:b/>
          <w:snapToGrid w:val="0"/>
          <w:sz w:val="24"/>
        </w:rPr>
      </w:pPr>
    </w:p>
    <w:p w14:paraId="245DF088" w14:textId="77777777" w:rsidR="008647FA" w:rsidRDefault="00000000" w:rsidP="009D69F2">
      <w:pPr>
        <w:numPr>
          <w:ilvl w:val="0"/>
          <w:numId w:val="84"/>
        </w:numPr>
        <w:tabs>
          <w:tab w:val="clear" w:pos="360"/>
          <w:tab w:val="num" w:pos="720"/>
        </w:tabs>
        <w:ind w:left="720"/>
        <w:rPr>
          <w:rFonts w:ascii="Arial" w:hAnsi="Arial"/>
          <w:snapToGrid w:val="0"/>
          <w:sz w:val="24"/>
        </w:rPr>
      </w:pPr>
      <w:r>
        <w:rPr>
          <w:rFonts w:ascii="Arial" w:hAnsi="Arial"/>
          <w:snapToGrid w:val="0"/>
          <w:sz w:val="24"/>
        </w:rPr>
        <w:t xml:space="preserve">Balance - conforming to the requirements of M 231, Class </w:t>
      </w:r>
      <w:proofErr w:type="spellStart"/>
      <w:r>
        <w:rPr>
          <w:rFonts w:ascii="Arial" w:hAnsi="Arial"/>
          <w:snapToGrid w:val="0"/>
          <w:sz w:val="24"/>
        </w:rPr>
        <w:t>G2</w:t>
      </w:r>
      <w:proofErr w:type="spellEnd"/>
    </w:p>
    <w:p w14:paraId="42E14CF9" w14:textId="77777777" w:rsidR="008647FA" w:rsidRDefault="008647FA">
      <w:pPr>
        <w:rPr>
          <w:rFonts w:ascii="Arial" w:hAnsi="Arial"/>
          <w:snapToGrid w:val="0"/>
          <w:sz w:val="24"/>
        </w:rPr>
      </w:pPr>
    </w:p>
    <w:p w14:paraId="5852D5CE" w14:textId="77777777" w:rsidR="008647FA" w:rsidRDefault="00000000" w:rsidP="009D69F2">
      <w:pPr>
        <w:numPr>
          <w:ilvl w:val="0"/>
          <w:numId w:val="84"/>
        </w:numPr>
        <w:tabs>
          <w:tab w:val="clear" w:pos="360"/>
          <w:tab w:val="num" w:pos="720"/>
        </w:tabs>
        <w:ind w:left="720"/>
        <w:rPr>
          <w:rFonts w:ascii="Arial" w:hAnsi="Arial"/>
          <w:snapToGrid w:val="0"/>
          <w:sz w:val="24"/>
        </w:rPr>
      </w:pPr>
      <w:r>
        <w:rPr>
          <w:rFonts w:ascii="Arial" w:hAnsi="Arial"/>
          <w:snapToGrid w:val="0"/>
          <w:sz w:val="24"/>
        </w:rPr>
        <w:t xml:space="preserve">Pycnometer - a flask or other suitable container into which the fine aggregates can be readily introduced (Figure 1).  Volume content for the container needs to be reproduced within </w:t>
      </w:r>
      <w:r>
        <w:rPr>
          <w:rFonts w:ascii="Arial" w:hAnsi="Arial"/>
          <w:snapToGrid w:val="0"/>
          <w:sz w:val="24"/>
        </w:rPr>
        <w:sym w:font="Symbol" w:char="F0B1"/>
      </w:r>
      <w:r>
        <w:rPr>
          <w:rFonts w:ascii="Arial" w:hAnsi="Arial"/>
          <w:snapToGrid w:val="0"/>
          <w:sz w:val="24"/>
        </w:rPr>
        <w:t xml:space="preserve"> 100 </w:t>
      </w:r>
      <w:proofErr w:type="spellStart"/>
      <w:r>
        <w:rPr>
          <w:rFonts w:ascii="Arial" w:hAnsi="Arial"/>
          <w:snapToGrid w:val="0"/>
          <w:sz w:val="24"/>
        </w:rPr>
        <w:t>mm</w:t>
      </w:r>
      <w:r>
        <w:rPr>
          <w:rFonts w:ascii="Arial" w:hAnsi="Arial"/>
          <w:snapToGrid w:val="0"/>
          <w:sz w:val="24"/>
          <w:vertAlign w:val="superscript"/>
        </w:rPr>
        <w:t>3</w:t>
      </w:r>
      <w:proofErr w:type="spellEnd"/>
      <w:r>
        <w:rPr>
          <w:rFonts w:ascii="Arial" w:hAnsi="Arial"/>
          <w:snapToGrid w:val="0"/>
          <w:sz w:val="24"/>
        </w:rPr>
        <w:t>.  The volume of the container filled to the mark shall be at least 50 percent greater than the space required to accommodate the test sample.</w:t>
      </w:r>
    </w:p>
    <w:p w14:paraId="7CE12882" w14:textId="77777777" w:rsidR="008647FA" w:rsidRDefault="008647FA">
      <w:pPr>
        <w:rPr>
          <w:rFonts w:ascii="Arial" w:hAnsi="Arial"/>
          <w:snapToGrid w:val="0"/>
          <w:sz w:val="24"/>
        </w:rPr>
      </w:pPr>
    </w:p>
    <w:p w14:paraId="64DBF9E9" w14:textId="77777777" w:rsidR="008647FA" w:rsidRDefault="00000000" w:rsidP="009D69F2">
      <w:pPr>
        <w:pStyle w:val="BodyText2"/>
        <w:numPr>
          <w:ilvl w:val="0"/>
          <w:numId w:val="84"/>
        </w:numPr>
        <w:tabs>
          <w:tab w:val="clear" w:pos="360"/>
          <w:tab w:val="num" w:pos="720"/>
        </w:tabs>
        <w:ind w:left="720"/>
        <w:rPr>
          <w:snapToGrid w:val="0"/>
        </w:rPr>
      </w:pPr>
      <w:r>
        <w:rPr>
          <w:snapToGrid w:val="0"/>
        </w:rPr>
        <w:t>Mold - a metal mold in the form of a frustum of a cone with acceptable dimensions.</w:t>
      </w:r>
    </w:p>
    <w:p w14:paraId="660F550E" w14:textId="77777777" w:rsidR="008647FA" w:rsidRDefault="00000000">
      <w:pPr>
        <w:pStyle w:val="Footer"/>
        <w:tabs>
          <w:tab w:val="clear" w:pos="4320"/>
          <w:tab w:val="clear" w:pos="8640"/>
        </w:tabs>
        <w:rPr>
          <w:snapToGrid w:val="0"/>
        </w:rPr>
      </w:pPr>
      <w:r>
        <w:rPr>
          <w:snapToGrid w:val="0"/>
        </w:rPr>
        <w:t xml:space="preserve">                     </w:t>
      </w:r>
    </w:p>
    <w:p w14:paraId="753EEC20" w14:textId="77777777" w:rsidR="008647FA" w:rsidRDefault="008647FA">
      <w:pPr>
        <w:pStyle w:val="Footer"/>
        <w:tabs>
          <w:tab w:val="clear" w:pos="4320"/>
          <w:tab w:val="clear" w:pos="8640"/>
        </w:tabs>
        <w:ind w:left="1440" w:firstLine="720"/>
        <w:rPr>
          <w:snapToGrid w:val="0"/>
        </w:rPr>
      </w:pPr>
    </w:p>
    <w:p w14:paraId="09F57300" w14:textId="77777777" w:rsidR="008647FA" w:rsidRDefault="00000000" w:rsidP="009D69F2">
      <w:pPr>
        <w:numPr>
          <w:ilvl w:val="0"/>
          <w:numId w:val="85"/>
        </w:numPr>
        <w:tabs>
          <w:tab w:val="clear" w:pos="360"/>
          <w:tab w:val="num" w:pos="720"/>
        </w:tabs>
        <w:ind w:left="720"/>
        <w:rPr>
          <w:rFonts w:ascii="Arial" w:hAnsi="Arial"/>
          <w:snapToGrid w:val="0"/>
          <w:sz w:val="24"/>
        </w:rPr>
      </w:pPr>
      <w:r>
        <w:rPr>
          <w:rFonts w:ascii="Arial" w:hAnsi="Arial"/>
          <w:snapToGrid w:val="0"/>
          <w:sz w:val="24"/>
        </w:rPr>
        <w:t xml:space="preserve">Tamper - a metal tamper having a mass of 340 </w:t>
      </w:r>
      <w:r>
        <w:rPr>
          <w:rFonts w:ascii="Arial" w:hAnsi="Arial"/>
          <w:snapToGrid w:val="0"/>
          <w:sz w:val="24"/>
        </w:rPr>
        <w:sym w:font="Symbol" w:char="F0B1"/>
      </w:r>
      <w:r>
        <w:rPr>
          <w:rFonts w:ascii="Arial" w:hAnsi="Arial"/>
          <w:snapToGrid w:val="0"/>
          <w:sz w:val="24"/>
        </w:rPr>
        <w:t xml:space="preserve">15 g and having a flat circular tamping face of 25 </w:t>
      </w:r>
      <w:r>
        <w:rPr>
          <w:rFonts w:ascii="Arial" w:hAnsi="Arial"/>
          <w:snapToGrid w:val="0"/>
          <w:sz w:val="24"/>
        </w:rPr>
        <w:sym w:font="Symbol" w:char="F0B1"/>
      </w:r>
      <w:r>
        <w:rPr>
          <w:rFonts w:ascii="Arial" w:hAnsi="Arial"/>
          <w:snapToGrid w:val="0"/>
          <w:sz w:val="24"/>
        </w:rPr>
        <w:t xml:space="preserve"> 3 mm in diameter.</w:t>
      </w:r>
    </w:p>
    <w:p w14:paraId="284985B7" w14:textId="77777777" w:rsidR="008647FA" w:rsidRDefault="008647FA">
      <w:pPr>
        <w:pStyle w:val="Footer"/>
        <w:tabs>
          <w:tab w:val="clear" w:pos="4320"/>
          <w:tab w:val="clear" w:pos="8640"/>
        </w:tabs>
        <w:ind w:left="1440" w:firstLine="720"/>
        <w:rPr>
          <w:snapToGrid w:val="0"/>
        </w:rPr>
      </w:pPr>
    </w:p>
    <w:p w14:paraId="279B9898" w14:textId="66253128" w:rsidR="008647FA" w:rsidRDefault="00BF3FB3">
      <w:pPr>
        <w:pStyle w:val="Footer"/>
        <w:tabs>
          <w:tab w:val="clear" w:pos="4320"/>
          <w:tab w:val="clear" w:pos="8640"/>
        </w:tabs>
        <w:ind w:left="1440" w:firstLine="720"/>
        <w:rPr>
          <w:snapToGrid w:val="0"/>
        </w:rPr>
      </w:pPr>
      <w:r>
        <w:rPr>
          <w:b/>
          <w:noProof/>
        </w:rPr>
        <w:drawing>
          <wp:anchor distT="0" distB="0" distL="114300" distR="114300" simplePos="0" relativeHeight="251663360" behindDoc="0" locked="0" layoutInCell="0" allowOverlap="1" wp14:anchorId="3B82A79A" wp14:editId="2247EECE">
            <wp:simplePos x="0" y="0"/>
            <wp:positionH relativeFrom="column">
              <wp:posOffset>1127760</wp:posOffset>
            </wp:positionH>
            <wp:positionV relativeFrom="paragraph">
              <wp:posOffset>396240</wp:posOffset>
            </wp:positionV>
            <wp:extent cx="3282315" cy="3209290"/>
            <wp:effectExtent l="0" t="0" r="0" b="0"/>
            <wp:wrapTopAndBottom/>
            <wp:docPr id="194" name="Picture 65" descr="Figure 1 - Pycnometers, mold &amp; tamp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65" descr="Figure 1 - Pycnometers, mold &amp; tamper "/>
                    <pic:cNvPicPr>
                      <a:picLocks noChangeAspect="1" noChangeArrowheads="1"/>
                    </pic:cNvPicPr>
                  </pic:nvPicPr>
                  <pic:blipFill>
                    <a:blip r:embed="rId83">
                      <a:extLst>
                        <a:ext uri="{28A0092B-C50C-407E-A947-70E740481C1C}">
                          <a14:useLocalDpi xmlns:a14="http://schemas.microsoft.com/office/drawing/2010/main" val="0"/>
                        </a:ext>
                      </a:extLst>
                    </a:blip>
                    <a:srcRect l="7500" t="2000" r="25500" b="20000"/>
                    <a:stretch>
                      <a:fillRect/>
                    </a:stretch>
                  </pic:blipFill>
                  <pic:spPr bwMode="auto">
                    <a:xfrm>
                      <a:off x="0" y="0"/>
                      <a:ext cx="3282315" cy="32092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39D444" w14:textId="77777777" w:rsidR="008647FA" w:rsidRDefault="008647FA">
      <w:pPr>
        <w:pStyle w:val="Footer"/>
        <w:tabs>
          <w:tab w:val="clear" w:pos="4320"/>
          <w:tab w:val="clear" w:pos="8640"/>
        </w:tabs>
        <w:ind w:left="1440" w:firstLine="720"/>
        <w:rPr>
          <w:snapToGrid w:val="0"/>
        </w:rPr>
      </w:pPr>
    </w:p>
    <w:p w14:paraId="2090EE66" w14:textId="77777777" w:rsidR="008647FA" w:rsidRDefault="00000000">
      <w:pPr>
        <w:pStyle w:val="Footer"/>
        <w:tabs>
          <w:tab w:val="clear" w:pos="4320"/>
          <w:tab w:val="clear" w:pos="8640"/>
        </w:tabs>
        <w:ind w:left="1440" w:firstLine="720"/>
        <w:rPr>
          <w:snapToGrid w:val="0"/>
        </w:rPr>
      </w:pPr>
      <w:r>
        <w:rPr>
          <w:snapToGrid w:val="0"/>
        </w:rPr>
        <w:t>Figure 1 - Pycnometers, mold &amp; tamper</w:t>
      </w:r>
      <w:r>
        <w:rPr>
          <w:b/>
          <w:noProof/>
        </w:rPr>
        <w:t xml:space="preserve"> </w:t>
      </w:r>
    </w:p>
    <w:p w14:paraId="731693A5" w14:textId="77777777" w:rsidR="008647FA" w:rsidRDefault="008647FA">
      <w:pPr>
        <w:rPr>
          <w:rFonts w:ascii="Arial" w:hAnsi="Arial"/>
          <w:b/>
          <w:snapToGrid w:val="0"/>
          <w:sz w:val="24"/>
        </w:rPr>
      </w:pPr>
    </w:p>
    <w:p w14:paraId="442B23EB" w14:textId="77777777" w:rsidR="008647FA" w:rsidRDefault="008647FA">
      <w:pPr>
        <w:rPr>
          <w:rFonts w:ascii="Arial" w:hAnsi="Arial"/>
          <w:snapToGrid w:val="0"/>
          <w:sz w:val="24"/>
        </w:rPr>
      </w:pPr>
    </w:p>
    <w:p w14:paraId="460DB554" w14:textId="09559067" w:rsidR="008647FA" w:rsidRDefault="00000000">
      <w:pPr>
        <w:pStyle w:val="Heading2"/>
        <w:rPr>
          <w:rFonts w:ascii="Arial" w:hAnsi="Arial"/>
        </w:rPr>
      </w:pPr>
      <w:r>
        <w:rPr>
          <w:rFonts w:ascii="Arial" w:hAnsi="Arial"/>
        </w:rPr>
        <w:t>1.2.8.4 - Testing Procedure</w:t>
      </w:r>
    </w:p>
    <w:p w14:paraId="16F231E2" w14:textId="77777777" w:rsidR="008647FA" w:rsidRDefault="008647FA">
      <w:pPr>
        <w:rPr>
          <w:rFonts w:ascii="Arial" w:hAnsi="Arial"/>
          <w:b/>
          <w:snapToGrid w:val="0"/>
          <w:sz w:val="24"/>
        </w:rPr>
      </w:pPr>
    </w:p>
    <w:p w14:paraId="647060D3" w14:textId="77777777" w:rsidR="008647FA" w:rsidRDefault="00000000">
      <w:pPr>
        <w:ind w:left="360" w:hanging="360"/>
        <w:rPr>
          <w:rFonts w:ascii="Arial" w:hAnsi="Arial"/>
          <w:snapToGrid w:val="0"/>
          <w:sz w:val="24"/>
        </w:rPr>
      </w:pPr>
      <w:r>
        <w:rPr>
          <w:rFonts w:ascii="Arial" w:hAnsi="Arial"/>
          <w:snapToGrid w:val="0"/>
          <w:sz w:val="24"/>
        </w:rPr>
        <w:t>1.  Thoroughly mix the material and reduce it to a sample size in accordance with AASHTO T 248.  The sample size for this procedure is approximately 1 kg of material passing the 4.75 mm (No. 4) sieve.</w:t>
      </w:r>
    </w:p>
    <w:p w14:paraId="463F618F" w14:textId="77777777" w:rsidR="008647FA" w:rsidRDefault="008647FA">
      <w:pPr>
        <w:rPr>
          <w:rFonts w:ascii="Arial" w:hAnsi="Arial"/>
          <w:snapToGrid w:val="0"/>
          <w:sz w:val="24"/>
        </w:rPr>
      </w:pPr>
    </w:p>
    <w:p w14:paraId="088E7BCD" w14:textId="77777777" w:rsidR="008647FA" w:rsidRDefault="00000000">
      <w:pPr>
        <w:ind w:left="360" w:hanging="360"/>
        <w:rPr>
          <w:rFonts w:ascii="Arial" w:hAnsi="Arial"/>
          <w:snapToGrid w:val="0"/>
          <w:sz w:val="24"/>
        </w:rPr>
      </w:pPr>
      <w:r>
        <w:rPr>
          <w:rFonts w:ascii="Arial" w:hAnsi="Arial"/>
          <w:snapToGrid w:val="0"/>
          <w:sz w:val="24"/>
        </w:rPr>
        <w:t xml:space="preserve">2.  Dry the test sample to a constant mass in an oven regulated at 110 </w:t>
      </w:r>
      <w:r>
        <w:rPr>
          <w:rFonts w:ascii="Arial" w:hAnsi="Arial"/>
          <w:snapToGrid w:val="0"/>
          <w:sz w:val="24"/>
        </w:rPr>
        <w:sym w:font="Symbol" w:char="F0B1"/>
      </w:r>
      <w:r>
        <w:rPr>
          <w:rFonts w:ascii="Arial" w:hAnsi="Arial"/>
          <w:snapToGrid w:val="0"/>
          <w:sz w:val="24"/>
        </w:rPr>
        <w:t xml:space="preserve"> 5</w:t>
      </w:r>
      <w:r>
        <w:rPr>
          <w:rFonts w:ascii="Arial" w:hAnsi="Arial"/>
          <w:snapToGrid w:val="0"/>
          <w:sz w:val="24"/>
        </w:rPr>
        <w:sym w:font="Symbol" w:char="F0B0"/>
      </w:r>
      <w:r>
        <w:rPr>
          <w:rFonts w:ascii="Arial" w:hAnsi="Arial"/>
          <w:snapToGrid w:val="0"/>
          <w:sz w:val="24"/>
        </w:rPr>
        <w:t xml:space="preserve">C (230 </w:t>
      </w:r>
      <w:r>
        <w:rPr>
          <w:rFonts w:ascii="Arial" w:hAnsi="Arial"/>
          <w:snapToGrid w:val="0"/>
          <w:sz w:val="24"/>
        </w:rPr>
        <w:sym w:font="Symbol" w:char="F0B1"/>
      </w:r>
      <w:r>
        <w:rPr>
          <w:rFonts w:ascii="Arial" w:hAnsi="Arial"/>
          <w:snapToGrid w:val="0"/>
          <w:sz w:val="24"/>
        </w:rPr>
        <w:t xml:space="preserve"> 9</w:t>
      </w:r>
      <w:r>
        <w:rPr>
          <w:rFonts w:ascii="Arial" w:hAnsi="Arial"/>
          <w:snapToGrid w:val="0"/>
          <w:sz w:val="24"/>
        </w:rPr>
        <w:sym w:font="Symbol" w:char="F0B0"/>
      </w:r>
      <w:r>
        <w:rPr>
          <w:rFonts w:ascii="Arial" w:hAnsi="Arial"/>
          <w:snapToGrid w:val="0"/>
          <w:sz w:val="24"/>
        </w:rPr>
        <w:t>F).  Cool the sample to a comfortable handling temperature.  After the cooling period, immerse the sample in water at room temperature for a period of 15 to 19 hours.</w:t>
      </w:r>
    </w:p>
    <w:p w14:paraId="5D301A93" w14:textId="77777777" w:rsidR="008647FA" w:rsidRDefault="008647FA">
      <w:pPr>
        <w:rPr>
          <w:rFonts w:ascii="Arial" w:hAnsi="Arial"/>
          <w:snapToGrid w:val="0"/>
          <w:sz w:val="24"/>
        </w:rPr>
      </w:pPr>
    </w:p>
    <w:p w14:paraId="19784E99" w14:textId="77777777" w:rsidR="008647FA" w:rsidRDefault="00000000">
      <w:pPr>
        <w:ind w:left="720"/>
        <w:rPr>
          <w:rFonts w:ascii="Arial" w:hAnsi="Arial"/>
          <w:i/>
          <w:snapToGrid w:val="0"/>
          <w:sz w:val="24"/>
          <w:u w:val="single"/>
        </w:rPr>
      </w:pPr>
      <w:r>
        <w:rPr>
          <w:rFonts w:ascii="Arial" w:hAnsi="Arial"/>
          <w:i/>
          <w:snapToGrid w:val="0"/>
          <w:sz w:val="24"/>
          <w:u w:val="single"/>
        </w:rPr>
        <w:t xml:space="preserve">NOTE: In lieu of completely immersing the sample in water, AASHTO considers the sample to be “soaked” if it is maintained at a moisture content of at least 6% for the prescribed period.  The sample will be much closer to the Saturated Surface Dry (SSD) condition which expedites the drying procedure. This eliminates the need to decant excess water from the sample prior to testing.  Decanting is time consuming and difficult.  Great care must be taken to avoid losing some of the sample along with the water.  </w:t>
      </w:r>
    </w:p>
    <w:p w14:paraId="376C0B37" w14:textId="77777777" w:rsidR="008647FA" w:rsidRDefault="00000000" w:rsidP="009D69F2">
      <w:pPr>
        <w:pStyle w:val="BodyText2"/>
        <w:numPr>
          <w:ilvl w:val="0"/>
          <w:numId w:val="92"/>
        </w:numPr>
        <w:rPr>
          <w:snapToGrid w:val="0"/>
        </w:rPr>
      </w:pPr>
      <w:r>
        <w:rPr>
          <w:snapToGrid w:val="0"/>
        </w:rPr>
        <w:lastRenderedPageBreak/>
        <w:t>Decant water from sample, avoiding loss of fines. Spread sample on a flat, non-absorbent surface. Stir sample frequently to assist in uniform drying. A current of warm air may be used to assist in the drying process (Figure 2).</w:t>
      </w:r>
    </w:p>
    <w:p w14:paraId="46F70955" w14:textId="77777777" w:rsidR="008647FA" w:rsidRDefault="008647FA">
      <w:pPr>
        <w:pStyle w:val="BodyText2"/>
        <w:tabs>
          <w:tab w:val="left" w:pos="360"/>
        </w:tabs>
        <w:rPr>
          <w:snapToGrid w:val="0"/>
        </w:rPr>
      </w:pPr>
    </w:p>
    <w:p w14:paraId="0E2DDF3E" w14:textId="7D90A154" w:rsidR="008647FA" w:rsidRDefault="00BF3FB3">
      <w:pPr>
        <w:ind w:left="360"/>
        <w:jc w:val="center"/>
        <w:rPr>
          <w:rFonts w:ascii="Arial" w:hAnsi="Arial"/>
          <w:snapToGrid w:val="0"/>
          <w:sz w:val="24"/>
        </w:rPr>
      </w:pPr>
      <w:r>
        <w:rPr>
          <w:rFonts w:ascii="Arial" w:hAnsi="Arial"/>
          <w:noProof/>
          <w:snapToGrid w:val="0"/>
          <w:sz w:val="24"/>
        </w:rPr>
        <w:drawing>
          <wp:inline distT="0" distB="0" distL="0" distR="0" wp14:anchorId="1E649D95" wp14:editId="19A68F48">
            <wp:extent cx="4143375" cy="3105150"/>
            <wp:effectExtent l="0" t="0" r="0" b="0"/>
            <wp:docPr id="46" name="Picture 19" descr="Figure 2 warm air to assist drying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9" descr="Figure 2 warm air to assist drying process"/>
                    <pic:cNvPicPr>
                      <a:picLocks noChangeAspect="1" noChangeArrowheads="1"/>
                    </pic:cNvPicPr>
                  </pic:nvPicPr>
                  <pic:blipFill>
                    <a:blip r:embed="rId84" cstate="print">
                      <a:lum bright="12000"/>
                      <a:extLst>
                        <a:ext uri="{28A0092B-C50C-407E-A947-70E740481C1C}">
                          <a14:useLocalDpi xmlns:a14="http://schemas.microsoft.com/office/drawing/2010/main" val="0"/>
                        </a:ext>
                      </a:extLst>
                    </a:blip>
                    <a:srcRect/>
                    <a:stretch>
                      <a:fillRect/>
                    </a:stretch>
                  </pic:blipFill>
                  <pic:spPr bwMode="auto">
                    <a:xfrm>
                      <a:off x="0" y="0"/>
                      <a:ext cx="4143375" cy="3105150"/>
                    </a:xfrm>
                    <a:prstGeom prst="rect">
                      <a:avLst/>
                    </a:prstGeom>
                    <a:noFill/>
                    <a:ln>
                      <a:noFill/>
                    </a:ln>
                  </pic:spPr>
                </pic:pic>
              </a:graphicData>
            </a:graphic>
          </wp:inline>
        </w:drawing>
      </w:r>
    </w:p>
    <w:p w14:paraId="10DA0D71" w14:textId="77777777" w:rsidR="008647FA" w:rsidRDefault="008647FA">
      <w:pPr>
        <w:ind w:left="720"/>
        <w:rPr>
          <w:rFonts w:ascii="Arial" w:hAnsi="Arial"/>
          <w:snapToGrid w:val="0"/>
          <w:sz w:val="24"/>
        </w:rPr>
      </w:pPr>
    </w:p>
    <w:p w14:paraId="18425935" w14:textId="77777777" w:rsidR="008647FA" w:rsidRDefault="00000000">
      <w:pPr>
        <w:ind w:left="2880" w:firstLine="720"/>
        <w:rPr>
          <w:rFonts w:ascii="Arial" w:hAnsi="Arial"/>
          <w:snapToGrid w:val="0"/>
          <w:sz w:val="24"/>
        </w:rPr>
      </w:pPr>
      <w:r>
        <w:rPr>
          <w:rFonts w:ascii="Arial" w:hAnsi="Arial"/>
          <w:snapToGrid w:val="0"/>
          <w:sz w:val="24"/>
        </w:rPr>
        <w:t>Figure 2</w:t>
      </w:r>
    </w:p>
    <w:p w14:paraId="4464FFB9" w14:textId="77777777" w:rsidR="008647FA" w:rsidRDefault="008647FA">
      <w:pPr>
        <w:rPr>
          <w:rFonts w:ascii="Arial" w:hAnsi="Arial"/>
          <w:snapToGrid w:val="0"/>
          <w:sz w:val="24"/>
        </w:rPr>
      </w:pPr>
    </w:p>
    <w:p w14:paraId="71B34242" w14:textId="77777777" w:rsidR="008647FA" w:rsidRDefault="008647FA">
      <w:pPr>
        <w:rPr>
          <w:rFonts w:ascii="Arial" w:hAnsi="Arial"/>
          <w:snapToGrid w:val="0"/>
          <w:sz w:val="24"/>
        </w:rPr>
      </w:pPr>
    </w:p>
    <w:p w14:paraId="0501C6F4" w14:textId="29EA1B1C" w:rsidR="008647FA" w:rsidRDefault="00000000" w:rsidP="009D69F2">
      <w:pPr>
        <w:numPr>
          <w:ilvl w:val="0"/>
          <w:numId w:val="93"/>
        </w:numPr>
        <w:rPr>
          <w:rFonts w:ascii="Arial" w:hAnsi="Arial"/>
          <w:snapToGrid w:val="0"/>
          <w:sz w:val="24"/>
        </w:rPr>
      </w:pPr>
      <w:r>
        <w:rPr>
          <w:rFonts w:ascii="Arial" w:hAnsi="Arial"/>
          <w:snapToGrid w:val="0"/>
          <w:sz w:val="24"/>
        </w:rPr>
        <w:t>Determine the SSD condition of the sample using the Cone Test.</w:t>
      </w:r>
    </w:p>
    <w:p w14:paraId="303A448D" w14:textId="77777777" w:rsidR="008647FA" w:rsidRDefault="008647FA">
      <w:pPr>
        <w:rPr>
          <w:rFonts w:ascii="Arial" w:hAnsi="Arial"/>
          <w:snapToGrid w:val="0"/>
          <w:sz w:val="24"/>
        </w:rPr>
      </w:pPr>
    </w:p>
    <w:p w14:paraId="46649AC2" w14:textId="77777777" w:rsidR="008647FA" w:rsidRDefault="00000000">
      <w:pPr>
        <w:ind w:left="360"/>
        <w:rPr>
          <w:rFonts w:ascii="Arial" w:hAnsi="Arial"/>
          <w:snapToGrid w:val="0"/>
          <w:sz w:val="24"/>
        </w:rPr>
      </w:pPr>
      <w:r>
        <w:rPr>
          <w:rFonts w:ascii="Arial" w:hAnsi="Arial"/>
          <w:snapToGrid w:val="0"/>
          <w:sz w:val="24"/>
        </w:rPr>
        <w:t>4.1 Cone Test Procedure - Throughout the process of drying in Step 3, test the sample for SSD condition using the cone method.  Place the cone with the large diameter down on a smooth, non-absorbent surface.  Fill cone to overflowing with the sample.  Lightly tamp the sample into the mold with 25 light drops of the tamper (Figure 3).  Each drop should start about 5 mm above the top surface of the sample.  Remove loose material from the base and carefully lift the mold vertically.  If surface moisture is still present, the sample will retain its molded shape.  When the sample achieves an SSD condition, it will slump slightly (Figure 4).  If the sample slumps on the first trial, moisture must be re-added and the sample allowed to sit in a covered container for thirty minutes, and the drying process repeated.</w:t>
      </w:r>
    </w:p>
    <w:p w14:paraId="1C91CD89" w14:textId="77777777" w:rsidR="008647FA" w:rsidRDefault="008647FA">
      <w:pPr>
        <w:ind w:left="360"/>
        <w:rPr>
          <w:rFonts w:ascii="Arial" w:hAnsi="Arial"/>
          <w:snapToGrid w:val="0"/>
          <w:sz w:val="24"/>
        </w:rPr>
      </w:pPr>
    </w:p>
    <w:p w14:paraId="2086B812" w14:textId="77777777" w:rsidR="008647FA" w:rsidRDefault="008647FA">
      <w:pPr>
        <w:rPr>
          <w:rFonts w:ascii="Arial" w:hAnsi="Arial"/>
          <w:snapToGrid w:val="0"/>
          <w:sz w:val="24"/>
        </w:rPr>
      </w:pPr>
    </w:p>
    <w:p w14:paraId="6B503FF6" w14:textId="77777777" w:rsidR="008647FA" w:rsidRDefault="008647FA">
      <w:pPr>
        <w:rPr>
          <w:rFonts w:ascii="Arial" w:hAnsi="Arial"/>
          <w:snapToGrid w:val="0"/>
          <w:sz w:val="24"/>
        </w:rPr>
      </w:pPr>
    </w:p>
    <w:p w14:paraId="00B2ADC4" w14:textId="77777777" w:rsidR="008647FA" w:rsidRDefault="008647FA">
      <w:pPr>
        <w:rPr>
          <w:rFonts w:ascii="Arial" w:hAnsi="Arial"/>
          <w:snapToGrid w:val="0"/>
          <w:sz w:val="24"/>
        </w:rPr>
      </w:pPr>
    </w:p>
    <w:p w14:paraId="61C0F32C" w14:textId="77777777" w:rsidR="008647FA" w:rsidRDefault="008647FA">
      <w:pPr>
        <w:rPr>
          <w:rFonts w:ascii="Arial" w:hAnsi="Arial"/>
          <w:snapToGrid w:val="0"/>
          <w:sz w:val="24"/>
        </w:rPr>
      </w:pPr>
    </w:p>
    <w:p w14:paraId="423DB6F4" w14:textId="77777777" w:rsidR="008647FA" w:rsidRDefault="008647FA">
      <w:pPr>
        <w:rPr>
          <w:rFonts w:ascii="Arial" w:hAnsi="Arial"/>
          <w:snapToGrid w:val="0"/>
          <w:sz w:val="24"/>
        </w:rPr>
      </w:pPr>
    </w:p>
    <w:p w14:paraId="54A07705" w14:textId="77777777" w:rsidR="008647FA" w:rsidRDefault="008647FA">
      <w:pPr>
        <w:rPr>
          <w:rFonts w:ascii="Arial" w:hAnsi="Arial"/>
          <w:snapToGrid w:val="0"/>
          <w:sz w:val="24"/>
        </w:rPr>
      </w:pPr>
    </w:p>
    <w:p w14:paraId="2B02E67D" w14:textId="77777777" w:rsidR="008647FA" w:rsidRDefault="008647FA">
      <w:pPr>
        <w:rPr>
          <w:rFonts w:ascii="Arial" w:hAnsi="Arial"/>
          <w:snapToGrid w:val="0"/>
          <w:sz w:val="24"/>
        </w:rPr>
      </w:pPr>
    </w:p>
    <w:p w14:paraId="295123ED" w14:textId="77777777" w:rsidR="008647FA" w:rsidRDefault="008647FA">
      <w:pPr>
        <w:rPr>
          <w:rFonts w:ascii="Arial" w:hAnsi="Arial"/>
          <w:snapToGrid w:val="0"/>
          <w:sz w:val="24"/>
        </w:rPr>
      </w:pPr>
    </w:p>
    <w:p w14:paraId="28DBFEC2" w14:textId="77777777" w:rsidR="008647FA" w:rsidRDefault="008647FA">
      <w:pPr>
        <w:rPr>
          <w:rFonts w:ascii="Arial" w:hAnsi="Arial"/>
          <w:snapToGrid w:val="0"/>
          <w:sz w:val="24"/>
        </w:rPr>
      </w:pPr>
    </w:p>
    <w:p w14:paraId="1AC93324" w14:textId="77777777" w:rsidR="008647FA" w:rsidRDefault="00000000">
      <w:pPr>
        <w:rPr>
          <w:rFonts w:ascii="Arial" w:hAnsi="Arial"/>
          <w:snapToGrid w:val="0"/>
          <w:sz w:val="24"/>
        </w:rPr>
      </w:pPr>
      <w:r>
        <w:rPr>
          <w:rFonts w:ascii="Arial" w:hAnsi="Arial"/>
          <w:noProof/>
          <w:sz w:val="24"/>
        </w:rPr>
        <w:object w:dxaOrig="1440" w:dyaOrig="1440" w14:anchorId="14FE206B">
          <v:shape id="_x0000_s1225" type="#_x0000_t75" alt="Figure 3 - Tamping sample using the Cone Method to &#10;determine SSD&#10;" style="position:absolute;margin-left:70.2pt;margin-top:3.6pt;width:287.85pt;height:230.45pt;z-index:251664384;visibility:visible;mso-wrap-edited:f;mso-position-horizontal:absolute;mso-position-horizontal-relative:text;mso-position-vertical:absolute;mso-position-vertical-relative:text" o:allowincell="f">
            <v:imagedata r:id="rId85" o:title="" croptop="5825f" cropbottom="13106f" cropleft="10921f" cropright="10921f"/>
            <w10:wrap type="square"/>
          </v:shape>
          <o:OLEObject Type="Embed" ProgID="Word.Picture.8" ShapeID="_x0000_s1225" DrawAspect="Content" ObjectID="_1833345762" r:id="rId86"/>
        </w:object>
      </w:r>
    </w:p>
    <w:p w14:paraId="33BBBDAD" w14:textId="77777777" w:rsidR="008647FA" w:rsidRDefault="008647FA">
      <w:pPr>
        <w:rPr>
          <w:rFonts w:ascii="Arial" w:hAnsi="Arial"/>
          <w:snapToGrid w:val="0"/>
          <w:sz w:val="24"/>
        </w:rPr>
      </w:pPr>
    </w:p>
    <w:p w14:paraId="44686845" w14:textId="77777777" w:rsidR="008647FA" w:rsidRDefault="008647FA">
      <w:pPr>
        <w:rPr>
          <w:rFonts w:ascii="Arial" w:hAnsi="Arial"/>
          <w:snapToGrid w:val="0"/>
          <w:sz w:val="24"/>
        </w:rPr>
      </w:pPr>
    </w:p>
    <w:p w14:paraId="7474F169" w14:textId="77777777" w:rsidR="008647FA" w:rsidRDefault="008647FA">
      <w:pPr>
        <w:rPr>
          <w:rFonts w:ascii="Arial" w:hAnsi="Arial"/>
          <w:snapToGrid w:val="0"/>
          <w:sz w:val="24"/>
        </w:rPr>
      </w:pPr>
    </w:p>
    <w:p w14:paraId="455E3AE3" w14:textId="77777777" w:rsidR="008647FA" w:rsidRDefault="008647FA">
      <w:pPr>
        <w:rPr>
          <w:rFonts w:ascii="Arial" w:hAnsi="Arial"/>
          <w:snapToGrid w:val="0"/>
          <w:sz w:val="24"/>
        </w:rPr>
      </w:pPr>
    </w:p>
    <w:p w14:paraId="4B05E61D" w14:textId="77777777" w:rsidR="008647FA" w:rsidRDefault="008647FA">
      <w:pPr>
        <w:rPr>
          <w:rFonts w:ascii="Arial" w:hAnsi="Arial"/>
          <w:snapToGrid w:val="0"/>
          <w:sz w:val="24"/>
        </w:rPr>
      </w:pPr>
    </w:p>
    <w:p w14:paraId="3C59C399" w14:textId="77777777" w:rsidR="008647FA" w:rsidRDefault="008647FA">
      <w:pPr>
        <w:rPr>
          <w:rFonts w:ascii="Arial" w:hAnsi="Arial"/>
          <w:snapToGrid w:val="0"/>
          <w:sz w:val="24"/>
        </w:rPr>
      </w:pPr>
    </w:p>
    <w:p w14:paraId="5AB18EFC" w14:textId="77777777" w:rsidR="008647FA" w:rsidRDefault="008647FA">
      <w:pPr>
        <w:rPr>
          <w:rFonts w:ascii="Arial" w:hAnsi="Arial"/>
          <w:snapToGrid w:val="0"/>
          <w:sz w:val="24"/>
        </w:rPr>
      </w:pPr>
    </w:p>
    <w:p w14:paraId="68C7418C" w14:textId="77777777" w:rsidR="008647FA" w:rsidRDefault="008647FA">
      <w:pPr>
        <w:rPr>
          <w:rFonts w:ascii="Arial" w:hAnsi="Arial"/>
          <w:snapToGrid w:val="0"/>
          <w:sz w:val="24"/>
        </w:rPr>
      </w:pPr>
    </w:p>
    <w:p w14:paraId="3F2A7632" w14:textId="77777777" w:rsidR="008647FA" w:rsidRDefault="008647FA">
      <w:pPr>
        <w:ind w:left="720" w:firstLine="720"/>
        <w:rPr>
          <w:rFonts w:ascii="Arial" w:hAnsi="Arial"/>
          <w:snapToGrid w:val="0"/>
          <w:sz w:val="24"/>
        </w:rPr>
      </w:pPr>
    </w:p>
    <w:p w14:paraId="5B0529F0" w14:textId="77777777" w:rsidR="008647FA" w:rsidRDefault="008647FA">
      <w:pPr>
        <w:ind w:left="720" w:firstLine="720"/>
        <w:rPr>
          <w:rFonts w:ascii="Arial" w:hAnsi="Arial"/>
          <w:snapToGrid w:val="0"/>
          <w:sz w:val="24"/>
        </w:rPr>
      </w:pPr>
    </w:p>
    <w:p w14:paraId="7026CADB" w14:textId="77777777" w:rsidR="008647FA" w:rsidRDefault="008647FA">
      <w:pPr>
        <w:ind w:left="720" w:firstLine="720"/>
        <w:rPr>
          <w:rFonts w:ascii="Arial" w:hAnsi="Arial"/>
          <w:snapToGrid w:val="0"/>
          <w:sz w:val="24"/>
        </w:rPr>
      </w:pPr>
    </w:p>
    <w:p w14:paraId="1B411844" w14:textId="77777777" w:rsidR="008647FA" w:rsidRDefault="008647FA">
      <w:pPr>
        <w:ind w:left="720" w:firstLine="720"/>
        <w:rPr>
          <w:rFonts w:ascii="Arial" w:hAnsi="Arial"/>
          <w:snapToGrid w:val="0"/>
          <w:sz w:val="24"/>
        </w:rPr>
      </w:pPr>
    </w:p>
    <w:p w14:paraId="2B4CA0FA" w14:textId="77777777" w:rsidR="008647FA" w:rsidRDefault="008647FA">
      <w:pPr>
        <w:ind w:left="720" w:firstLine="720"/>
        <w:rPr>
          <w:rFonts w:ascii="Arial" w:hAnsi="Arial"/>
          <w:snapToGrid w:val="0"/>
          <w:sz w:val="24"/>
        </w:rPr>
      </w:pPr>
    </w:p>
    <w:p w14:paraId="35C85A1B" w14:textId="77777777" w:rsidR="008647FA" w:rsidRDefault="008647FA">
      <w:pPr>
        <w:ind w:left="720" w:firstLine="720"/>
        <w:rPr>
          <w:rFonts w:ascii="Arial" w:hAnsi="Arial"/>
          <w:snapToGrid w:val="0"/>
          <w:sz w:val="24"/>
        </w:rPr>
      </w:pPr>
    </w:p>
    <w:p w14:paraId="62359BFE" w14:textId="77777777" w:rsidR="008647FA" w:rsidRDefault="008647FA">
      <w:pPr>
        <w:ind w:left="720" w:firstLine="720"/>
        <w:rPr>
          <w:rFonts w:ascii="Arial" w:hAnsi="Arial"/>
          <w:snapToGrid w:val="0"/>
          <w:sz w:val="24"/>
        </w:rPr>
      </w:pPr>
    </w:p>
    <w:p w14:paraId="3DAE457A" w14:textId="77777777" w:rsidR="008647FA" w:rsidRDefault="008647FA">
      <w:pPr>
        <w:ind w:left="720" w:firstLine="720"/>
        <w:rPr>
          <w:rFonts w:ascii="Arial" w:hAnsi="Arial"/>
          <w:snapToGrid w:val="0"/>
          <w:sz w:val="24"/>
        </w:rPr>
      </w:pPr>
    </w:p>
    <w:p w14:paraId="61AC29DE" w14:textId="77777777" w:rsidR="008647FA" w:rsidRDefault="008647FA">
      <w:pPr>
        <w:ind w:left="720" w:firstLine="720"/>
        <w:rPr>
          <w:rFonts w:ascii="Arial" w:hAnsi="Arial"/>
          <w:snapToGrid w:val="0"/>
          <w:sz w:val="24"/>
        </w:rPr>
      </w:pPr>
    </w:p>
    <w:p w14:paraId="24CF0D9B" w14:textId="77777777" w:rsidR="008647FA" w:rsidRDefault="00000000">
      <w:pPr>
        <w:ind w:left="720" w:firstLine="720"/>
        <w:rPr>
          <w:rFonts w:ascii="Arial" w:hAnsi="Arial"/>
          <w:snapToGrid w:val="0"/>
          <w:sz w:val="24"/>
        </w:rPr>
      </w:pPr>
      <w:r>
        <w:rPr>
          <w:rFonts w:ascii="Arial" w:hAnsi="Arial"/>
          <w:snapToGrid w:val="0"/>
          <w:sz w:val="24"/>
        </w:rPr>
        <w:t xml:space="preserve">Figure 3 - Tamping sample using the Cone Method to </w:t>
      </w:r>
    </w:p>
    <w:p w14:paraId="3649B2A0" w14:textId="77777777" w:rsidR="008647FA" w:rsidRDefault="00000000">
      <w:pPr>
        <w:ind w:left="2160" w:firstLine="450"/>
        <w:rPr>
          <w:rFonts w:ascii="Arial" w:hAnsi="Arial"/>
          <w:snapToGrid w:val="0"/>
          <w:sz w:val="24"/>
        </w:rPr>
      </w:pPr>
      <w:r>
        <w:rPr>
          <w:rFonts w:ascii="Arial" w:hAnsi="Arial"/>
          <w:snapToGrid w:val="0"/>
          <w:sz w:val="24"/>
        </w:rPr>
        <w:t>determine SSD</w:t>
      </w:r>
    </w:p>
    <w:p w14:paraId="44566A42" w14:textId="3A960107" w:rsidR="008647FA" w:rsidRDefault="00BF3FB3">
      <w:pPr>
        <w:rPr>
          <w:rFonts w:ascii="Arial" w:hAnsi="Arial"/>
          <w:snapToGrid w:val="0"/>
          <w:sz w:val="24"/>
        </w:rPr>
      </w:pPr>
      <w:r>
        <w:rPr>
          <w:noProof/>
        </w:rPr>
        <w:drawing>
          <wp:anchor distT="0" distB="0" distL="114300" distR="114300" simplePos="0" relativeHeight="251665408" behindDoc="0" locked="0" layoutInCell="0" allowOverlap="1" wp14:anchorId="742E60B1" wp14:editId="6BC8CBDD">
            <wp:simplePos x="0" y="0"/>
            <wp:positionH relativeFrom="column">
              <wp:posOffset>960120</wp:posOffset>
            </wp:positionH>
            <wp:positionV relativeFrom="page">
              <wp:posOffset>5220335</wp:posOffset>
            </wp:positionV>
            <wp:extent cx="3601085" cy="2314575"/>
            <wp:effectExtent l="0" t="0" r="0" b="0"/>
            <wp:wrapTopAndBottom/>
            <wp:docPr id="204" name="Picture 64" descr="Figure 4 - Sand at SSD condition will slump once the cone &#10; is remov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64" descr="Figure 4 - Sand at SSD condition will slump once the cone &#10; is removed&#10;"/>
                    <pic:cNvPicPr>
                      <a:picLocks noChangeAspect="1" noChangeArrowheads="1"/>
                    </pic:cNvPicPr>
                  </pic:nvPicPr>
                  <pic:blipFill>
                    <a:blip r:embed="rId87">
                      <a:extLst>
                        <a:ext uri="{28A0092B-C50C-407E-A947-70E740481C1C}">
                          <a14:useLocalDpi xmlns:a14="http://schemas.microsoft.com/office/drawing/2010/main" val="0"/>
                        </a:ext>
                      </a:extLst>
                    </a:blip>
                    <a:srcRect l="14999" t="20000" r="14999" b="20000"/>
                    <a:stretch>
                      <a:fillRect/>
                    </a:stretch>
                  </pic:blipFill>
                  <pic:spPr bwMode="auto">
                    <a:xfrm>
                      <a:off x="0" y="0"/>
                      <a:ext cx="3601085" cy="2314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37406A" w14:textId="77777777" w:rsidR="008647FA" w:rsidRDefault="008647FA">
      <w:pPr>
        <w:ind w:left="270"/>
        <w:rPr>
          <w:rFonts w:ascii="Arial" w:hAnsi="Arial"/>
          <w:snapToGrid w:val="0"/>
          <w:sz w:val="24"/>
        </w:rPr>
      </w:pPr>
    </w:p>
    <w:p w14:paraId="5CAF0590" w14:textId="77777777" w:rsidR="008647FA" w:rsidRDefault="008647FA">
      <w:pPr>
        <w:ind w:left="270"/>
        <w:rPr>
          <w:rFonts w:ascii="Arial" w:hAnsi="Arial"/>
          <w:snapToGrid w:val="0"/>
          <w:sz w:val="24"/>
        </w:rPr>
      </w:pPr>
    </w:p>
    <w:p w14:paraId="41754419" w14:textId="77777777" w:rsidR="008647FA" w:rsidRDefault="00000000">
      <w:pPr>
        <w:ind w:left="2610" w:hanging="1170"/>
        <w:rPr>
          <w:rFonts w:ascii="Arial" w:hAnsi="Arial"/>
          <w:snapToGrid w:val="0"/>
          <w:sz w:val="24"/>
        </w:rPr>
      </w:pPr>
      <w:r>
        <w:rPr>
          <w:rFonts w:ascii="Arial" w:hAnsi="Arial"/>
          <w:snapToGrid w:val="0"/>
          <w:sz w:val="24"/>
        </w:rPr>
        <w:t xml:space="preserve">Figure 4 - Sand at SSD condition will slump once the cone </w:t>
      </w:r>
    </w:p>
    <w:p w14:paraId="4AC2444E" w14:textId="26FD549B" w:rsidR="008647FA" w:rsidRDefault="00000000">
      <w:pPr>
        <w:ind w:left="2160" w:firstLine="360"/>
        <w:rPr>
          <w:rFonts w:ascii="Arial" w:hAnsi="Arial"/>
          <w:snapToGrid w:val="0"/>
          <w:sz w:val="24"/>
        </w:rPr>
      </w:pPr>
      <w:r>
        <w:rPr>
          <w:rFonts w:ascii="Arial" w:hAnsi="Arial"/>
          <w:snapToGrid w:val="0"/>
          <w:sz w:val="24"/>
        </w:rPr>
        <w:t xml:space="preserve"> is removed</w:t>
      </w:r>
    </w:p>
    <w:p w14:paraId="19C33A48" w14:textId="77777777" w:rsidR="008647FA" w:rsidRDefault="008647FA">
      <w:pPr>
        <w:ind w:left="270"/>
        <w:rPr>
          <w:rFonts w:ascii="Arial" w:hAnsi="Arial"/>
          <w:snapToGrid w:val="0"/>
          <w:sz w:val="24"/>
        </w:rPr>
      </w:pPr>
    </w:p>
    <w:p w14:paraId="719F9CBE" w14:textId="77777777" w:rsidR="008647FA" w:rsidRDefault="00000000">
      <w:pPr>
        <w:ind w:left="270"/>
        <w:rPr>
          <w:snapToGrid w:val="0"/>
        </w:rPr>
      </w:pPr>
      <w:r>
        <w:rPr>
          <w:i/>
          <w:snapToGrid w:val="0"/>
          <w:u w:val="single"/>
        </w:rPr>
        <w:br w:type="page"/>
      </w:r>
    </w:p>
    <w:p w14:paraId="134D14E5" w14:textId="77777777" w:rsidR="008647FA" w:rsidRDefault="008647FA">
      <w:pPr>
        <w:rPr>
          <w:rFonts w:ascii="Arial" w:hAnsi="Arial"/>
          <w:snapToGrid w:val="0"/>
          <w:sz w:val="24"/>
        </w:rPr>
      </w:pPr>
    </w:p>
    <w:p w14:paraId="0F275003" w14:textId="77777777" w:rsidR="008647FA" w:rsidRDefault="00000000">
      <w:pPr>
        <w:pStyle w:val="Heading5"/>
        <w:tabs>
          <w:tab w:val="left" w:pos="360"/>
        </w:tabs>
        <w:ind w:left="360" w:hanging="360"/>
      </w:pPr>
      <w:r>
        <w:t>5.</w:t>
      </w:r>
      <w:r>
        <w:tab/>
        <w:t>Place 500 ± 10 g of the SSD sand into the pycnometer partially filled with distilled water (Figure 5).  Fill with water to 90% of pycnometer capacity.</w:t>
      </w:r>
    </w:p>
    <w:p w14:paraId="72354D1E" w14:textId="77777777" w:rsidR="008647FA" w:rsidRDefault="008647FA">
      <w:pPr>
        <w:rPr>
          <w:rFonts w:ascii="Arial" w:hAnsi="Arial"/>
          <w:snapToGrid w:val="0"/>
          <w:sz w:val="24"/>
        </w:rPr>
      </w:pPr>
    </w:p>
    <w:p w14:paraId="01DC636D" w14:textId="77777777" w:rsidR="008647FA" w:rsidRDefault="00000000">
      <w:pPr>
        <w:rPr>
          <w:rFonts w:ascii="Arial" w:hAnsi="Arial"/>
          <w:snapToGrid w:val="0"/>
          <w:sz w:val="24"/>
        </w:rPr>
      </w:pPr>
      <w:r>
        <w:rPr>
          <w:rFonts w:ascii="Arial" w:hAnsi="Arial"/>
          <w:noProof/>
          <w:sz w:val="24"/>
        </w:rPr>
        <w:object w:dxaOrig="1440" w:dyaOrig="1440" w14:anchorId="32404C81">
          <v:shape id="_x0000_s1290" type="#_x0000_t75" alt="Figure 5 - Pouring sand into the pycnometer once SSD is achieved" style="position:absolute;margin-left:68.4pt;margin-top:21.4pt;width:309pt;height:239.35pt;z-index:251677696;visibility:visible;mso-wrap-edited:f;mso-position-horizontal:absolute;mso-position-horizontal-relative:text;mso-position-vertical:absolute;mso-position-vertical-relative:text" o:allowincell="f">
            <v:imagedata r:id="rId88" o:title="" croptop="13186f" cropbottom="3936f" cropleft="9830f" cropright="9830f"/>
            <w10:wrap type="topAndBottom"/>
          </v:shape>
          <o:OLEObject Type="Embed" ProgID="Word.Picture.8" ShapeID="_x0000_s1290" DrawAspect="Content" ObjectID="_1833345763" r:id="rId89"/>
        </w:object>
      </w:r>
    </w:p>
    <w:p w14:paraId="7EDEF2E2" w14:textId="77777777" w:rsidR="008647FA" w:rsidRDefault="008647FA">
      <w:pPr>
        <w:rPr>
          <w:rFonts w:ascii="Arial" w:hAnsi="Arial"/>
          <w:snapToGrid w:val="0"/>
          <w:sz w:val="24"/>
        </w:rPr>
      </w:pPr>
    </w:p>
    <w:p w14:paraId="4A18C156"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t>Figure 5 - Pouring sand into the pycnometer once SSD is</w:t>
      </w:r>
    </w:p>
    <w:p w14:paraId="32BDED1D"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r>
      <w:r>
        <w:rPr>
          <w:rFonts w:ascii="Arial" w:hAnsi="Arial"/>
          <w:snapToGrid w:val="0"/>
          <w:sz w:val="24"/>
        </w:rPr>
        <w:tab/>
        <w:t xml:space="preserve">      achieved</w:t>
      </w:r>
    </w:p>
    <w:p w14:paraId="3B3E4874" w14:textId="77777777" w:rsidR="008647FA" w:rsidRDefault="00000000">
      <w:pPr>
        <w:rPr>
          <w:rFonts w:ascii="Arial" w:hAnsi="Arial"/>
          <w:snapToGrid w:val="0"/>
          <w:sz w:val="24"/>
        </w:rPr>
      </w:pPr>
      <w:r>
        <w:rPr>
          <w:rFonts w:ascii="Arial" w:hAnsi="Arial"/>
          <w:snapToGrid w:val="0"/>
          <w:sz w:val="24"/>
        </w:rPr>
        <w:br w:type="page"/>
      </w:r>
      <w:r>
        <w:rPr>
          <w:rFonts w:ascii="Arial" w:hAnsi="Arial"/>
          <w:noProof/>
          <w:sz w:val="24"/>
        </w:rPr>
        <w:object w:dxaOrig="1440" w:dyaOrig="1440" w14:anchorId="67C3C169">
          <v:shape id="_x0000_s1233" type="#_x0000_t75" alt="     Figure 6 - Rolling of pycnometer" style="position:absolute;margin-left:97.2pt;margin-top:14.05pt;width:244.8pt;height:266.4pt;z-index:251666432;visibility:visible;mso-wrap-edited:f;mso-position-horizontal:absolute;mso-position-horizontal-relative:text;mso-position-vertical:absolute;mso-position-vertical-relative:text" o:allowincell="f">
            <v:imagedata r:id="rId90" o:title="" croptop="7281f" cropbottom="4369f" cropleft="14198f" cropright="14198f"/>
            <w10:wrap type="topAndBottom"/>
          </v:shape>
          <o:OLEObject Type="Embed" ProgID="Word.Picture.8" ShapeID="_x0000_s1233" DrawAspect="Content" ObjectID="_1833345764" r:id="rId91"/>
        </w:object>
      </w:r>
    </w:p>
    <w:p w14:paraId="5F6E5897" w14:textId="77777777" w:rsidR="008647FA" w:rsidRDefault="008647FA">
      <w:pPr>
        <w:rPr>
          <w:rFonts w:ascii="Arial" w:hAnsi="Arial"/>
          <w:snapToGrid w:val="0"/>
          <w:sz w:val="24"/>
        </w:rPr>
      </w:pPr>
    </w:p>
    <w:p w14:paraId="27497984" w14:textId="77777777" w:rsidR="008647FA" w:rsidRDefault="00000000">
      <w:pPr>
        <w:ind w:left="2160"/>
        <w:rPr>
          <w:rFonts w:ascii="Arial" w:hAnsi="Arial"/>
          <w:snapToGrid w:val="0"/>
          <w:sz w:val="24"/>
        </w:rPr>
      </w:pPr>
      <w:r>
        <w:rPr>
          <w:rFonts w:ascii="Arial" w:hAnsi="Arial"/>
          <w:snapToGrid w:val="0"/>
          <w:sz w:val="24"/>
        </w:rPr>
        <w:t xml:space="preserve">     Figure 6 - Rolling of pycnometer</w:t>
      </w:r>
    </w:p>
    <w:p w14:paraId="48C77C91" w14:textId="77777777" w:rsidR="008647FA" w:rsidRDefault="008647FA">
      <w:pPr>
        <w:rPr>
          <w:rFonts w:ascii="Arial" w:hAnsi="Arial"/>
          <w:snapToGrid w:val="0"/>
          <w:sz w:val="24"/>
        </w:rPr>
      </w:pPr>
    </w:p>
    <w:p w14:paraId="2802A8AF" w14:textId="77777777" w:rsidR="008647FA" w:rsidRDefault="008647FA">
      <w:pPr>
        <w:rPr>
          <w:rFonts w:ascii="Arial" w:hAnsi="Arial"/>
          <w:snapToGrid w:val="0"/>
          <w:sz w:val="24"/>
        </w:rPr>
      </w:pPr>
    </w:p>
    <w:p w14:paraId="090E0B88" w14:textId="77777777" w:rsidR="008647FA" w:rsidRDefault="00000000">
      <w:pPr>
        <w:tabs>
          <w:tab w:val="left" w:pos="360"/>
        </w:tabs>
        <w:ind w:left="360" w:hanging="360"/>
        <w:rPr>
          <w:rFonts w:ascii="Arial" w:hAnsi="Arial"/>
          <w:snapToGrid w:val="0"/>
          <w:sz w:val="24"/>
        </w:rPr>
      </w:pPr>
      <w:r>
        <w:rPr>
          <w:rFonts w:ascii="Arial" w:hAnsi="Arial"/>
          <w:snapToGrid w:val="0"/>
          <w:sz w:val="24"/>
        </w:rPr>
        <w:t>6.</w:t>
      </w:r>
      <w:r>
        <w:rPr>
          <w:rFonts w:ascii="Arial" w:hAnsi="Arial"/>
          <w:snapToGrid w:val="0"/>
          <w:sz w:val="24"/>
        </w:rPr>
        <w:tab/>
        <w:t xml:space="preserve">Roll, invert, and agitate the pycnometer to eliminate all air bubbles (Figure 6). This process usually takes 15 to 20 minutes.  </w:t>
      </w:r>
    </w:p>
    <w:p w14:paraId="7ADD1E98" w14:textId="77777777" w:rsidR="008647FA" w:rsidRDefault="008647FA">
      <w:pPr>
        <w:rPr>
          <w:rFonts w:ascii="Arial" w:hAnsi="Arial"/>
          <w:snapToGrid w:val="0"/>
          <w:sz w:val="24"/>
        </w:rPr>
      </w:pPr>
    </w:p>
    <w:p w14:paraId="0FEBA448" w14:textId="77777777" w:rsidR="008647FA" w:rsidRDefault="00000000">
      <w:pPr>
        <w:pStyle w:val="BodyText2"/>
        <w:tabs>
          <w:tab w:val="left" w:pos="360"/>
        </w:tabs>
        <w:rPr>
          <w:snapToGrid w:val="0"/>
        </w:rPr>
      </w:pPr>
      <w:r>
        <w:rPr>
          <w:snapToGrid w:val="0"/>
        </w:rPr>
        <w:t>7.</w:t>
      </w:r>
      <w:r>
        <w:rPr>
          <w:snapToGrid w:val="0"/>
        </w:rPr>
        <w:tab/>
        <w:t xml:space="preserve">Adjust temperature of sample and water to 23 ± </w:t>
      </w:r>
      <w:proofErr w:type="spellStart"/>
      <w:r>
        <w:rPr>
          <w:snapToGrid w:val="0"/>
        </w:rPr>
        <w:t>1.7°C</w:t>
      </w:r>
      <w:proofErr w:type="spellEnd"/>
      <w:r>
        <w:rPr>
          <w:snapToGrid w:val="0"/>
        </w:rPr>
        <w:t xml:space="preserve"> in a water bath.</w:t>
      </w:r>
    </w:p>
    <w:p w14:paraId="5E0A29C2" w14:textId="77777777" w:rsidR="008647FA" w:rsidRDefault="008647FA">
      <w:pPr>
        <w:rPr>
          <w:rFonts w:ascii="Arial" w:hAnsi="Arial"/>
          <w:snapToGrid w:val="0"/>
          <w:sz w:val="24"/>
        </w:rPr>
      </w:pPr>
    </w:p>
    <w:p w14:paraId="46F0DBE1" w14:textId="77777777" w:rsidR="008647FA" w:rsidRDefault="00000000">
      <w:pPr>
        <w:tabs>
          <w:tab w:val="left" w:pos="360"/>
        </w:tabs>
        <w:ind w:left="360" w:hanging="360"/>
        <w:rPr>
          <w:rFonts w:ascii="Arial" w:hAnsi="Arial"/>
          <w:snapToGrid w:val="0"/>
          <w:sz w:val="24"/>
        </w:rPr>
      </w:pPr>
      <w:r>
        <w:rPr>
          <w:rFonts w:ascii="Arial" w:hAnsi="Arial"/>
          <w:snapToGrid w:val="0"/>
          <w:sz w:val="24"/>
        </w:rPr>
        <w:t>8.</w:t>
      </w:r>
      <w:r>
        <w:rPr>
          <w:rFonts w:ascii="Arial" w:hAnsi="Arial"/>
          <w:snapToGrid w:val="0"/>
          <w:sz w:val="24"/>
        </w:rPr>
        <w:tab/>
        <w:t>Bring the pycnometer to its calibrated capacity with additional water (Figure 7) If bubbles prevent the proper filling of the pycnometer, adding a few drops of isopropyl alcohol is recommended to disperse the foam.</w:t>
      </w:r>
    </w:p>
    <w:p w14:paraId="21302FDD" w14:textId="77777777" w:rsidR="008647FA" w:rsidRDefault="008647FA">
      <w:pPr>
        <w:tabs>
          <w:tab w:val="left" w:pos="360"/>
        </w:tabs>
        <w:rPr>
          <w:rFonts w:ascii="Arial" w:hAnsi="Arial"/>
          <w:snapToGrid w:val="0"/>
          <w:sz w:val="24"/>
        </w:rPr>
      </w:pPr>
    </w:p>
    <w:p w14:paraId="50A9050E" w14:textId="77777777" w:rsidR="008647FA" w:rsidRDefault="00000000" w:rsidP="009D69F2">
      <w:pPr>
        <w:numPr>
          <w:ilvl w:val="0"/>
          <w:numId w:val="12"/>
        </w:numPr>
        <w:tabs>
          <w:tab w:val="left" w:pos="360"/>
        </w:tabs>
        <w:rPr>
          <w:rFonts w:ascii="Arial" w:hAnsi="Arial"/>
          <w:snapToGrid w:val="0"/>
          <w:sz w:val="24"/>
        </w:rPr>
      </w:pPr>
      <w:r>
        <w:rPr>
          <w:rFonts w:ascii="Arial" w:hAnsi="Arial"/>
          <w:snapToGrid w:val="0"/>
          <w:sz w:val="24"/>
        </w:rPr>
        <w:t xml:space="preserve">Determine the total mass of pycnometer, specimen, and water.  Record the mass to the nearest </w:t>
      </w:r>
      <w:proofErr w:type="spellStart"/>
      <w:r>
        <w:rPr>
          <w:rFonts w:ascii="Arial" w:hAnsi="Arial"/>
          <w:snapToGrid w:val="0"/>
          <w:sz w:val="24"/>
        </w:rPr>
        <w:t>0.1g</w:t>
      </w:r>
      <w:proofErr w:type="spellEnd"/>
      <w:r>
        <w:rPr>
          <w:rFonts w:ascii="Arial" w:hAnsi="Arial"/>
          <w:snapToGrid w:val="0"/>
          <w:sz w:val="24"/>
        </w:rPr>
        <w:t>.</w:t>
      </w:r>
    </w:p>
    <w:p w14:paraId="7F33C6C5" w14:textId="77777777" w:rsidR="008647FA" w:rsidRDefault="008647FA">
      <w:pPr>
        <w:rPr>
          <w:rFonts w:ascii="Arial" w:hAnsi="Arial"/>
          <w:snapToGrid w:val="0"/>
          <w:sz w:val="24"/>
        </w:rPr>
      </w:pPr>
    </w:p>
    <w:p w14:paraId="005D67DC" w14:textId="77777777" w:rsidR="008647FA" w:rsidRDefault="00000000">
      <w:pPr>
        <w:tabs>
          <w:tab w:val="left" w:pos="360"/>
        </w:tabs>
        <w:ind w:left="360" w:hanging="360"/>
        <w:rPr>
          <w:rFonts w:ascii="Arial" w:hAnsi="Arial"/>
          <w:snapToGrid w:val="0"/>
          <w:sz w:val="24"/>
        </w:rPr>
      </w:pPr>
      <w:r>
        <w:rPr>
          <w:rFonts w:ascii="Arial" w:hAnsi="Arial"/>
          <w:snapToGrid w:val="0"/>
          <w:sz w:val="24"/>
        </w:rPr>
        <w:t>10.</w:t>
      </w:r>
      <w:r>
        <w:rPr>
          <w:rFonts w:ascii="Arial" w:hAnsi="Arial"/>
          <w:snapToGrid w:val="0"/>
          <w:sz w:val="24"/>
        </w:rPr>
        <w:tab/>
        <w:t xml:space="preserve">Calibrate a specific gravity flask pycnometer by filling with water at </w:t>
      </w:r>
      <w:proofErr w:type="spellStart"/>
      <w:r>
        <w:rPr>
          <w:rFonts w:ascii="Arial" w:hAnsi="Arial"/>
          <w:snapToGrid w:val="0"/>
          <w:sz w:val="24"/>
        </w:rPr>
        <w:t>23±1.7°C</w:t>
      </w:r>
      <w:proofErr w:type="spellEnd"/>
      <w:r>
        <w:rPr>
          <w:rFonts w:ascii="Arial" w:hAnsi="Arial"/>
          <w:snapToGrid w:val="0"/>
          <w:sz w:val="24"/>
        </w:rPr>
        <w:t xml:space="preserve"> (</w:t>
      </w:r>
      <w:proofErr w:type="spellStart"/>
      <w:r>
        <w:rPr>
          <w:rFonts w:ascii="Arial" w:hAnsi="Arial"/>
          <w:snapToGrid w:val="0"/>
          <w:sz w:val="24"/>
        </w:rPr>
        <w:t>73.4±3°F</w:t>
      </w:r>
      <w:proofErr w:type="spellEnd"/>
      <w:r>
        <w:rPr>
          <w:rFonts w:ascii="Arial" w:hAnsi="Arial"/>
          <w:snapToGrid w:val="0"/>
          <w:sz w:val="24"/>
        </w:rPr>
        <w:t xml:space="preserve">) to calibration line.  Record this value as the mass of the pycnometer filled with water to the nearest </w:t>
      </w:r>
      <w:proofErr w:type="spellStart"/>
      <w:r>
        <w:rPr>
          <w:rFonts w:ascii="Arial" w:hAnsi="Arial"/>
          <w:snapToGrid w:val="0"/>
          <w:sz w:val="24"/>
        </w:rPr>
        <w:t>0.1g</w:t>
      </w:r>
      <w:proofErr w:type="spellEnd"/>
      <w:r>
        <w:rPr>
          <w:rFonts w:ascii="Arial" w:hAnsi="Arial"/>
          <w:snapToGrid w:val="0"/>
          <w:sz w:val="24"/>
        </w:rPr>
        <w:t>.</w:t>
      </w:r>
    </w:p>
    <w:p w14:paraId="1A6612CE" w14:textId="77777777" w:rsidR="008647FA" w:rsidRDefault="008647FA">
      <w:pPr>
        <w:tabs>
          <w:tab w:val="left" w:pos="360"/>
        </w:tabs>
        <w:rPr>
          <w:rFonts w:ascii="Arial" w:hAnsi="Arial"/>
          <w:snapToGrid w:val="0"/>
          <w:sz w:val="24"/>
        </w:rPr>
      </w:pPr>
    </w:p>
    <w:p w14:paraId="58EC1EEF" w14:textId="73DF52F4" w:rsidR="008647FA" w:rsidRDefault="00000000">
      <w:pPr>
        <w:rPr>
          <w:rFonts w:ascii="Arial" w:hAnsi="Arial"/>
          <w:snapToGrid w:val="0"/>
          <w:sz w:val="24"/>
        </w:rPr>
      </w:pPr>
      <w:r>
        <w:rPr>
          <w:rFonts w:ascii="Arial" w:hAnsi="Arial"/>
          <w:snapToGrid w:val="0"/>
          <w:sz w:val="24"/>
        </w:rPr>
        <w:br w:type="page"/>
      </w:r>
      <w:r w:rsidR="00BF3FB3">
        <w:rPr>
          <w:rFonts w:ascii="Arial" w:hAnsi="Arial"/>
          <w:noProof/>
          <w:sz w:val="24"/>
        </w:rPr>
        <w:drawing>
          <wp:anchor distT="0" distB="0" distL="114300" distR="114300" simplePos="0" relativeHeight="251673600" behindDoc="0" locked="0" layoutInCell="0" allowOverlap="1" wp14:anchorId="5BDFBD19" wp14:editId="397FD663">
            <wp:simplePos x="0" y="0"/>
            <wp:positionH relativeFrom="column">
              <wp:posOffset>1196340</wp:posOffset>
            </wp:positionH>
            <wp:positionV relativeFrom="paragraph">
              <wp:posOffset>274320</wp:posOffset>
            </wp:positionV>
            <wp:extent cx="3264535" cy="2880360"/>
            <wp:effectExtent l="0" t="0" r="0" b="0"/>
            <wp:wrapTopAndBottom/>
            <wp:docPr id="254" name="Picture 63" descr="Figure 7 - Filling pycno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63" descr="Figure 7 - Filling pycnometer"/>
                    <pic:cNvPicPr>
                      <a:picLocks noChangeAspect="1" noChangeArrowheads="1"/>
                    </pic:cNvPicPr>
                  </pic:nvPicPr>
                  <pic:blipFill>
                    <a:blip r:embed="rId92">
                      <a:lum bright="12000"/>
                      <a:extLst>
                        <a:ext uri="{28A0092B-C50C-407E-A947-70E740481C1C}">
                          <a14:useLocalDpi xmlns:a14="http://schemas.microsoft.com/office/drawing/2010/main" val="0"/>
                        </a:ext>
                      </a:extLst>
                    </a:blip>
                    <a:srcRect l="30000" t="16000" r="10500" b="14000"/>
                    <a:stretch>
                      <a:fillRect/>
                    </a:stretch>
                  </pic:blipFill>
                  <pic:spPr bwMode="auto">
                    <a:xfrm>
                      <a:off x="0" y="0"/>
                      <a:ext cx="3264535" cy="28803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6BA493" w14:textId="77777777" w:rsidR="008647FA" w:rsidRDefault="008647FA">
      <w:pPr>
        <w:pStyle w:val="Heading5"/>
      </w:pPr>
    </w:p>
    <w:p w14:paraId="3D958115" w14:textId="77777777" w:rsidR="008647FA" w:rsidRDefault="00000000">
      <w:pPr>
        <w:pStyle w:val="Heading5"/>
      </w:pPr>
      <w:r>
        <w:tab/>
      </w:r>
      <w:r>
        <w:tab/>
      </w:r>
      <w:r>
        <w:tab/>
      </w:r>
      <w:r>
        <w:tab/>
        <w:t>Figure 7 - Filling pycnometer</w:t>
      </w:r>
    </w:p>
    <w:p w14:paraId="2B85C8D7" w14:textId="77777777" w:rsidR="008647FA" w:rsidRDefault="008647FA">
      <w:pPr>
        <w:rPr>
          <w:rFonts w:ascii="Arial" w:hAnsi="Arial"/>
          <w:snapToGrid w:val="0"/>
          <w:sz w:val="24"/>
        </w:rPr>
      </w:pPr>
    </w:p>
    <w:p w14:paraId="46769B26" w14:textId="77777777" w:rsidR="008647FA" w:rsidRDefault="008647FA">
      <w:pPr>
        <w:rPr>
          <w:rFonts w:ascii="Arial" w:hAnsi="Arial"/>
          <w:snapToGrid w:val="0"/>
          <w:sz w:val="24"/>
        </w:rPr>
      </w:pPr>
    </w:p>
    <w:p w14:paraId="4F2ADFBD" w14:textId="77777777" w:rsidR="008647FA" w:rsidRDefault="008647FA">
      <w:pPr>
        <w:rPr>
          <w:rFonts w:ascii="Arial" w:hAnsi="Arial"/>
          <w:b/>
          <w:snapToGrid w:val="0"/>
          <w:sz w:val="24"/>
        </w:rPr>
      </w:pPr>
    </w:p>
    <w:p w14:paraId="3AD634D2" w14:textId="3A3193E3" w:rsidR="008647FA" w:rsidRDefault="00000000">
      <w:pPr>
        <w:rPr>
          <w:rFonts w:ascii="Arial" w:hAnsi="Arial"/>
          <w:snapToGrid w:val="0"/>
          <w:sz w:val="24"/>
        </w:rPr>
      </w:pPr>
      <w:r>
        <w:rPr>
          <w:rFonts w:ascii="Arial" w:hAnsi="Arial"/>
          <w:b/>
          <w:snapToGrid w:val="0"/>
          <w:sz w:val="24"/>
        </w:rPr>
        <w:t xml:space="preserve">1.2.8.5 – CALCULATIONS </w:t>
      </w:r>
    </w:p>
    <w:p w14:paraId="46B529FD" w14:textId="77777777" w:rsidR="008647FA" w:rsidRDefault="008647FA">
      <w:pPr>
        <w:rPr>
          <w:rFonts w:ascii="Arial" w:hAnsi="Arial"/>
          <w:b/>
          <w:snapToGrid w:val="0"/>
          <w:sz w:val="24"/>
        </w:rPr>
      </w:pPr>
    </w:p>
    <w:p w14:paraId="2F18B69D" w14:textId="77777777" w:rsidR="008647FA" w:rsidRDefault="00000000">
      <w:pPr>
        <w:rPr>
          <w:rFonts w:ascii="Arial" w:hAnsi="Arial"/>
          <w:snapToGrid w:val="0"/>
          <w:sz w:val="24"/>
        </w:rPr>
      </w:pPr>
      <w:r>
        <w:rPr>
          <w:rFonts w:ascii="Arial" w:hAnsi="Arial"/>
          <w:snapToGrid w:val="0"/>
          <w:sz w:val="24"/>
        </w:rPr>
        <w:t>Determine calculations based on appropriate formula for desired result - those formulas are again:</w:t>
      </w:r>
    </w:p>
    <w:p w14:paraId="6222677F" w14:textId="77777777" w:rsidR="008647FA" w:rsidRDefault="008647FA">
      <w:pPr>
        <w:rPr>
          <w:rFonts w:ascii="Arial" w:hAnsi="Arial"/>
          <w:snapToGrid w:val="0"/>
          <w:sz w:val="24"/>
        </w:rPr>
      </w:pPr>
    </w:p>
    <w:p w14:paraId="5CE95165" w14:textId="77777777" w:rsidR="008647FA" w:rsidRDefault="00000000">
      <w:pPr>
        <w:ind w:left="360" w:hanging="360"/>
        <w:rPr>
          <w:rFonts w:ascii="Arial" w:hAnsi="Arial"/>
          <w:snapToGrid w:val="0"/>
          <w:sz w:val="24"/>
        </w:rPr>
      </w:pPr>
      <w:r>
        <w:rPr>
          <w:rFonts w:ascii="Arial" w:hAnsi="Arial"/>
          <w:snapToGrid w:val="0"/>
          <w:sz w:val="24"/>
        </w:rPr>
        <w:t>A.  Bulk Specific Gravity (</w:t>
      </w:r>
      <w:proofErr w:type="spellStart"/>
      <w:r>
        <w:rPr>
          <w:rFonts w:ascii="Arial" w:hAnsi="Arial"/>
          <w:snapToGrid w:val="0"/>
          <w:sz w:val="24"/>
        </w:rPr>
        <w:t>G</w:t>
      </w:r>
      <w:r>
        <w:rPr>
          <w:rFonts w:ascii="Arial" w:hAnsi="Arial"/>
          <w:snapToGrid w:val="0"/>
          <w:sz w:val="24"/>
          <w:vertAlign w:val="subscript"/>
        </w:rPr>
        <w:t>sb</w:t>
      </w:r>
      <w:proofErr w:type="spellEnd"/>
      <w:r>
        <w:rPr>
          <w:rFonts w:ascii="Arial" w:hAnsi="Arial"/>
          <w:snapToGrid w:val="0"/>
          <w:sz w:val="24"/>
        </w:rPr>
        <w:t>): The ratio of the mass (in air) of a unit volume of aggregate to the mass (in air) of an equal volume of gas-free distilled water at a stated temperature.</w:t>
      </w:r>
    </w:p>
    <w:p w14:paraId="7DE47CDC" w14:textId="77777777" w:rsidR="008647FA" w:rsidRDefault="008647FA">
      <w:pPr>
        <w:rPr>
          <w:rFonts w:ascii="Arial" w:hAnsi="Arial"/>
          <w:snapToGrid w:val="0"/>
          <w:sz w:val="24"/>
        </w:rPr>
      </w:pPr>
    </w:p>
    <w:p w14:paraId="4196F6B6" w14:textId="77777777" w:rsidR="008647FA" w:rsidRDefault="00000000">
      <w:pPr>
        <w:ind w:firstLine="720"/>
        <w:rPr>
          <w:rFonts w:ascii="Arial" w:hAnsi="Arial"/>
          <w:snapToGrid w:val="0"/>
          <w:sz w:val="24"/>
        </w:rPr>
      </w:pPr>
      <w:proofErr w:type="spellStart"/>
      <w:r>
        <w:rPr>
          <w:rFonts w:ascii="Arial" w:hAnsi="Arial"/>
          <w:snapToGrid w:val="0"/>
          <w:sz w:val="24"/>
        </w:rPr>
        <w:t>G</w:t>
      </w:r>
      <w:r>
        <w:rPr>
          <w:rFonts w:ascii="Arial" w:hAnsi="Arial"/>
          <w:snapToGrid w:val="0"/>
          <w:sz w:val="24"/>
          <w:vertAlign w:val="subscript"/>
        </w:rPr>
        <w:t>sb</w:t>
      </w:r>
      <w:proofErr w:type="spellEnd"/>
      <w:r>
        <w:rPr>
          <w:rFonts w:ascii="Arial" w:hAnsi="Arial"/>
          <w:snapToGrid w:val="0"/>
          <w:sz w:val="24"/>
        </w:rPr>
        <w:t xml:space="preserve"> = A / (B – C)</w:t>
      </w:r>
    </w:p>
    <w:p w14:paraId="57838872" w14:textId="77777777" w:rsidR="008647FA" w:rsidRDefault="008647FA">
      <w:pPr>
        <w:rPr>
          <w:rFonts w:ascii="Arial" w:hAnsi="Arial"/>
          <w:snapToGrid w:val="0"/>
          <w:sz w:val="24"/>
        </w:rPr>
      </w:pPr>
    </w:p>
    <w:p w14:paraId="6C165F91" w14:textId="77777777" w:rsidR="008647FA" w:rsidRDefault="00000000">
      <w:pPr>
        <w:ind w:firstLine="720"/>
        <w:rPr>
          <w:rFonts w:ascii="Arial" w:hAnsi="Arial"/>
          <w:snapToGrid w:val="0"/>
          <w:sz w:val="24"/>
        </w:rPr>
      </w:pPr>
      <w:r>
        <w:rPr>
          <w:rFonts w:ascii="Arial" w:hAnsi="Arial"/>
          <w:snapToGrid w:val="0"/>
          <w:sz w:val="24"/>
        </w:rPr>
        <w:t>Where:   A = Oven dry mass     B = SSD mass     C = mass in water</w:t>
      </w:r>
    </w:p>
    <w:p w14:paraId="315D3BEE" w14:textId="77777777" w:rsidR="008647FA" w:rsidRDefault="008647FA">
      <w:pPr>
        <w:ind w:firstLine="360"/>
        <w:rPr>
          <w:rFonts w:ascii="Arial" w:hAnsi="Arial"/>
          <w:snapToGrid w:val="0"/>
          <w:sz w:val="24"/>
        </w:rPr>
      </w:pPr>
    </w:p>
    <w:p w14:paraId="60D0F5D9" w14:textId="77777777" w:rsidR="008647FA" w:rsidRDefault="00000000" w:rsidP="009D69F2">
      <w:pPr>
        <w:numPr>
          <w:ilvl w:val="0"/>
          <w:numId w:val="112"/>
        </w:numPr>
        <w:rPr>
          <w:rFonts w:ascii="Arial" w:hAnsi="Arial"/>
          <w:snapToGrid w:val="0"/>
          <w:sz w:val="24"/>
        </w:rPr>
      </w:pPr>
      <w:r>
        <w:rPr>
          <w:rFonts w:ascii="Arial" w:hAnsi="Arial"/>
          <w:snapToGrid w:val="0"/>
          <w:sz w:val="24"/>
        </w:rPr>
        <w:t>Bulk SSD Specific Gravity (</w:t>
      </w:r>
      <w:proofErr w:type="spellStart"/>
      <w:r>
        <w:rPr>
          <w:rFonts w:ascii="Arial" w:hAnsi="Arial"/>
          <w:snapToGrid w:val="0"/>
          <w:sz w:val="24"/>
        </w:rPr>
        <w:t>G</w:t>
      </w:r>
      <w:r>
        <w:rPr>
          <w:rFonts w:ascii="Arial" w:hAnsi="Arial"/>
          <w:snapToGrid w:val="0"/>
          <w:sz w:val="24"/>
          <w:vertAlign w:val="subscript"/>
        </w:rPr>
        <w:t>sb</w:t>
      </w:r>
      <w:proofErr w:type="spellEnd"/>
      <w:r>
        <w:rPr>
          <w:rFonts w:ascii="Arial" w:hAnsi="Arial"/>
          <w:snapToGrid w:val="0"/>
          <w:sz w:val="24"/>
        </w:rPr>
        <w:t xml:space="preserve"> SSD): The ratio of the mass (in air) of a unit volume of aggregate</w:t>
      </w:r>
      <w:r>
        <w:rPr>
          <w:rFonts w:ascii="Arial" w:hAnsi="Arial"/>
          <w:snapToGrid w:val="0"/>
          <w:sz w:val="24"/>
          <w:vertAlign w:val="superscript"/>
        </w:rPr>
        <w:t>*</w:t>
      </w:r>
      <w:r>
        <w:rPr>
          <w:rFonts w:ascii="Arial" w:hAnsi="Arial"/>
          <w:snapToGrid w:val="0"/>
          <w:sz w:val="24"/>
        </w:rPr>
        <w:t xml:space="preserve"> to the mass (in air) of an equal volume of gas-free distilled water at a stated temperature.</w:t>
      </w:r>
    </w:p>
    <w:p w14:paraId="4B745E3F" w14:textId="77777777" w:rsidR="008647FA" w:rsidRDefault="008647FA">
      <w:pPr>
        <w:rPr>
          <w:rFonts w:ascii="Arial" w:hAnsi="Arial"/>
          <w:snapToGrid w:val="0"/>
          <w:sz w:val="24"/>
        </w:rPr>
      </w:pPr>
    </w:p>
    <w:p w14:paraId="4A507D9D" w14:textId="77777777" w:rsidR="008647FA" w:rsidRDefault="00000000">
      <w:pPr>
        <w:pStyle w:val="Heading5"/>
        <w:tabs>
          <w:tab w:val="left" w:pos="360"/>
        </w:tabs>
      </w:pPr>
      <w:r>
        <w:tab/>
        <w:t>*</w:t>
      </w:r>
      <w:r>
        <w:tab/>
        <w:t>This includes the mass of water within the voids achieved by immersing</w:t>
      </w:r>
    </w:p>
    <w:p w14:paraId="0CEFCB00" w14:textId="77777777" w:rsidR="008647FA" w:rsidRDefault="00000000">
      <w:pPr>
        <w:ind w:firstLine="360"/>
        <w:rPr>
          <w:rFonts w:ascii="Arial" w:hAnsi="Arial"/>
          <w:snapToGrid w:val="0"/>
          <w:sz w:val="24"/>
        </w:rPr>
      </w:pPr>
      <w:r>
        <w:rPr>
          <w:rFonts w:ascii="Arial" w:hAnsi="Arial"/>
          <w:snapToGrid w:val="0"/>
          <w:sz w:val="24"/>
        </w:rPr>
        <w:t xml:space="preserve"> </w:t>
      </w:r>
      <w:r>
        <w:rPr>
          <w:rFonts w:ascii="Arial" w:hAnsi="Arial"/>
          <w:snapToGrid w:val="0"/>
          <w:sz w:val="24"/>
        </w:rPr>
        <w:tab/>
        <w:t>the aggregate in water for approximately 15 hours.</w:t>
      </w:r>
    </w:p>
    <w:p w14:paraId="664B861B" w14:textId="77777777" w:rsidR="008647FA" w:rsidRDefault="008647FA">
      <w:pPr>
        <w:rPr>
          <w:rFonts w:ascii="Arial" w:hAnsi="Arial"/>
          <w:snapToGrid w:val="0"/>
          <w:sz w:val="24"/>
        </w:rPr>
      </w:pPr>
    </w:p>
    <w:p w14:paraId="7A64A21B" w14:textId="77777777" w:rsidR="008647FA" w:rsidRDefault="00000000">
      <w:pPr>
        <w:ind w:firstLine="720"/>
        <w:rPr>
          <w:rFonts w:ascii="Arial" w:hAnsi="Arial"/>
          <w:snapToGrid w:val="0"/>
          <w:sz w:val="24"/>
        </w:rPr>
      </w:pPr>
      <w:proofErr w:type="spellStart"/>
      <w:r>
        <w:rPr>
          <w:rFonts w:ascii="Arial" w:hAnsi="Arial"/>
          <w:snapToGrid w:val="0"/>
          <w:sz w:val="24"/>
        </w:rPr>
        <w:t>G</w:t>
      </w:r>
      <w:r>
        <w:rPr>
          <w:rFonts w:ascii="Arial" w:hAnsi="Arial"/>
          <w:snapToGrid w:val="0"/>
          <w:sz w:val="24"/>
          <w:vertAlign w:val="subscript"/>
        </w:rPr>
        <w:t>sb</w:t>
      </w:r>
      <w:proofErr w:type="spellEnd"/>
      <w:r>
        <w:rPr>
          <w:rFonts w:ascii="Arial" w:hAnsi="Arial"/>
          <w:snapToGrid w:val="0"/>
          <w:sz w:val="24"/>
        </w:rPr>
        <w:t xml:space="preserve"> SSD = B / (B – C)</w:t>
      </w:r>
    </w:p>
    <w:p w14:paraId="01ABE005" w14:textId="77777777" w:rsidR="008647FA" w:rsidRDefault="008647FA">
      <w:pPr>
        <w:ind w:firstLine="360"/>
        <w:rPr>
          <w:rFonts w:ascii="Arial" w:hAnsi="Arial"/>
          <w:snapToGrid w:val="0"/>
          <w:sz w:val="24"/>
        </w:rPr>
      </w:pPr>
    </w:p>
    <w:p w14:paraId="39BDDD2F" w14:textId="77777777" w:rsidR="008647FA" w:rsidRDefault="008647FA">
      <w:pPr>
        <w:ind w:left="360" w:firstLine="360"/>
        <w:rPr>
          <w:rFonts w:ascii="Arial" w:hAnsi="Arial"/>
          <w:snapToGrid w:val="0"/>
          <w:sz w:val="24"/>
        </w:rPr>
      </w:pPr>
    </w:p>
    <w:p w14:paraId="43DB24D9" w14:textId="77777777" w:rsidR="008647FA" w:rsidRDefault="00000000">
      <w:pPr>
        <w:pStyle w:val="BodyText2"/>
        <w:tabs>
          <w:tab w:val="left" w:pos="360"/>
        </w:tabs>
        <w:ind w:left="360" w:hanging="360"/>
        <w:rPr>
          <w:snapToGrid w:val="0"/>
        </w:rPr>
      </w:pPr>
      <w:r>
        <w:rPr>
          <w:snapToGrid w:val="0"/>
        </w:rPr>
        <w:t>C.  Apparent Specific Gravity (</w:t>
      </w:r>
      <w:proofErr w:type="spellStart"/>
      <w:r>
        <w:rPr>
          <w:snapToGrid w:val="0"/>
        </w:rPr>
        <w:t>G</w:t>
      </w:r>
      <w:r>
        <w:rPr>
          <w:snapToGrid w:val="0"/>
          <w:vertAlign w:val="subscript"/>
        </w:rPr>
        <w:t>sa</w:t>
      </w:r>
      <w:proofErr w:type="spellEnd"/>
      <w:r>
        <w:rPr>
          <w:snapToGrid w:val="0"/>
        </w:rPr>
        <w:t>): The ratio of the mass, in air, of a unit volume of the “impermeable” portion of aggregate (does not include the permeable pores in aggregate) to the mass, in air, of an equal volume of gas-free distilled water at a stated temperature.</w:t>
      </w:r>
    </w:p>
    <w:p w14:paraId="49218255" w14:textId="77777777" w:rsidR="008647FA" w:rsidRDefault="008647FA">
      <w:pPr>
        <w:rPr>
          <w:rFonts w:ascii="Arial" w:hAnsi="Arial"/>
          <w:snapToGrid w:val="0"/>
          <w:sz w:val="24"/>
        </w:rPr>
      </w:pPr>
    </w:p>
    <w:p w14:paraId="2591C721" w14:textId="77777777" w:rsidR="008647FA" w:rsidRDefault="00000000">
      <w:pPr>
        <w:ind w:firstLine="720"/>
        <w:rPr>
          <w:rFonts w:ascii="Arial" w:hAnsi="Arial"/>
          <w:snapToGrid w:val="0"/>
          <w:sz w:val="24"/>
        </w:rPr>
      </w:pPr>
      <w:proofErr w:type="spellStart"/>
      <w:r>
        <w:rPr>
          <w:rFonts w:ascii="Arial" w:hAnsi="Arial"/>
          <w:snapToGrid w:val="0"/>
          <w:sz w:val="24"/>
        </w:rPr>
        <w:t>G</w:t>
      </w:r>
      <w:r>
        <w:rPr>
          <w:rFonts w:ascii="Arial" w:hAnsi="Arial"/>
          <w:snapToGrid w:val="0"/>
          <w:sz w:val="24"/>
          <w:vertAlign w:val="subscript"/>
        </w:rPr>
        <w:t>sa</w:t>
      </w:r>
      <w:proofErr w:type="spellEnd"/>
      <w:r>
        <w:rPr>
          <w:rFonts w:ascii="Arial" w:hAnsi="Arial"/>
          <w:snapToGrid w:val="0"/>
          <w:sz w:val="24"/>
        </w:rPr>
        <w:t xml:space="preserve"> = A / (A – C)</w:t>
      </w:r>
    </w:p>
    <w:p w14:paraId="64910511" w14:textId="77777777" w:rsidR="008647FA" w:rsidRDefault="008647FA">
      <w:pPr>
        <w:ind w:firstLine="720"/>
        <w:rPr>
          <w:rFonts w:ascii="Arial" w:hAnsi="Arial"/>
          <w:snapToGrid w:val="0"/>
          <w:sz w:val="24"/>
        </w:rPr>
      </w:pPr>
    </w:p>
    <w:p w14:paraId="2A7C5357" w14:textId="77777777" w:rsidR="008647FA" w:rsidRDefault="008647FA">
      <w:pPr>
        <w:ind w:firstLine="720"/>
        <w:rPr>
          <w:rFonts w:ascii="Arial" w:hAnsi="Arial"/>
          <w:snapToGrid w:val="0"/>
          <w:sz w:val="24"/>
        </w:rPr>
      </w:pPr>
    </w:p>
    <w:p w14:paraId="7E95F53C" w14:textId="77777777" w:rsidR="008647FA" w:rsidRDefault="00000000" w:rsidP="009D69F2">
      <w:pPr>
        <w:numPr>
          <w:ilvl w:val="0"/>
          <w:numId w:val="101"/>
        </w:numPr>
        <w:rPr>
          <w:rFonts w:ascii="Arial" w:hAnsi="Arial"/>
          <w:snapToGrid w:val="0"/>
          <w:sz w:val="24"/>
        </w:rPr>
      </w:pPr>
      <w:r>
        <w:rPr>
          <w:rFonts w:ascii="Arial" w:hAnsi="Arial"/>
          <w:snapToGrid w:val="0"/>
          <w:sz w:val="24"/>
        </w:rPr>
        <w:t xml:space="preserve">Absorption (%Abs): The increase in mass of aggregate due to water in the pores of the </w:t>
      </w:r>
      <w:proofErr w:type="gramStart"/>
      <w:r>
        <w:rPr>
          <w:rFonts w:ascii="Arial" w:hAnsi="Arial"/>
          <w:snapToGrid w:val="0"/>
          <w:sz w:val="24"/>
        </w:rPr>
        <w:t>material, but</w:t>
      </w:r>
      <w:proofErr w:type="gramEnd"/>
      <w:r>
        <w:rPr>
          <w:rFonts w:ascii="Arial" w:hAnsi="Arial"/>
          <w:snapToGrid w:val="0"/>
          <w:sz w:val="24"/>
        </w:rPr>
        <w:t xml:space="preserve"> not including water adhering to the outside surface of the particles.</w:t>
      </w:r>
    </w:p>
    <w:p w14:paraId="59EE0DAF" w14:textId="77777777" w:rsidR="008647FA" w:rsidRDefault="008647FA">
      <w:pPr>
        <w:rPr>
          <w:rFonts w:ascii="Arial" w:hAnsi="Arial"/>
          <w:snapToGrid w:val="0"/>
          <w:sz w:val="24"/>
        </w:rPr>
      </w:pPr>
    </w:p>
    <w:p w14:paraId="1C8FDB67" w14:textId="77777777" w:rsidR="008647FA" w:rsidRDefault="00000000">
      <w:pPr>
        <w:ind w:firstLine="720"/>
        <w:rPr>
          <w:rFonts w:ascii="Arial" w:hAnsi="Arial"/>
          <w:snapToGrid w:val="0"/>
          <w:sz w:val="24"/>
        </w:rPr>
      </w:pPr>
      <w:r>
        <w:rPr>
          <w:rFonts w:ascii="Arial" w:hAnsi="Arial"/>
          <w:snapToGrid w:val="0"/>
          <w:sz w:val="24"/>
        </w:rPr>
        <w:t>%Abs = [(B – A) / A] x 100</w:t>
      </w:r>
    </w:p>
    <w:p w14:paraId="55E0B650" w14:textId="77777777" w:rsidR="008647FA" w:rsidRDefault="008647FA">
      <w:pPr>
        <w:ind w:firstLine="720"/>
        <w:rPr>
          <w:rFonts w:ascii="Arial" w:hAnsi="Arial"/>
          <w:snapToGrid w:val="0"/>
          <w:sz w:val="24"/>
        </w:rPr>
      </w:pPr>
    </w:p>
    <w:p w14:paraId="28BF083C" w14:textId="77777777" w:rsidR="008647FA" w:rsidRDefault="008647FA">
      <w:pPr>
        <w:rPr>
          <w:rFonts w:ascii="Arial" w:hAnsi="Arial"/>
          <w:snapToGrid w:val="0"/>
          <w:sz w:val="24"/>
        </w:rPr>
      </w:pPr>
    </w:p>
    <w:p w14:paraId="43ABB239" w14:textId="77777777" w:rsidR="008647FA" w:rsidRDefault="00000000">
      <w:pPr>
        <w:rPr>
          <w:rFonts w:ascii="Arial" w:hAnsi="Arial"/>
          <w:b/>
          <w:snapToGrid w:val="0"/>
          <w:sz w:val="24"/>
        </w:rPr>
      </w:pPr>
      <w:r>
        <w:rPr>
          <w:rFonts w:ascii="Arial" w:hAnsi="Arial"/>
          <w:b/>
          <w:snapToGrid w:val="0"/>
          <w:sz w:val="24"/>
        </w:rPr>
        <w:t>1.2.8.6 – COMMON TESTING ERRORS</w:t>
      </w:r>
    </w:p>
    <w:p w14:paraId="2CE1190A" w14:textId="77777777" w:rsidR="008647FA" w:rsidRDefault="008647FA">
      <w:pPr>
        <w:rPr>
          <w:rFonts w:ascii="Arial" w:hAnsi="Arial"/>
          <w:snapToGrid w:val="0"/>
          <w:sz w:val="24"/>
        </w:rPr>
      </w:pPr>
    </w:p>
    <w:p w14:paraId="528A506D" w14:textId="77777777" w:rsidR="008647FA" w:rsidRDefault="00000000" w:rsidP="009D69F2">
      <w:pPr>
        <w:numPr>
          <w:ilvl w:val="0"/>
          <w:numId w:val="30"/>
        </w:numPr>
        <w:rPr>
          <w:rFonts w:ascii="Arial" w:hAnsi="Arial"/>
          <w:snapToGrid w:val="0"/>
          <w:sz w:val="24"/>
        </w:rPr>
      </w:pPr>
      <w:r>
        <w:rPr>
          <w:rFonts w:ascii="Arial" w:hAnsi="Arial"/>
          <w:snapToGrid w:val="0"/>
          <w:sz w:val="24"/>
        </w:rPr>
        <w:t>Improper Pycnometer calibration.</w:t>
      </w:r>
    </w:p>
    <w:p w14:paraId="1F3C3D7E" w14:textId="77777777" w:rsidR="008647FA" w:rsidRDefault="008647FA">
      <w:pPr>
        <w:rPr>
          <w:rFonts w:ascii="Arial" w:hAnsi="Arial"/>
          <w:snapToGrid w:val="0"/>
          <w:sz w:val="24"/>
        </w:rPr>
      </w:pPr>
    </w:p>
    <w:p w14:paraId="650FC0B8" w14:textId="77777777" w:rsidR="008647FA" w:rsidRDefault="00000000" w:rsidP="009D69F2">
      <w:pPr>
        <w:numPr>
          <w:ilvl w:val="0"/>
          <w:numId w:val="30"/>
        </w:numPr>
        <w:rPr>
          <w:rFonts w:ascii="Arial" w:hAnsi="Arial"/>
          <w:snapToGrid w:val="0"/>
          <w:sz w:val="24"/>
        </w:rPr>
      </w:pPr>
      <w:r>
        <w:rPr>
          <w:rFonts w:ascii="Arial" w:hAnsi="Arial"/>
          <w:snapToGrid w:val="0"/>
          <w:sz w:val="24"/>
        </w:rPr>
        <w:t>Air entrapped in sand leading to false weight measurement.</w:t>
      </w:r>
    </w:p>
    <w:p w14:paraId="28614AA8" w14:textId="77777777" w:rsidR="008647FA" w:rsidRDefault="008647FA">
      <w:pPr>
        <w:rPr>
          <w:rFonts w:ascii="Arial" w:hAnsi="Arial"/>
          <w:snapToGrid w:val="0"/>
          <w:sz w:val="24"/>
        </w:rPr>
      </w:pPr>
    </w:p>
    <w:p w14:paraId="3779D384" w14:textId="77777777" w:rsidR="008647FA" w:rsidRDefault="00000000" w:rsidP="009D69F2">
      <w:pPr>
        <w:numPr>
          <w:ilvl w:val="0"/>
          <w:numId w:val="30"/>
        </w:numPr>
        <w:rPr>
          <w:rFonts w:ascii="Arial" w:hAnsi="Arial"/>
          <w:snapToGrid w:val="0"/>
          <w:sz w:val="24"/>
        </w:rPr>
      </w:pPr>
      <w:r>
        <w:rPr>
          <w:rFonts w:ascii="Arial" w:hAnsi="Arial"/>
          <w:snapToGrid w:val="0"/>
          <w:sz w:val="24"/>
        </w:rPr>
        <w:t xml:space="preserve">Improper surface moisture </w:t>
      </w:r>
      <w:proofErr w:type="gramStart"/>
      <w:r>
        <w:rPr>
          <w:rFonts w:ascii="Arial" w:hAnsi="Arial"/>
          <w:snapToGrid w:val="0"/>
          <w:sz w:val="24"/>
        </w:rPr>
        <w:t>test</w:t>
      </w:r>
      <w:proofErr w:type="gramEnd"/>
      <w:r>
        <w:rPr>
          <w:rFonts w:ascii="Arial" w:hAnsi="Arial"/>
          <w:snapToGrid w:val="0"/>
          <w:sz w:val="24"/>
        </w:rPr>
        <w:t xml:space="preserve"> due to one or more of the following:</w:t>
      </w:r>
    </w:p>
    <w:p w14:paraId="57B4498A" w14:textId="77777777" w:rsidR="008647FA" w:rsidRDefault="008647FA">
      <w:pPr>
        <w:rPr>
          <w:rFonts w:ascii="Arial" w:hAnsi="Arial"/>
          <w:snapToGrid w:val="0"/>
          <w:sz w:val="24"/>
        </w:rPr>
      </w:pPr>
    </w:p>
    <w:p w14:paraId="3A762420" w14:textId="77777777" w:rsidR="008647FA" w:rsidRDefault="00000000" w:rsidP="009D69F2">
      <w:pPr>
        <w:numPr>
          <w:ilvl w:val="0"/>
          <w:numId w:val="31"/>
        </w:numPr>
        <w:rPr>
          <w:rFonts w:ascii="Arial" w:hAnsi="Arial"/>
          <w:snapToGrid w:val="0"/>
          <w:sz w:val="24"/>
        </w:rPr>
      </w:pPr>
      <w:r>
        <w:rPr>
          <w:rFonts w:ascii="Arial" w:hAnsi="Arial"/>
          <w:snapToGrid w:val="0"/>
          <w:sz w:val="24"/>
        </w:rPr>
        <w:t>Improper drop of tamper (too high or low during compaction into the cone).</w:t>
      </w:r>
    </w:p>
    <w:p w14:paraId="6154B62A" w14:textId="77777777" w:rsidR="008647FA" w:rsidRDefault="008647FA">
      <w:pPr>
        <w:ind w:left="720"/>
        <w:rPr>
          <w:rFonts w:ascii="Arial" w:hAnsi="Arial"/>
          <w:snapToGrid w:val="0"/>
          <w:sz w:val="24"/>
        </w:rPr>
      </w:pPr>
    </w:p>
    <w:p w14:paraId="09DD6199" w14:textId="77777777" w:rsidR="008647FA" w:rsidRDefault="00000000" w:rsidP="009D69F2">
      <w:pPr>
        <w:numPr>
          <w:ilvl w:val="0"/>
          <w:numId w:val="31"/>
        </w:numPr>
        <w:rPr>
          <w:rFonts w:ascii="Arial" w:hAnsi="Arial"/>
          <w:snapToGrid w:val="0"/>
          <w:sz w:val="24"/>
        </w:rPr>
      </w:pPr>
      <w:r>
        <w:rPr>
          <w:rFonts w:ascii="Arial" w:hAnsi="Arial"/>
          <w:snapToGrid w:val="0"/>
          <w:sz w:val="24"/>
        </w:rPr>
        <w:t>Insufficient timing of test.  Testing should be completed more frequently as the sample approaches SSD condition.</w:t>
      </w:r>
    </w:p>
    <w:p w14:paraId="0CF5D31F" w14:textId="77777777" w:rsidR="008647FA" w:rsidRDefault="008647FA">
      <w:pPr>
        <w:rPr>
          <w:rFonts w:ascii="Arial" w:hAnsi="Arial"/>
          <w:snapToGrid w:val="0"/>
          <w:sz w:val="24"/>
        </w:rPr>
      </w:pPr>
    </w:p>
    <w:p w14:paraId="4DB10A01" w14:textId="77777777" w:rsidR="008647FA" w:rsidRDefault="00000000" w:rsidP="009D69F2">
      <w:pPr>
        <w:numPr>
          <w:ilvl w:val="0"/>
          <w:numId w:val="31"/>
        </w:numPr>
        <w:rPr>
          <w:rFonts w:ascii="Arial" w:hAnsi="Arial"/>
          <w:snapToGrid w:val="0"/>
          <w:sz w:val="24"/>
        </w:rPr>
      </w:pPr>
      <w:r>
        <w:rPr>
          <w:rFonts w:ascii="Arial" w:hAnsi="Arial"/>
          <w:snapToGrid w:val="0"/>
          <w:sz w:val="24"/>
        </w:rPr>
        <w:t>Vibration of the testing surface leading to a false slump.</w:t>
      </w:r>
    </w:p>
    <w:p w14:paraId="1BD9959E" w14:textId="77777777" w:rsidR="008647FA" w:rsidRDefault="008647FA">
      <w:pPr>
        <w:ind w:left="720"/>
        <w:rPr>
          <w:rFonts w:ascii="Arial" w:hAnsi="Arial"/>
          <w:snapToGrid w:val="0"/>
          <w:sz w:val="24"/>
        </w:rPr>
      </w:pPr>
    </w:p>
    <w:p w14:paraId="054D8C4B" w14:textId="77777777" w:rsidR="008647FA" w:rsidRDefault="00000000" w:rsidP="009D69F2">
      <w:pPr>
        <w:numPr>
          <w:ilvl w:val="0"/>
          <w:numId w:val="31"/>
        </w:numPr>
        <w:rPr>
          <w:rFonts w:ascii="Arial" w:hAnsi="Arial"/>
          <w:snapToGrid w:val="0"/>
          <w:sz w:val="24"/>
        </w:rPr>
      </w:pPr>
      <w:r>
        <w:rPr>
          <w:rFonts w:ascii="Arial" w:hAnsi="Arial"/>
          <w:snapToGrid w:val="0"/>
          <w:sz w:val="24"/>
        </w:rPr>
        <w:t>Excess airflow near the test sample resulting in uneven drying of the sample.</w:t>
      </w:r>
    </w:p>
    <w:p w14:paraId="0B0BCE13" w14:textId="77777777" w:rsidR="008647FA" w:rsidRDefault="008647FA">
      <w:pPr>
        <w:ind w:left="720"/>
        <w:rPr>
          <w:rFonts w:ascii="Arial" w:hAnsi="Arial"/>
          <w:snapToGrid w:val="0"/>
          <w:sz w:val="24"/>
        </w:rPr>
      </w:pPr>
    </w:p>
    <w:p w14:paraId="5EED648D" w14:textId="77777777" w:rsidR="008647FA" w:rsidRDefault="00000000" w:rsidP="009D69F2">
      <w:pPr>
        <w:numPr>
          <w:ilvl w:val="0"/>
          <w:numId w:val="113"/>
        </w:numPr>
        <w:rPr>
          <w:rFonts w:ascii="Arial" w:hAnsi="Arial"/>
          <w:snapToGrid w:val="0"/>
          <w:sz w:val="24"/>
        </w:rPr>
      </w:pPr>
      <w:r>
        <w:rPr>
          <w:rFonts w:ascii="Arial" w:hAnsi="Arial"/>
          <w:snapToGrid w:val="0"/>
          <w:sz w:val="24"/>
        </w:rPr>
        <w:t>Loss of material during transfer to the drying pans resulting in an inaccurate calculation.</w:t>
      </w:r>
    </w:p>
    <w:p w14:paraId="54375129" w14:textId="77777777" w:rsidR="008647FA" w:rsidRDefault="00000000">
      <w:pPr>
        <w:rPr>
          <w:rFonts w:ascii="Arial" w:hAnsi="Arial"/>
          <w:b/>
          <w:snapToGrid w:val="0"/>
          <w:sz w:val="28"/>
        </w:rPr>
      </w:pPr>
      <w:r>
        <w:rPr>
          <w:rFonts w:ascii="Arial" w:hAnsi="Arial"/>
          <w:snapToGrid w:val="0"/>
          <w:sz w:val="24"/>
        </w:rPr>
        <w:br w:type="page"/>
      </w:r>
      <w:r>
        <w:rPr>
          <w:rFonts w:ascii="Arial" w:hAnsi="Arial"/>
          <w:b/>
          <w:snapToGrid w:val="0"/>
          <w:sz w:val="28"/>
        </w:rPr>
        <w:lastRenderedPageBreak/>
        <w:t xml:space="preserve">1.2.9 - AASHTO T 85 - Specific Gravity of Coarse Aggregates </w:t>
      </w:r>
    </w:p>
    <w:p w14:paraId="693166DC" w14:textId="77777777" w:rsidR="008647FA" w:rsidRDefault="008647FA">
      <w:pPr>
        <w:rPr>
          <w:rFonts w:ascii="Arial" w:hAnsi="Arial"/>
          <w:b/>
          <w:snapToGrid w:val="0"/>
          <w:sz w:val="24"/>
        </w:rPr>
      </w:pPr>
    </w:p>
    <w:p w14:paraId="27440560" w14:textId="77777777" w:rsidR="008647FA" w:rsidRDefault="00000000">
      <w:pPr>
        <w:rPr>
          <w:rFonts w:ascii="Arial" w:hAnsi="Arial"/>
          <w:b/>
          <w:snapToGrid w:val="0"/>
          <w:sz w:val="24"/>
        </w:rPr>
      </w:pPr>
      <w:r>
        <w:rPr>
          <w:rFonts w:ascii="Arial" w:hAnsi="Arial"/>
          <w:b/>
          <w:snapToGrid w:val="0"/>
          <w:sz w:val="24"/>
        </w:rPr>
        <w:t xml:space="preserve">1.2.9.1 - Summary of Procedure </w:t>
      </w:r>
    </w:p>
    <w:p w14:paraId="778F0C96" w14:textId="77777777" w:rsidR="008647FA" w:rsidRDefault="008647FA">
      <w:pPr>
        <w:rPr>
          <w:rFonts w:ascii="Arial" w:hAnsi="Arial"/>
          <w:b/>
          <w:snapToGrid w:val="0"/>
          <w:sz w:val="22"/>
        </w:rPr>
      </w:pPr>
    </w:p>
    <w:p w14:paraId="45E2D918" w14:textId="77777777" w:rsidR="008647FA" w:rsidRDefault="00000000">
      <w:pPr>
        <w:pStyle w:val="BodyText2"/>
        <w:ind w:firstLine="720"/>
        <w:rPr>
          <w:snapToGrid w:val="0"/>
        </w:rPr>
      </w:pPr>
      <w:r>
        <w:rPr>
          <w:snapToGrid w:val="0"/>
        </w:rPr>
        <w:t xml:space="preserve">Specific Gravity is the ratio of the mass of a given volume of aggregate to the mass of an equal volume of water. Specific Gravity is important for several reasons. Some deleterious particles are lighter than acceptable quality aggregates. Tracking specific gravity can sometimes indicate a change of material or possible contamination. Differences in specific gravity can be used during production to separate the </w:t>
      </w:r>
      <w:proofErr w:type="gramStart"/>
      <w:r>
        <w:rPr>
          <w:snapToGrid w:val="0"/>
        </w:rPr>
        <w:t>poor quality</w:t>
      </w:r>
      <w:proofErr w:type="gramEnd"/>
      <w:r>
        <w:rPr>
          <w:snapToGrid w:val="0"/>
        </w:rPr>
        <w:t xml:space="preserve"> particles from the acceptable quality particles, using a heavy liquid media.</w:t>
      </w:r>
    </w:p>
    <w:p w14:paraId="2AAF3846" w14:textId="77777777" w:rsidR="008647FA" w:rsidRDefault="008647FA">
      <w:pPr>
        <w:rPr>
          <w:rFonts w:ascii="Arial" w:hAnsi="Arial"/>
          <w:snapToGrid w:val="0"/>
          <w:sz w:val="24"/>
        </w:rPr>
      </w:pPr>
    </w:p>
    <w:p w14:paraId="1F0EA502" w14:textId="77777777" w:rsidR="008647FA" w:rsidRDefault="00000000">
      <w:pPr>
        <w:ind w:firstLine="720"/>
        <w:rPr>
          <w:rFonts w:ascii="Arial" w:hAnsi="Arial"/>
          <w:snapToGrid w:val="0"/>
          <w:sz w:val="24"/>
        </w:rPr>
      </w:pPr>
      <w:r>
        <w:rPr>
          <w:rFonts w:ascii="Arial" w:hAnsi="Arial"/>
          <w:snapToGrid w:val="0"/>
          <w:sz w:val="24"/>
        </w:rPr>
        <w:t>Specific gravity is critical information for the asphalt mix design Engineer. It is used in calculating air voids, voids in mineral aggregate (VMA) and voids filled by asphalt (VFA). All are critical in the performance of an asphalt mix. Water absorption can also be an indicator of asphalt absorption. A highly absorptive aggregate could affect the durability of an asphalt mix.</w:t>
      </w:r>
    </w:p>
    <w:p w14:paraId="0FDCED76" w14:textId="77777777" w:rsidR="008647FA" w:rsidRDefault="008647FA">
      <w:pPr>
        <w:rPr>
          <w:rFonts w:ascii="Arial" w:hAnsi="Arial"/>
          <w:snapToGrid w:val="0"/>
          <w:sz w:val="24"/>
        </w:rPr>
      </w:pPr>
    </w:p>
    <w:p w14:paraId="298E7008" w14:textId="77777777" w:rsidR="008647FA" w:rsidRDefault="00000000">
      <w:pPr>
        <w:ind w:firstLine="720"/>
        <w:rPr>
          <w:rFonts w:ascii="Arial" w:hAnsi="Arial"/>
          <w:snapToGrid w:val="0"/>
          <w:sz w:val="24"/>
        </w:rPr>
      </w:pPr>
      <w:r>
        <w:rPr>
          <w:rFonts w:ascii="Arial" w:hAnsi="Arial"/>
          <w:snapToGrid w:val="0"/>
          <w:sz w:val="24"/>
        </w:rPr>
        <w:t>In Portland Cement Concrete, the specific gravity of the aggregate is used in calculating the percentage of voids and the solid volume of aggregates in determining the yield. The absorption is important in determining the net water-cement ratio in the concrete mix. Knowing the specific gravity of aggregates is also critical to the construction of water filtration systems, slope stabilization projects, railway bedding and many other applications.</w:t>
      </w:r>
    </w:p>
    <w:p w14:paraId="586CA42B" w14:textId="77777777" w:rsidR="008647FA" w:rsidRDefault="008647FA">
      <w:pPr>
        <w:rPr>
          <w:rFonts w:ascii="Arial" w:hAnsi="Arial"/>
          <w:snapToGrid w:val="0"/>
          <w:sz w:val="24"/>
        </w:rPr>
      </w:pPr>
    </w:p>
    <w:p w14:paraId="5AE2E77A" w14:textId="77777777" w:rsidR="008647FA" w:rsidRDefault="00000000">
      <w:pPr>
        <w:ind w:firstLine="720"/>
        <w:rPr>
          <w:rFonts w:ascii="Arial" w:hAnsi="Arial"/>
          <w:snapToGrid w:val="0"/>
          <w:sz w:val="24"/>
        </w:rPr>
      </w:pPr>
      <w:r>
        <w:rPr>
          <w:rFonts w:ascii="Arial" w:hAnsi="Arial"/>
          <w:snapToGrid w:val="0"/>
          <w:sz w:val="24"/>
        </w:rPr>
        <w:t xml:space="preserve">This method determines the specific gravity of coarse aggregates that have been soaked for a period of 15-19 hours. </w:t>
      </w:r>
    </w:p>
    <w:p w14:paraId="4DD715B3" w14:textId="77777777" w:rsidR="008647FA" w:rsidRDefault="008647FA">
      <w:pPr>
        <w:ind w:firstLine="720"/>
        <w:rPr>
          <w:rFonts w:ascii="Arial" w:hAnsi="Arial"/>
          <w:snapToGrid w:val="0"/>
          <w:sz w:val="24"/>
        </w:rPr>
      </w:pPr>
    </w:p>
    <w:p w14:paraId="4F6860D3" w14:textId="77777777" w:rsidR="008647FA" w:rsidRDefault="008647FA">
      <w:pPr>
        <w:ind w:firstLine="720"/>
        <w:rPr>
          <w:rFonts w:ascii="Arial" w:hAnsi="Arial"/>
          <w:snapToGrid w:val="0"/>
          <w:sz w:val="24"/>
        </w:rPr>
      </w:pPr>
    </w:p>
    <w:p w14:paraId="72574E99" w14:textId="77777777" w:rsidR="008647FA" w:rsidRDefault="00000000">
      <w:pPr>
        <w:rPr>
          <w:rFonts w:ascii="Arial" w:hAnsi="Arial"/>
          <w:b/>
          <w:sz w:val="24"/>
        </w:rPr>
      </w:pPr>
      <w:r>
        <w:rPr>
          <w:rFonts w:ascii="Arial" w:hAnsi="Arial"/>
          <w:b/>
          <w:sz w:val="24"/>
        </w:rPr>
        <w:t>1.2.9.2 – EQUIPMENT</w:t>
      </w:r>
    </w:p>
    <w:p w14:paraId="1A6F3C85" w14:textId="77777777" w:rsidR="008647FA" w:rsidRDefault="008647FA">
      <w:pPr>
        <w:rPr>
          <w:rFonts w:ascii="Arial" w:hAnsi="Arial"/>
          <w:b/>
          <w:snapToGrid w:val="0"/>
          <w:sz w:val="24"/>
        </w:rPr>
      </w:pPr>
    </w:p>
    <w:p w14:paraId="38717463" w14:textId="7E8CDD6B" w:rsidR="008647FA" w:rsidRDefault="00000000">
      <w:pPr>
        <w:jc w:val="center"/>
        <w:rPr>
          <w:rFonts w:ascii="Arial" w:hAnsi="Arial"/>
          <w:snapToGrid w:val="0"/>
          <w:sz w:val="24"/>
        </w:rPr>
      </w:pPr>
      <w:r>
        <w:rPr>
          <w:snapToGrid w:val="0"/>
          <w:sz w:val="24"/>
        </w:rPr>
        <w:tab/>
      </w:r>
      <w:r w:rsidR="009E1476">
        <w:rPr>
          <w:rFonts w:ascii="Arial" w:hAnsi="Arial"/>
          <w:b/>
          <w:snapToGrid w:val="0"/>
          <w:sz w:val="24"/>
        </w:rPr>
        <w:object w:dxaOrig="6041" w:dyaOrig="4521" w14:anchorId="31664DC3">
          <v:shape id="_x0000_i1044" type="#_x0000_t75" alt="Figure 1 - Balance: conforming to class G5 (AASHTO M 231).&#10;" style="width:272.95pt;height:175.3pt" o:ole="" fillcolor="window">
            <v:imagedata r:id="rId93" o:title="" croptop="10437f" cropbottom="4175f" cropleft="3124f" cropright="3124f"/>
          </v:shape>
          <o:OLEObject Type="Embed" ProgID="Word.Picture.8" ShapeID="_x0000_i1044" DrawAspect="Content" ObjectID="_1833345745" r:id="rId94"/>
        </w:object>
      </w:r>
      <w:r>
        <w:rPr>
          <w:rFonts w:ascii="Arial" w:hAnsi="Arial"/>
          <w:snapToGrid w:val="0"/>
          <w:sz w:val="24"/>
        </w:rPr>
        <w:t xml:space="preserve"> </w:t>
      </w:r>
    </w:p>
    <w:p w14:paraId="738ACB09" w14:textId="77777777" w:rsidR="008647FA" w:rsidRDefault="008647FA">
      <w:pPr>
        <w:ind w:firstLine="720"/>
        <w:jc w:val="center"/>
        <w:rPr>
          <w:rFonts w:ascii="Arial" w:hAnsi="Arial"/>
          <w:snapToGrid w:val="0"/>
          <w:sz w:val="24"/>
        </w:rPr>
      </w:pPr>
    </w:p>
    <w:p w14:paraId="2E9C06A4" w14:textId="77777777" w:rsidR="008647FA" w:rsidRDefault="00000000">
      <w:pPr>
        <w:ind w:left="1440" w:firstLine="540"/>
        <w:rPr>
          <w:rFonts w:ascii="Arial" w:hAnsi="Arial"/>
          <w:snapToGrid w:val="0"/>
          <w:sz w:val="24"/>
        </w:rPr>
      </w:pPr>
      <w:r>
        <w:rPr>
          <w:rFonts w:ascii="Arial" w:hAnsi="Arial"/>
          <w:snapToGrid w:val="0"/>
          <w:sz w:val="24"/>
        </w:rPr>
        <w:t xml:space="preserve">Figure 1 - Balance: conforming to class </w:t>
      </w:r>
      <w:proofErr w:type="spellStart"/>
      <w:r>
        <w:rPr>
          <w:rFonts w:ascii="Arial" w:hAnsi="Arial"/>
          <w:snapToGrid w:val="0"/>
          <w:sz w:val="24"/>
        </w:rPr>
        <w:t>G5</w:t>
      </w:r>
      <w:proofErr w:type="spellEnd"/>
    </w:p>
    <w:p w14:paraId="32B78A7C" w14:textId="77777777" w:rsidR="008647FA" w:rsidRDefault="00000000">
      <w:pPr>
        <w:ind w:left="1440" w:firstLine="1350"/>
        <w:rPr>
          <w:rFonts w:ascii="Arial" w:hAnsi="Arial"/>
          <w:snapToGrid w:val="0"/>
          <w:sz w:val="24"/>
        </w:rPr>
      </w:pPr>
      <w:r>
        <w:rPr>
          <w:rFonts w:ascii="Arial" w:hAnsi="Arial"/>
          <w:snapToGrid w:val="0"/>
          <w:sz w:val="24"/>
        </w:rPr>
        <w:t xml:space="preserve">    (AASHTO M 231).</w:t>
      </w:r>
    </w:p>
    <w:p w14:paraId="464886C5" w14:textId="77777777" w:rsidR="008647FA" w:rsidRDefault="008647FA">
      <w:pPr>
        <w:ind w:firstLine="720"/>
        <w:rPr>
          <w:snapToGrid w:val="0"/>
          <w:sz w:val="24"/>
        </w:rPr>
        <w:sectPr w:rsidR="008647FA">
          <w:pgSz w:w="12240" w:h="15840" w:code="1"/>
          <w:pgMar w:top="1440" w:right="1800" w:bottom="1440" w:left="1800" w:header="720" w:footer="720" w:gutter="0"/>
          <w:cols w:space="720"/>
        </w:sectPr>
      </w:pPr>
    </w:p>
    <w:p w14:paraId="67671798" w14:textId="75B4596F" w:rsidR="008647FA" w:rsidRDefault="00BF3FB3">
      <w:pPr>
        <w:jc w:val="center"/>
        <w:rPr>
          <w:rFonts w:ascii="Arial" w:hAnsi="Arial"/>
          <w:b/>
          <w:snapToGrid w:val="0"/>
          <w:sz w:val="24"/>
        </w:rPr>
      </w:pPr>
      <w:r>
        <w:rPr>
          <w:noProof/>
        </w:rPr>
        <w:lastRenderedPageBreak/>
        <w:drawing>
          <wp:anchor distT="0" distB="0" distL="114300" distR="114300" simplePos="0" relativeHeight="251667456" behindDoc="0" locked="0" layoutInCell="0" allowOverlap="1" wp14:anchorId="3CC1F7F9" wp14:editId="16BD0325">
            <wp:simplePos x="0" y="0"/>
            <wp:positionH relativeFrom="column">
              <wp:posOffset>960120</wp:posOffset>
            </wp:positionH>
            <wp:positionV relativeFrom="paragraph">
              <wp:posOffset>182880</wp:posOffset>
            </wp:positionV>
            <wp:extent cx="3840480" cy="3374390"/>
            <wp:effectExtent l="19050" t="19050" r="7620" b="0"/>
            <wp:wrapTopAndBottom/>
            <wp:docPr id="216" name="Picture 62" descr="Figure 2 - Coarse Aggregate Gravity Appar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62" descr="Figure 2 - Coarse Aggregate Gravity Apparatus."/>
                    <pic:cNvPicPr>
                      <a:picLocks noChangeAspect="1" noChangeArrowheads="1"/>
                    </pic:cNvPicPr>
                  </pic:nvPicPr>
                  <pic:blipFill>
                    <a:blip r:embed="rId95">
                      <a:lum bright="12000"/>
                      <a:extLst>
                        <a:ext uri="{28A0092B-C50C-407E-A947-70E740481C1C}">
                          <a14:useLocalDpi xmlns:a14="http://schemas.microsoft.com/office/drawing/2010/main" val="0"/>
                        </a:ext>
                      </a:extLst>
                    </a:blip>
                    <a:srcRect l="14999" t="17999" r="14999"/>
                    <a:stretch>
                      <a:fillRect/>
                    </a:stretch>
                  </pic:blipFill>
                  <pic:spPr bwMode="auto">
                    <a:xfrm>
                      <a:off x="0" y="0"/>
                      <a:ext cx="3840480" cy="3374390"/>
                    </a:xfrm>
                    <a:prstGeom prst="rect">
                      <a:avLst/>
                    </a:prstGeom>
                    <a:noFill/>
                    <a:ln w="9525">
                      <a:solidFill>
                        <a:srgbClr val="808080"/>
                      </a:solidFill>
                      <a:miter lim="800000"/>
                      <a:headEnd/>
                      <a:tailEnd/>
                    </a:ln>
                  </pic:spPr>
                </pic:pic>
              </a:graphicData>
            </a:graphic>
            <wp14:sizeRelH relativeFrom="page">
              <wp14:pctWidth>0</wp14:pctWidth>
            </wp14:sizeRelH>
            <wp14:sizeRelV relativeFrom="page">
              <wp14:pctHeight>0</wp14:pctHeight>
            </wp14:sizeRelV>
          </wp:anchor>
        </w:drawing>
      </w:r>
    </w:p>
    <w:p w14:paraId="79010EDD" w14:textId="2548CE70" w:rsidR="008647FA" w:rsidRDefault="00BF3FB3">
      <w:pPr>
        <w:pStyle w:val="Footer"/>
        <w:tabs>
          <w:tab w:val="clear" w:pos="4320"/>
          <w:tab w:val="clear" w:pos="8640"/>
        </w:tabs>
        <w:rPr>
          <w:snapToGrid w:val="0"/>
        </w:rPr>
      </w:pPr>
      <w:r>
        <w:rPr>
          <w:noProof/>
        </w:rPr>
        <mc:AlternateContent>
          <mc:Choice Requires="wps">
            <w:drawing>
              <wp:anchor distT="0" distB="0" distL="114300" distR="114300" simplePos="0" relativeHeight="251679744" behindDoc="0" locked="0" layoutInCell="0" allowOverlap="1" wp14:anchorId="7852E5E4" wp14:editId="305B2314">
                <wp:simplePos x="0" y="0"/>
                <wp:positionH relativeFrom="column">
                  <wp:posOffset>1490345</wp:posOffset>
                </wp:positionH>
                <wp:positionV relativeFrom="paragraph">
                  <wp:posOffset>2720340</wp:posOffset>
                </wp:positionV>
                <wp:extent cx="201295" cy="255905"/>
                <wp:effectExtent l="0" t="0" r="0" b="0"/>
                <wp:wrapNone/>
                <wp:docPr id="1985607141" name="Line 269" descr="Overflow spout"/>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295" cy="255905"/>
                        </a:xfrm>
                        <a:prstGeom prst="line">
                          <a:avLst/>
                        </a:prstGeom>
                        <a:noFill/>
                        <a:ln w="9525">
                          <a:solidFill>
                            <a:srgbClr val="FFFF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D42007" id="Line 269" o:spid="_x0000_s1026" alt="Overflow spout"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35pt,214.2pt" to="133.2pt,2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" o:allowincell="f" strokecolor="yellow">
                <v:stroke endarrow="block"/>
              </v:line>
            </w:pict>
          </mc:Fallback>
        </mc:AlternateContent>
      </w:r>
      <w:r>
        <w:rPr>
          <w:noProof/>
        </w:rPr>
        <mc:AlternateContent>
          <mc:Choice Requires="wps">
            <w:drawing>
              <wp:anchor distT="0" distB="0" distL="114300" distR="114300" simplePos="0" relativeHeight="251678720" behindDoc="0" locked="0" layoutInCell="0" allowOverlap="1" wp14:anchorId="1F4A6540" wp14:editId="114A40D0">
                <wp:simplePos x="0" y="0"/>
                <wp:positionH relativeFrom="column">
                  <wp:posOffset>764540</wp:posOffset>
                </wp:positionH>
                <wp:positionV relativeFrom="paragraph">
                  <wp:posOffset>2416175</wp:posOffset>
                </wp:positionV>
                <wp:extent cx="718820" cy="304800"/>
                <wp:effectExtent l="0" t="0" r="0" b="0"/>
                <wp:wrapNone/>
                <wp:docPr id="1760818614" name="Text 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820" cy="304800"/>
                        </a:xfrm>
                        <a:prstGeom prst="rect">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B2ED7BC" w14:textId="77777777" w:rsidR="008647FA" w:rsidRDefault="00000000">
                            <w:pPr>
                              <w:jc w:val="center"/>
                            </w:pPr>
                            <w:r>
                              <w:t>Overflow</w:t>
                            </w:r>
                          </w:p>
                          <w:p w14:paraId="2F1738AA" w14:textId="77777777" w:rsidR="008647FA" w:rsidRDefault="00000000">
                            <w:pPr>
                              <w:jc w:val="center"/>
                            </w:pPr>
                            <w:r>
                              <w:t>Spout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4A6540" id="Text Box 267" o:spid="_x0000_s1028" type="#_x0000_t202" style="position:absolute;margin-left:60.2pt;margin-top:190.25pt;width:56.6pt;height:2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" o:allowincell="f" fillcolor="yellow">
                <v:textbox inset="0,0,0,0">
                  <w:txbxContent>
                    <w:p w14:paraId="5B2ED7BC" w14:textId="77777777" w:rsidR="008647FA" w:rsidRDefault="00000000">
                      <w:pPr>
                        <w:jc w:val="center"/>
                      </w:pPr>
                      <w:r>
                        <w:t>Overflow</w:t>
                      </w:r>
                    </w:p>
                    <w:p w14:paraId="2F1738AA" w14:textId="77777777" w:rsidR="008647FA" w:rsidRDefault="00000000">
                      <w:pPr>
                        <w:jc w:val="center"/>
                      </w:pPr>
                      <w:r>
                        <w:t>Spout</w:t>
                      </w:r>
                    </w:p>
                  </w:txbxContent>
                </v:textbox>
              </v:shape>
            </w:pict>
          </mc:Fallback>
        </mc:AlternateContent>
      </w:r>
    </w:p>
    <w:p w14:paraId="38A41CA9" w14:textId="4BADE6FF" w:rsidR="008647FA" w:rsidRDefault="00000000">
      <w:pPr>
        <w:pStyle w:val="Footer"/>
        <w:tabs>
          <w:tab w:val="clear" w:pos="4320"/>
          <w:tab w:val="clear" w:pos="8640"/>
        </w:tabs>
        <w:rPr>
          <w:snapToGrid w:val="0"/>
        </w:rPr>
      </w:pPr>
      <w:r>
        <w:rPr>
          <w:snapToGrid w:val="0"/>
        </w:rPr>
        <w:tab/>
      </w:r>
      <w:r>
        <w:rPr>
          <w:snapToGrid w:val="0"/>
        </w:rPr>
        <w:tab/>
        <w:t xml:space="preserve">  Figure 2 - Coarse Aggregate Gravity Apparatus.</w:t>
      </w:r>
    </w:p>
    <w:p w14:paraId="0AEC5A49" w14:textId="77777777" w:rsidR="008647FA" w:rsidRDefault="008647FA">
      <w:pPr>
        <w:pStyle w:val="Footer"/>
        <w:tabs>
          <w:tab w:val="clear" w:pos="4320"/>
          <w:tab w:val="clear" w:pos="8640"/>
        </w:tabs>
        <w:rPr>
          <w:snapToGrid w:val="0"/>
        </w:rPr>
      </w:pPr>
    </w:p>
    <w:p w14:paraId="285062A9" w14:textId="75309456" w:rsidR="008647FA" w:rsidRDefault="00BF3FB3">
      <w:pPr>
        <w:ind w:left="720"/>
        <w:jc w:val="center"/>
        <w:rPr>
          <w:rFonts w:ascii="Arial" w:hAnsi="Arial"/>
          <w:snapToGrid w:val="0"/>
          <w:sz w:val="24"/>
        </w:rPr>
      </w:pPr>
      <w:r>
        <w:rPr>
          <w:rFonts w:ascii="Arial" w:hAnsi="Arial"/>
          <w:noProof/>
          <w:snapToGrid w:val="0"/>
          <w:sz w:val="24"/>
        </w:rPr>
        <w:drawing>
          <wp:inline distT="0" distB="0" distL="0" distR="0" wp14:anchorId="041B00D3" wp14:editId="1DB182B1">
            <wp:extent cx="3848100" cy="2886075"/>
            <wp:effectExtent l="0" t="0" r="0" b="0"/>
            <wp:docPr id="48" name="Picture 18" descr="Figure 3 - Sample container: wire basket of 3.35 mm (No. 6) or less mesh wire cloth, with a capacity&#10;to contain aggregate with a nominal maximum &#10;size of 37.5 mm (1½ in.) or small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8" descr="Figure 3 - Sample container: wire basket of 3.35 mm (No. 6) or less mesh wire cloth, with a capacity&#10;to contain aggregate with a nominal maximum &#10;size of 37.5 mm (1½ in.) or smaller.&#10;"/>
                    <pic:cNvPicPr>
                      <a:picLocks noChangeAspect="1" noChangeArrowheads="1"/>
                    </pic:cNvPicPr>
                  </pic:nvPicPr>
                  <pic:blipFill>
                    <a:blip r:embed="rId96">
                      <a:lum bright="12000"/>
                      <a:extLst>
                        <a:ext uri="{28A0092B-C50C-407E-A947-70E740481C1C}">
                          <a14:useLocalDpi xmlns:a14="http://schemas.microsoft.com/office/drawing/2010/main" val="0"/>
                        </a:ext>
                      </a:extLst>
                    </a:blip>
                    <a:srcRect/>
                    <a:stretch>
                      <a:fillRect/>
                    </a:stretch>
                  </pic:blipFill>
                  <pic:spPr bwMode="auto">
                    <a:xfrm>
                      <a:off x="0" y="0"/>
                      <a:ext cx="3848100" cy="2886075"/>
                    </a:xfrm>
                    <a:prstGeom prst="rect">
                      <a:avLst/>
                    </a:prstGeom>
                    <a:noFill/>
                    <a:ln>
                      <a:noFill/>
                    </a:ln>
                  </pic:spPr>
                </pic:pic>
              </a:graphicData>
            </a:graphic>
          </wp:inline>
        </w:drawing>
      </w:r>
    </w:p>
    <w:p w14:paraId="2EE5B374" w14:textId="77777777" w:rsidR="008647FA" w:rsidRDefault="008647FA">
      <w:pPr>
        <w:rPr>
          <w:rFonts w:ascii="Arial" w:hAnsi="Arial"/>
          <w:snapToGrid w:val="0"/>
          <w:sz w:val="24"/>
        </w:rPr>
      </w:pPr>
    </w:p>
    <w:p w14:paraId="3D223C9C" w14:textId="77777777" w:rsidR="008647FA" w:rsidRDefault="00000000">
      <w:pPr>
        <w:ind w:left="2700" w:hanging="990"/>
        <w:rPr>
          <w:rFonts w:ascii="Arial" w:hAnsi="Arial"/>
          <w:snapToGrid w:val="0"/>
          <w:sz w:val="24"/>
        </w:rPr>
      </w:pPr>
      <w:r>
        <w:rPr>
          <w:rFonts w:ascii="Arial" w:hAnsi="Arial"/>
          <w:snapToGrid w:val="0"/>
          <w:sz w:val="24"/>
        </w:rPr>
        <w:t xml:space="preserve">Figure 3 - Sample container: wire basket of 3.35 mm </w:t>
      </w:r>
    </w:p>
    <w:p w14:paraId="657C13D9" w14:textId="77777777" w:rsidR="008647FA" w:rsidRDefault="00000000">
      <w:pPr>
        <w:ind w:left="2610" w:firstLine="180"/>
        <w:rPr>
          <w:rFonts w:ascii="Arial" w:hAnsi="Arial"/>
          <w:snapToGrid w:val="0"/>
          <w:sz w:val="24"/>
        </w:rPr>
      </w:pPr>
      <w:r>
        <w:rPr>
          <w:rFonts w:ascii="Arial" w:hAnsi="Arial"/>
          <w:snapToGrid w:val="0"/>
          <w:sz w:val="24"/>
        </w:rPr>
        <w:t>(No. 6) or less mesh wire cloth, with a capacity</w:t>
      </w:r>
    </w:p>
    <w:p w14:paraId="64124A3D" w14:textId="77777777" w:rsidR="008647FA" w:rsidRDefault="00000000">
      <w:pPr>
        <w:ind w:left="2610" w:firstLine="180"/>
        <w:rPr>
          <w:rFonts w:ascii="Arial" w:hAnsi="Arial"/>
          <w:snapToGrid w:val="0"/>
          <w:sz w:val="24"/>
        </w:rPr>
      </w:pPr>
      <w:r>
        <w:rPr>
          <w:rFonts w:ascii="Arial" w:hAnsi="Arial"/>
          <w:snapToGrid w:val="0"/>
          <w:sz w:val="24"/>
        </w:rPr>
        <w:t xml:space="preserve">to contain aggregate with a nominal maximum </w:t>
      </w:r>
    </w:p>
    <w:p w14:paraId="2CB70145" w14:textId="77777777" w:rsidR="008647FA" w:rsidRDefault="00000000">
      <w:pPr>
        <w:ind w:left="2610" w:firstLine="180"/>
        <w:rPr>
          <w:rFonts w:ascii="Arial" w:hAnsi="Arial"/>
          <w:snapToGrid w:val="0"/>
          <w:sz w:val="24"/>
        </w:rPr>
      </w:pPr>
      <w:r>
        <w:rPr>
          <w:rFonts w:ascii="Arial" w:hAnsi="Arial"/>
          <w:snapToGrid w:val="0"/>
          <w:sz w:val="24"/>
        </w:rPr>
        <w:t>size of 37.5 mm (1½ in.) or smaller.</w:t>
      </w:r>
    </w:p>
    <w:p w14:paraId="03B87841" w14:textId="77777777" w:rsidR="008647FA" w:rsidRDefault="00000000">
      <w:pPr>
        <w:rPr>
          <w:rFonts w:ascii="Arial" w:hAnsi="Arial"/>
          <w:snapToGrid w:val="0"/>
          <w:sz w:val="24"/>
        </w:rPr>
      </w:pPr>
      <w:r>
        <w:rPr>
          <w:rFonts w:ascii="Arial" w:hAnsi="Arial"/>
          <w:snapToGrid w:val="0"/>
          <w:sz w:val="24"/>
        </w:rPr>
        <w:t xml:space="preserve"> </w:t>
      </w:r>
    </w:p>
    <w:p w14:paraId="56EA1454" w14:textId="77777777" w:rsidR="008647FA" w:rsidRDefault="008647FA">
      <w:pPr>
        <w:pStyle w:val="Footer"/>
        <w:tabs>
          <w:tab w:val="clear" w:pos="4320"/>
          <w:tab w:val="clear" w:pos="8640"/>
        </w:tabs>
        <w:rPr>
          <w:snapToGrid w:val="0"/>
        </w:rPr>
      </w:pPr>
    </w:p>
    <w:p w14:paraId="6D1AB5A0" w14:textId="4BECD858" w:rsidR="008647FA" w:rsidRDefault="00BF3FB3">
      <w:pPr>
        <w:pStyle w:val="Footer"/>
        <w:tabs>
          <w:tab w:val="clear" w:pos="4320"/>
          <w:tab w:val="clear" w:pos="8640"/>
        </w:tabs>
        <w:ind w:firstLine="1440"/>
        <w:rPr>
          <w:snapToGrid w:val="0"/>
        </w:rPr>
      </w:pPr>
      <w:r>
        <w:rPr>
          <w:noProof/>
        </w:rPr>
        <w:drawing>
          <wp:anchor distT="0" distB="0" distL="114300" distR="114300" simplePos="0" relativeHeight="251668480" behindDoc="0" locked="0" layoutInCell="0" allowOverlap="1" wp14:anchorId="1AFB5773" wp14:editId="40FC6426">
            <wp:simplePos x="0" y="0"/>
            <wp:positionH relativeFrom="column">
              <wp:posOffset>960120</wp:posOffset>
            </wp:positionH>
            <wp:positionV relativeFrom="paragraph">
              <wp:posOffset>0</wp:posOffset>
            </wp:positionV>
            <wp:extent cx="4130040" cy="3703320"/>
            <wp:effectExtent l="0" t="0" r="0" b="0"/>
            <wp:wrapTopAndBottom/>
            <wp:docPr id="218" name="Picture 61" descr="Figure 4 - Water tank: large enough to completely immerse basket containing aggregate and equipped with an overflow valve to keep water at a constant leve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61" descr="Figure 4 - Water tank: large enough to completely immerse basket containing aggregate and equipped with an overflow valve to keep water at a constant level.&#10;"/>
                    <pic:cNvPicPr>
                      <a:picLocks noChangeAspect="1" noChangeArrowheads="1"/>
                    </pic:cNvPicPr>
                  </pic:nvPicPr>
                  <pic:blipFill>
                    <a:blip r:embed="rId97">
                      <a:lum bright="12000"/>
                      <a:extLst>
                        <a:ext uri="{28A0092B-C50C-407E-A947-70E740481C1C}">
                          <a14:useLocalDpi xmlns:a14="http://schemas.microsoft.com/office/drawing/2010/main" val="0"/>
                        </a:ext>
                      </a:extLst>
                    </a:blip>
                    <a:srcRect l="14999" t="10001" r="14999"/>
                    <a:stretch>
                      <a:fillRect/>
                    </a:stretch>
                  </pic:blipFill>
                  <pic:spPr bwMode="auto">
                    <a:xfrm>
                      <a:off x="0" y="0"/>
                      <a:ext cx="4130040" cy="3703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B6B688" w14:textId="77777777" w:rsidR="008647FA" w:rsidRDefault="00000000">
      <w:pPr>
        <w:tabs>
          <w:tab w:val="left" w:pos="7110"/>
        </w:tabs>
        <w:ind w:left="1980" w:hanging="450"/>
        <w:rPr>
          <w:rFonts w:ascii="Arial" w:hAnsi="Arial"/>
          <w:snapToGrid w:val="0"/>
          <w:sz w:val="24"/>
        </w:rPr>
      </w:pPr>
      <w:r>
        <w:rPr>
          <w:rFonts w:ascii="Arial" w:hAnsi="Arial"/>
          <w:snapToGrid w:val="0"/>
          <w:sz w:val="24"/>
        </w:rPr>
        <w:t xml:space="preserve">Figure 4 - Water tank: large enough to completely immerse </w:t>
      </w:r>
    </w:p>
    <w:p w14:paraId="60855F8A" w14:textId="2AF83DCD" w:rsidR="008647FA" w:rsidRDefault="00000000">
      <w:pPr>
        <w:tabs>
          <w:tab w:val="left" w:pos="7110"/>
        </w:tabs>
        <w:ind w:left="2610" w:hanging="450"/>
        <w:rPr>
          <w:rFonts w:ascii="Arial" w:hAnsi="Arial"/>
          <w:snapToGrid w:val="0"/>
          <w:sz w:val="24"/>
        </w:rPr>
      </w:pPr>
      <w:r>
        <w:rPr>
          <w:rFonts w:ascii="Arial" w:hAnsi="Arial"/>
          <w:snapToGrid w:val="0"/>
          <w:sz w:val="24"/>
        </w:rPr>
        <w:tab/>
        <w:t>basket containing aggregate and equipped with an overflow valve to keep water at a constant level.</w:t>
      </w:r>
    </w:p>
    <w:p w14:paraId="77AF0CB1" w14:textId="77777777" w:rsidR="008647FA" w:rsidRDefault="008647FA">
      <w:pPr>
        <w:pStyle w:val="Footer"/>
        <w:tabs>
          <w:tab w:val="clear" w:pos="4320"/>
          <w:tab w:val="clear" w:pos="8640"/>
        </w:tabs>
        <w:rPr>
          <w:snapToGrid w:val="0"/>
        </w:rPr>
      </w:pPr>
    </w:p>
    <w:p w14:paraId="1186E128" w14:textId="77777777" w:rsidR="008647FA" w:rsidRDefault="008647FA">
      <w:pPr>
        <w:rPr>
          <w:rFonts w:ascii="Arial" w:hAnsi="Arial"/>
          <w:snapToGrid w:val="0"/>
          <w:sz w:val="24"/>
        </w:rPr>
      </w:pPr>
    </w:p>
    <w:p w14:paraId="7E7882EF" w14:textId="6EFDA786" w:rsidR="008647FA" w:rsidRDefault="00000000">
      <w:pPr>
        <w:rPr>
          <w:rFonts w:ascii="Arial" w:hAnsi="Arial"/>
          <w:snapToGrid w:val="0"/>
          <w:sz w:val="24"/>
        </w:rPr>
      </w:pPr>
      <w:r>
        <w:rPr>
          <w:rFonts w:ascii="Arial" w:hAnsi="Arial"/>
          <w:snapToGrid w:val="0"/>
          <w:sz w:val="24"/>
        </w:rPr>
        <w:t xml:space="preserve">                      </w:t>
      </w:r>
      <w:bookmarkStart w:id="13" w:name="_MON_1060591558"/>
      <w:bookmarkEnd w:id="13"/>
      <w:bookmarkStart w:id="14" w:name="_MON_1060585153"/>
      <w:bookmarkEnd w:id="14"/>
      <w:r w:rsidR="00E556F7">
        <w:rPr>
          <w:rFonts w:ascii="Arial" w:hAnsi="Arial"/>
          <w:snapToGrid w:val="0"/>
          <w:sz w:val="24"/>
        </w:rPr>
        <w:object w:dxaOrig="6049" w:dyaOrig="4525" w14:anchorId="3756A47B">
          <v:shape id="_x0000_i1045" type="#_x0000_t75" alt="Figure 5 - Suspension apparatus: wire used " style="width:302.4pt;height:226.65pt;mso-position-vertical:absolute" o:ole="" fillcolor="window">
            <v:imagedata r:id="rId98" o:title="" blacklevel="3932f"/>
          </v:shape>
          <o:OLEObject Type="Embed" ProgID="Word.Picture.8" ShapeID="_x0000_i1045" DrawAspect="Content" ObjectID="_1833345746" r:id="rId99"/>
        </w:object>
      </w:r>
    </w:p>
    <w:p w14:paraId="70440EFF" w14:textId="77777777" w:rsidR="008647FA" w:rsidRDefault="008647FA">
      <w:pPr>
        <w:pStyle w:val="Footer"/>
        <w:tabs>
          <w:tab w:val="clear" w:pos="4320"/>
          <w:tab w:val="clear" w:pos="8640"/>
        </w:tabs>
        <w:rPr>
          <w:snapToGrid w:val="0"/>
        </w:rPr>
      </w:pPr>
    </w:p>
    <w:p w14:paraId="7E00365B" w14:textId="77777777" w:rsidR="008647FA" w:rsidRDefault="00000000">
      <w:pPr>
        <w:pStyle w:val="BodyText2"/>
        <w:ind w:left="2430"/>
        <w:rPr>
          <w:snapToGrid w:val="0"/>
        </w:rPr>
      </w:pPr>
      <w:r>
        <w:rPr>
          <w:snapToGrid w:val="0"/>
        </w:rPr>
        <w:t xml:space="preserve">Figure 5 - Suspension apparatus: wire used </w:t>
      </w:r>
    </w:p>
    <w:p w14:paraId="69324CA6" w14:textId="77777777" w:rsidR="008647FA" w:rsidRDefault="00000000">
      <w:pPr>
        <w:pStyle w:val="BodyText2"/>
        <w:ind w:left="3510"/>
        <w:rPr>
          <w:snapToGrid w:val="0"/>
        </w:rPr>
      </w:pPr>
      <w:r>
        <w:rPr>
          <w:snapToGrid w:val="0"/>
        </w:rPr>
        <w:lastRenderedPageBreak/>
        <w:t xml:space="preserve">shall be of smallest practical diameter.  </w:t>
      </w:r>
    </w:p>
    <w:p w14:paraId="49B3656E" w14:textId="77777777" w:rsidR="008647FA" w:rsidRDefault="008647FA">
      <w:pPr>
        <w:pStyle w:val="Footer"/>
        <w:tabs>
          <w:tab w:val="clear" w:pos="4320"/>
          <w:tab w:val="clear" w:pos="8640"/>
          <w:tab w:val="left" w:pos="1440"/>
        </w:tabs>
        <w:rPr>
          <w:snapToGrid w:val="0"/>
        </w:rPr>
      </w:pPr>
    </w:p>
    <w:p w14:paraId="024700BC" w14:textId="77777777" w:rsidR="008647FA" w:rsidRDefault="00000000" w:rsidP="009D69F2">
      <w:pPr>
        <w:numPr>
          <w:ilvl w:val="0"/>
          <w:numId w:val="24"/>
        </w:numPr>
        <w:ind w:left="360"/>
        <w:rPr>
          <w:rFonts w:ascii="Arial" w:hAnsi="Arial"/>
          <w:snapToGrid w:val="0"/>
          <w:sz w:val="24"/>
        </w:rPr>
      </w:pPr>
      <w:r>
        <w:rPr>
          <w:rFonts w:ascii="Arial" w:hAnsi="Arial"/>
          <w:snapToGrid w:val="0"/>
          <w:sz w:val="24"/>
        </w:rPr>
        <w:t xml:space="preserve">Sieves: 4.75 mm (No. 4) or other sizes as needed, conforming to </w:t>
      </w:r>
    </w:p>
    <w:p w14:paraId="78F3E29E" w14:textId="77777777" w:rsidR="008647FA" w:rsidRDefault="00000000">
      <w:pPr>
        <w:ind w:firstLine="360"/>
        <w:rPr>
          <w:rFonts w:ascii="Arial" w:hAnsi="Arial"/>
          <w:snapToGrid w:val="0"/>
          <w:sz w:val="24"/>
        </w:rPr>
      </w:pPr>
      <w:r>
        <w:rPr>
          <w:rFonts w:ascii="Arial" w:hAnsi="Arial"/>
          <w:snapToGrid w:val="0"/>
          <w:sz w:val="24"/>
        </w:rPr>
        <w:t>AASHTO M 92.</w:t>
      </w:r>
    </w:p>
    <w:p w14:paraId="3F49BBB1" w14:textId="77777777" w:rsidR="008647FA" w:rsidRDefault="008647FA">
      <w:pPr>
        <w:ind w:firstLine="360"/>
        <w:rPr>
          <w:rFonts w:ascii="Arial" w:hAnsi="Arial"/>
          <w:snapToGrid w:val="0"/>
          <w:sz w:val="24"/>
        </w:rPr>
      </w:pPr>
    </w:p>
    <w:p w14:paraId="0AB23C43" w14:textId="77777777" w:rsidR="008647FA" w:rsidRDefault="00000000" w:rsidP="009D69F2">
      <w:pPr>
        <w:numPr>
          <w:ilvl w:val="0"/>
          <w:numId w:val="32"/>
        </w:numPr>
        <w:rPr>
          <w:rFonts w:ascii="Arial" w:hAnsi="Arial"/>
          <w:snapToGrid w:val="0"/>
          <w:sz w:val="24"/>
        </w:rPr>
      </w:pPr>
      <w:r>
        <w:rPr>
          <w:rFonts w:ascii="Arial" w:hAnsi="Arial"/>
          <w:snapToGrid w:val="0"/>
          <w:sz w:val="24"/>
        </w:rPr>
        <w:t xml:space="preserve">Oven: capable of maintaining 110 </w:t>
      </w:r>
      <w:r>
        <w:rPr>
          <w:rFonts w:ascii="Arial" w:hAnsi="Arial"/>
          <w:snapToGrid w:val="0"/>
          <w:sz w:val="24"/>
        </w:rPr>
        <w:sym w:font="Symbol" w:char="F0B1"/>
      </w:r>
      <w:r>
        <w:rPr>
          <w:rFonts w:ascii="Arial" w:hAnsi="Arial"/>
          <w:snapToGrid w:val="0"/>
          <w:sz w:val="24"/>
        </w:rPr>
        <w:t xml:space="preserve"> 5</w:t>
      </w:r>
      <w:r>
        <w:rPr>
          <w:rFonts w:ascii="Arial" w:hAnsi="Arial"/>
          <w:snapToGrid w:val="0"/>
          <w:sz w:val="24"/>
        </w:rPr>
        <w:sym w:font="Symbol" w:char="F0B0"/>
      </w:r>
      <w:r>
        <w:rPr>
          <w:rFonts w:ascii="Arial" w:hAnsi="Arial"/>
          <w:snapToGrid w:val="0"/>
          <w:sz w:val="24"/>
        </w:rPr>
        <w:t xml:space="preserve"> C (230 </w:t>
      </w:r>
      <w:r>
        <w:rPr>
          <w:rFonts w:ascii="Arial" w:hAnsi="Arial"/>
          <w:snapToGrid w:val="0"/>
          <w:sz w:val="24"/>
        </w:rPr>
        <w:sym w:font="Symbol" w:char="F0B1"/>
      </w:r>
      <w:r>
        <w:rPr>
          <w:rFonts w:ascii="Arial" w:hAnsi="Arial"/>
          <w:snapToGrid w:val="0"/>
          <w:sz w:val="24"/>
        </w:rPr>
        <w:t xml:space="preserve"> 9</w:t>
      </w:r>
      <w:r>
        <w:rPr>
          <w:rFonts w:ascii="Arial" w:hAnsi="Arial"/>
          <w:snapToGrid w:val="0"/>
          <w:sz w:val="24"/>
        </w:rPr>
        <w:sym w:font="Symbol" w:char="F0B0"/>
      </w:r>
      <w:r>
        <w:rPr>
          <w:rFonts w:ascii="Arial" w:hAnsi="Arial"/>
          <w:snapToGrid w:val="0"/>
          <w:sz w:val="24"/>
        </w:rPr>
        <w:t xml:space="preserve"> F).</w:t>
      </w:r>
    </w:p>
    <w:p w14:paraId="72BE8A56" w14:textId="77777777" w:rsidR="008647FA" w:rsidRDefault="008647FA">
      <w:pPr>
        <w:rPr>
          <w:rFonts w:ascii="Arial" w:hAnsi="Arial"/>
          <w:snapToGrid w:val="0"/>
          <w:sz w:val="24"/>
        </w:rPr>
      </w:pPr>
    </w:p>
    <w:p w14:paraId="12CE07B2" w14:textId="77777777" w:rsidR="008647FA" w:rsidRDefault="008647FA">
      <w:pPr>
        <w:rPr>
          <w:rFonts w:ascii="Arial" w:hAnsi="Arial"/>
          <w:snapToGrid w:val="0"/>
          <w:sz w:val="24"/>
        </w:rPr>
      </w:pPr>
    </w:p>
    <w:p w14:paraId="0509F449" w14:textId="77777777" w:rsidR="008647FA" w:rsidRDefault="00000000">
      <w:pPr>
        <w:rPr>
          <w:rFonts w:ascii="Arial" w:hAnsi="Arial"/>
          <w:b/>
          <w:sz w:val="24"/>
        </w:rPr>
      </w:pPr>
      <w:r>
        <w:rPr>
          <w:rFonts w:ascii="Arial" w:hAnsi="Arial"/>
          <w:b/>
          <w:sz w:val="24"/>
        </w:rPr>
        <w:t>1.2.9.3 - Procedure</w:t>
      </w:r>
    </w:p>
    <w:p w14:paraId="69ED45F8" w14:textId="77777777" w:rsidR="008647FA" w:rsidRDefault="008647FA">
      <w:pPr>
        <w:rPr>
          <w:rFonts w:ascii="Arial" w:hAnsi="Arial"/>
          <w:b/>
          <w:snapToGrid w:val="0"/>
          <w:sz w:val="28"/>
        </w:rPr>
      </w:pPr>
    </w:p>
    <w:p w14:paraId="4EA236CD" w14:textId="77777777" w:rsidR="008647FA" w:rsidRDefault="00000000" w:rsidP="009D69F2">
      <w:pPr>
        <w:pStyle w:val="BodyText2"/>
        <w:numPr>
          <w:ilvl w:val="0"/>
          <w:numId w:val="94"/>
        </w:numPr>
        <w:rPr>
          <w:snapToGrid w:val="0"/>
        </w:rPr>
      </w:pPr>
      <w:r>
        <w:rPr>
          <w:snapToGrid w:val="0"/>
        </w:rPr>
        <w:t xml:space="preserve">Thoroughly mix the sample and reduce to test size (Figures </w:t>
      </w:r>
      <w:proofErr w:type="spellStart"/>
      <w:r>
        <w:rPr>
          <w:snapToGrid w:val="0"/>
        </w:rPr>
        <w:t>6a</w:t>
      </w:r>
      <w:proofErr w:type="spellEnd"/>
      <w:r>
        <w:rPr>
          <w:snapToGrid w:val="0"/>
        </w:rPr>
        <w:t xml:space="preserve"> &amp; </w:t>
      </w:r>
      <w:proofErr w:type="spellStart"/>
      <w:r>
        <w:rPr>
          <w:snapToGrid w:val="0"/>
        </w:rPr>
        <w:t>6b</w:t>
      </w:r>
      <w:proofErr w:type="spellEnd"/>
      <w:r>
        <w:rPr>
          <w:snapToGrid w:val="0"/>
        </w:rPr>
        <w:t>) in accordance with AASHTO T 248 (Reducing Field Samples of Aggregate to Test Size). Use sample sizes as indicated in Table 1.</w:t>
      </w:r>
    </w:p>
    <w:p w14:paraId="401D2C0B" w14:textId="77777777" w:rsidR="008647FA" w:rsidRDefault="008647FA">
      <w:pPr>
        <w:pStyle w:val="BodyText2"/>
        <w:rPr>
          <w:snapToGrid w:val="0"/>
        </w:rPr>
      </w:pPr>
    </w:p>
    <w:p w14:paraId="3A2F661B" w14:textId="65FC261B" w:rsidR="008647FA" w:rsidRDefault="00BF3FB3">
      <w:pPr>
        <w:pStyle w:val="BodyText2"/>
        <w:ind w:left="720"/>
        <w:jc w:val="center"/>
        <w:rPr>
          <w:snapToGrid w:val="0"/>
        </w:rPr>
      </w:pPr>
      <w:r>
        <w:rPr>
          <w:noProof/>
          <w:snapToGrid w:val="0"/>
        </w:rPr>
        <w:drawing>
          <wp:inline distT="0" distB="0" distL="0" distR="0" wp14:anchorId="11F0C406" wp14:editId="13BD55F2">
            <wp:extent cx="2838450" cy="2124075"/>
            <wp:effectExtent l="0" t="0" r="0" b="0"/>
            <wp:docPr id="50" name="Picture 17" descr="Figure 6a - Quartering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7" descr="Figure 6a - Quartering method."/>
                    <pic:cNvPicPr>
                      <a:picLocks noChangeAspect="1" noChangeArrowheads="1"/>
                    </pic:cNvPicPr>
                  </pic:nvPicPr>
                  <pic:blipFill>
                    <a:blip r:embed="rId100">
                      <a:lum bright="12000"/>
                      <a:extLst>
                        <a:ext uri="{28A0092B-C50C-407E-A947-70E740481C1C}">
                          <a14:useLocalDpi xmlns:a14="http://schemas.microsoft.com/office/drawing/2010/main" val="0"/>
                        </a:ext>
                      </a:extLst>
                    </a:blip>
                    <a:srcRect/>
                    <a:stretch>
                      <a:fillRect/>
                    </a:stretch>
                  </pic:blipFill>
                  <pic:spPr bwMode="auto">
                    <a:xfrm>
                      <a:off x="0" y="0"/>
                      <a:ext cx="2838450" cy="2124075"/>
                    </a:xfrm>
                    <a:prstGeom prst="rect">
                      <a:avLst/>
                    </a:prstGeom>
                    <a:noFill/>
                    <a:ln>
                      <a:noFill/>
                    </a:ln>
                  </pic:spPr>
                </pic:pic>
              </a:graphicData>
            </a:graphic>
          </wp:inline>
        </w:drawing>
      </w:r>
    </w:p>
    <w:p w14:paraId="476CF7EB" w14:textId="77777777" w:rsidR="008647FA" w:rsidRDefault="008647FA">
      <w:pPr>
        <w:pStyle w:val="BodyText2"/>
        <w:rPr>
          <w:snapToGrid w:val="0"/>
        </w:rPr>
      </w:pPr>
    </w:p>
    <w:p w14:paraId="3A6FD19B" w14:textId="77777777" w:rsidR="008647FA" w:rsidRDefault="00000000">
      <w:pPr>
        <w:pStyle w:val="BodyText2"/>
        <w:rPr>
          <w:snapToGrid w:val="0"/>
        </w:rPr>
      </w:pPr>
      <w:r>
        <w:rPr>
          <w:snapToGrid w:val="0"/>
        </w:rPr>
        <w:tab/>
      </w:r>
      <w:r>
        <w:rPr>
          <w:snapToGrid w:val="0"/>
        </w:rPr>
        <w:tab/>
      </w:r>
      <w:r>
        <w:rPr>
          <w:snapToGrid w:val="0"/>
        </w:rPr>
        <w:tab/>
      </w:r>
      <w:r>
        <w:rPr>
          <w:snapToGrid w:val="0"/>
        </w:rPr>
        <w:tab/>
        <w:t xml:space="preserve">Figure </w:t>
      </w:r>
      <w:proofErr w:type="spellStart"/>
      <w:r>
        <w:rPr>
          <w:snapToGrid w:val="0"/>
        </w:rPr>
        <w:t>6a</w:t>
      </w:r>
      <w:proofErr w:type="spellEnd"/>
      <w:r>
        <w:rPr>
          <w:snapToGrid w:val="0"/>
        </w:rPr>
        <w:t xml:space="preserve"> - Quartering method.</w:t>
      </w:r>
    </w:p>
    <w:p w14:paraId="6EC8FBFA" w14:textId="77777777" w:rsidR="008647FA" w:rsidRDefault="008647FA">
      <w:pPr>
        <w:pStyle w:val="BodyText2"/>
        <w:rPr>
          <w:snapToGrid w:val="0"/>
        </w:rPr>
      </w:pPr>
    </w:p>
    <w:p w14:paraId="2F778967" w14:textId="0F53E10D" w:rsidR="008647FA" w:rsidRDefault="00BF3FB3">
      <w:pPr>
        <w:pStyle w:val="BodyText2"/>
        <w:ind w:left="720"/>
        <w:jc w:val="center"/>
        <w:rPr>
          <w:snapToGrid w:val="0"/>
        </w:rPr>
      </w:pPr>
      <w:r>
        <w:rPr>
          <w:noProof/>
          <w:snapToGrid w:val="0"/>
        </w:rPr>
        <w:drawing>
          <wp:inline distT="0" distB="0" distL="0" distR="0" wp14:anchorId="5C9CDCA4" wp14:editId="0F837196">
            <wp:extent cx="2838450" cy="2124075"/>
            <wp:effectExtent l="0" t="0" r="0" b="0"/>
            <wp:docPr id="51" name="Picture 16" descr="Figure 6b - Mechanical splitter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16" descr="Figure 6b - Mechanical splitter metho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38450" cy="2124075"/>
                    </a:xfrm>
                    <a:prstGeom prst="rect">
                      <a:avLst/>
                    </a:prstGeom>
                    <a:noFill/>
                    <a:ln>
                      <a:noFill/>
                    </a:ln>
                  </pic:spPr>
                </pic:pic>
              </a:graphicData>
            </a:graphic>
          </wp:inline>
        </w:drawing>
      </w:r>
    </w:p>
    <w:p w14:paraId="17DEF755" w14:textId="77777777" w:rsidR="008647FA" w:rsidRDefault="008647FA">
      <w:pPr>
        <w:pStyle w:val="BodyText2"/>
        <w:rPr>
          <w:snapToGrid w:val="0"/>
        </w:rPr>
      </w:pPr>
    </w:p>
    <w:p w14:paraId="5FC33338" w14:textId="36F1D1A5" w:rsidR="008647FA" w:rsidRDefault="00000000">
      <w:pPr>
        <w:pStyle w:val="BodyText2"/>
        <w:rPr>
          <w:snapToGrid w:val="0"/>
        </w:rPr>
      </w:pPr>
      <w:r>
        <w:rPr>
          <w:snapToGrid w:val="0"/>
        </w:rPr>
        <w:tab/>
      </w:r>
      <w:r>
        <w:rPr>
          <w:snapToGrid w:val="0"/>
        </w:rPr>
        <w:tab/>
      </w:r>
      <w:r>
        <w:rPr>
          <w:snapToGrid w:val="0"/>
        </w:rPr>
        <w:tab/>
        <w:t xml:space="preserve">       Figure </w:t>
      </w:r>
      <w:proofErr w:type="spellStart"/>
      <w:r>
        <w:rPr>
          <w:snapToGrid w:val="0"/>
        </w:rPr>
        <w:t>6b</w:t>
      </w:r>
      <w:proofErr w:type="spellEnd"/>
      <w:r>
        <w:rPr>
          <w:snapToGrid w:val="0"/>
        </w:rPr>
        <w:t xml:space="preserve"> - Mechanical splitter method.</w:t>
      </w:r>
    </w:p>
    <w:p w14:paraId="5E90E626" w14:textId="77777777" w:rsidR="008647FA" w:rsidRDefault="008647FA">
      <w:pPr>
        <w:pStyle w:val="BodyText2"/>
        <w:rPr>
          <w:snapToGrid w:val="0"/>
        </w:rPr>
      </w:pPr>
    </w:p>
    <w:p w14:paraId="77DA34D7" w14:textId="77777777" w:rsidR="008647FA" w:rsidRDefault="008647FA">
      <w:pPr>
        <w:jc w:val="center"/>
        <w:rPr>
          <w:rFonts w:ascii="Arial" w:hAnsi="Arial"/>
          <w:snapToGrid w:val="0"/>
          <w:sz w:val="24"/>
        </w:rPr>
      </w:pPr>
    </w:p>
    <w:p w14:paraId="092A11AC" w14:textId="77777777" w:rsidR="008647FA" w:rsidRDefault="008647FA">
      <w:pPr>
        <w:rPr>
          <w:rFonts w:ascii="Arial" w:hAnsi="Arial"/>
          <w:snapToGrid w:val="0"/>
          <w:sz w:val="24"/>
        </w:rPr>
        <w:sectPr w:rsidR="008647FA">
          <w:pgSz w:w="12240" w:h="15840"/>
          <w:pgMar w:top="1440" w:right="1800" w:bottom="1440" w:left="1800" w:header="720" w:footer="720" w:gutter="0"/>
          <w:cols w:space="720"/>
        </w:sectPr>
      </w:pPr>
    </w:p>
    <w:p w14:paraId="2DF4A6D0" w14:textId="77777777" w:rsidR="008647FA" w:rsidRDefault="00000000">
      <w:pPr>
        <w:ind w:left="270" w:hanging="270"/>
        <w:rPr>
          <w:rFonts w:ascii="Arial" w:hAnsi="Arial"/>
          <w:snapToGrid w:val="0"/>
          <w:sz w:val="24"/>
        </w:rPr>
      </w:pPr>
      <w:r>
        <w:rPr>
          <w:rFonts w:ascii="Arial" w:hAnsi="Arial"/>
          <w:snapToGrid w:val="0"/>
          <w:sz w:val="24"/>
        </w:rPr>
        <w:lastRenderedPageBreak/>
        <w:t xml:space="preserve">2. Dry sieve the sample through a 4.75 mm (No. 4) sieve and discard any material that passes the sieve.  NOTE: if a substantial amount of material passes the 4.75 mm (No. 4) sieve, you may need to use a 1.18 mm (No. 8) sieve instead of the 4.75 mm (No. 4) </w:t>
      </w:r>
      <w:r>
        <w:rPr>
          <w:rFonts w:ascii="Arial" w:hAnsi="Arial"/>
          <w:b/>
          <w:i/>
          <w:snapToGrid w:val="0"/>
          <w:sz w:val="24"/>
        </w:rPr>
        <w:t>or</w:t>
      </w:r>
      <w:r>
        <w:rPr>
          <w:rFonts w:ascii="Arial" w:hAnsi="Arial"/>
          <w:snapToGrid w:val="0"/>
          <w:sz w:val="24"/>
        </w:rPr>
        <w:t xml:space="preserve"> you may need to perform a specific gravity on minus 4.75 mm (No. 4) material.  Wash the aggregate retained on the 4.75 mm (No. 4) sieve.</w:t>
      </w:r>
    </w:p>
    <w:p w14:paraId="1DB03D4D" w14:textId="77777777" w:rsidR="008647FA" w:rsidRDefault="00000000">
      <w:pPr>
        <w:jc w:val="center"/>
        <w:rPr>
          <w:rFonts w:ascii="Arial" w:hAnsi="Arial"/>
          <w:snapToGrid w:val="0"/>
          <w:sz w:val="24"/>
        </w:rPr>
      </w:pPr>
      <w:r>
        <w:rPr>
          <w:rFonts w:ascii="Arial" w:hAnsi="Arial"/>
          <w:snapToGrid w:val="0"/>
          <w:sz w:val="24"/>
        </w:rPr>
        <w:t>TABLE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88"/>
        <w:gridCol w:w="4716"/>
      </w:tblGrid>
      <w:tr w:rsidR="008647FA" w14:paraId="70BBE8CB" w14:textId="77777777">
        <w:trPr>
          <w:trHeight w:val="280"/>
        </w:trPr>
        <w:tc>
          <w:tcPr>
            <w:tcW w:w="3888" w:type="dxa"/>
          </w:tcPr>
          <w:p w14:paraId="0D2C6E3F" w14:textId="77777777" w:rsidR="008647FA" w:rsidRDefault="00000000">
            <w:pPr>
              <w:jc w:val="center"/>
              <w:rPr>
                <w:rFonts w:ascii="Arial" w:hAnsi="Arial"/>
                <w:snapToGrid w:val="0"/>
                <w:sz w:val="24"/>
              </w:rPr>
            </w:pPr>
            <w:r>
              <w:rPr>
                <w:rFonts w:ascii="Arial" w:hAnsi="Arial"/>
                <w:snapToGrid w:val="0"/>
                <w:sz w:val="24"/>
              </w:rPr>
              <w:t>Nominal Maximum Size</w:t>
            </w:r>
          </w:p>
        </w:tc>
        <w:tc>
          <w:tcPr>
            <w:tcW w:w="4716" w:type="dxa"/>
          </w:tcPr>
          <w:p w14:paraId="7C8E0DFF" w14:textId="77777777" w:rsidR="008647FA" w:rsidRDefault="00000000">
            <w:pPr>
              <w:pStyle w:val="Heading3"/>
              <w:rPr>
                <w:rFonts w:ascii="Arial" w:hAnsi="Arial"/>
                <w:snapToGrid w:val="0"/>
              </w:rPr>
            </w:pPr>
            <w:r>
              <w:rPr>
                <w:rFonts w:ascii="Arial" w:hAnsi="Arial"/>
                <w:snapToGrid w:val="0"/>
              </w:rPr>
              <w:t>Minimum Sample Mass</w:t>
            </w:r>
          </w:p>
        </w:tc>
      </w:tr>
      <w:tr w:rsidR="008647FA" w14:paraId="57B1B993" w14:textId="77777777">
        <w:trPr>
          <w:trHeight w:val="280"/>
        </w:trPr>
        <w:tc>
          <w:tcPr>
            <w:tcW w:w="3888" w:type="dxa"/>
          </w:tcPr>
          <w:p w14:paraId="73DEA902" w14:textId="77777777" w:rsidR="008647FA" w:rsidRDefault="00000000">
            <w:pPr>
              <w:rPr>
                <w:rFonts w:ascii="Arial" w:hAnsi="Arial"/>
                <w:snapToGrid w:val="0"/>
                <w:sz w:val="24"/>
              </w:rPr>
            </w:pPr>
            <w:r>
              <w:rPr>
                <w:rFonts w:ascii="Arial" w:hAnsi="Arial"/>
                <w:snapToGrid w:val="0"/>
                <w:sz w:val="24"/>
              </w:rPr>
              <w:t xml:space="preserve">                    12.5 mm (1/2 in.)</w:t>
            </w:r>
          </w:p>
        </w:tc>
        <w:tc>
          <w:tcPr>
            <w:tcW w:w="4716" w:type="dxa"/>
          </w:tcPr>
          <w:p w14:paraId="400695E8" w14:textId="77777777" w:rsidR="008647FA" w:rsidRDefault="00000000">
            <w:pPr>
              <w:rPr>
                <w:rFonts w:ascii="Arial" w:hAnsi="Arial"/>
                <w:snapToGrid w:val="0"/>
                <w:sz w:val="24"/>
              </w:rPr>
            </w:pPr>
            <w:r>
              <w:rPr>
                <w:rFonts w:ascii="Arial" w:hAnsi="Arial"/>
                <w:snapToGrid w:val="0"/>
                <w:sz w:val="24"/>
              </w:rPr>
              <w:t xml:space="preserve">                        2 </w:t>
            </w:r>
            <w:proofErr w:type="gramStart"/>
            <w:r>
              <w:rPr>
                <w:rFonts w:ascii="Arial" w:hAnsi="Arial"/>
                <w:snapToGrid w:val="0"/>
                <w:sz w:val="24"/>
              </w:rPr>
              <w:t>kg  (</w:t>
            </w:r>
            <w:proofErr w:type="gramEnd"/>
            <w:r>
              <w:rPr>
                <w:rFonts w:ascii="Arial" w:hAnsi="Arial"/>
                <w:snapToGrid w:val="0"/>
                <w:sz w:val="24"/>
              </w:rPr>
              <w:t>4.4 lbs.)</w:t>
            </w:r>
          </w:p>
        </w:tc>
      </w:tr>
      <w:tr w:rsidR="008647FA" w14:paraId="70740033" w14:textId="77777777">
        <w:trPr>
          <w:trHeight w:val="280"/>
        </w:trPr>
        <w:tc>
          <w:tcPr>
            <w:tcW w:w="3888" w:type="dxa"/>
          </w:tcPr>
          <w:p w14:paraId="58292381" w14:textId="77777777" w:rsidR="008647FA" w:rsidRDefault="00000000">
            <w:pPr>
              <w:rPr>
                <w:rFonts w:ascii="Arial" w:hAnsi="Arial"/>
                <w:snapToGrid w:val="0"/>
                <w:sz w:val="24"/>
              </w:rPr>
            </w:pPr>
            <w:r>
              <w:rPr>
                <w:rFonts w:ascii="Arial" w:hAnsi="Arial"/>
                <w:snapToGrid w:val="0"/>
                <w:sz w:val="24"/>
              </w:rPr>
              <w:t xml:space="preserve">                       19 mm (3/4 in.)</w:t>
            </w:r>
          </w:p>
        </w:tc>
        <w:tc>
          <w:tcPr>
            <w:tcW w:w="4716" w:type="dxa"/>
          </w:tcPr>
          <w:p w14:paraId="3D43E34E" w14:textId="77777777" w:rsidR="008647FA" w:rsidRDefault="00000000">
            <w:pPr>
              <w:rPr>
                <w:rFonts w:ascii="Arial" w:hAnsi="Arial"/>
                <w:snapToGrid w:val="0"/>
                <w:sz w:val="24"/>
              </w:rPr>
            </w:pPr>
            <w:r>
              <w:rPr>
                <w:rFonts w:ascii="Arial" w:hAnsi="Arial"/>
                <w:snapToGrid w:val="0"/>
                <w:sz w:val="24"/>
              </w:rPr>
              <w:t xml:space="preserve">                        3 </w:t>
            </w:r>
            <w:proofErr w:type="gramStart"/>
            <w:r>
              <w:rPr>
                <w:rFonts w:ascii="Arial" w:hAnsi="Arial"/>
                <w:snapToGrid w:val="0"/>
                <w:sz w:val="24"/>
              </w:rPr>
              <w:t>kg  (</w:t>
            </w:r>
            <w:proofErr w:type="gramEnd"/>
            <w:r>
              <w:rPr>
                <w:rFonts w:ascii="Arial" w:hAnsi="Arial"/>
                <w:snapToGrid w:val="0"/>
                <w:sz w:val="24"/>
              </w:rPr>
              <w:t>6.6 lbs.)</w:t>
            </w:r>
          </w:p>
        </w:tc>
      </w:tr>
      <w:tr w:rsidR="008647FA" w14:paraId="129636B8" w14:textId="77777777">
        <w:trPr>
          <w:trHeight w:val="280"/>
        </w:trPr>
        <w:tc>
          <w:tcPr>
            <w:tcW w:w="3888" w:type="dxa"/>
          </w:tcPr>
          <w:p w14:paraId="2D388EB4" w14:textId="77777777" w:rsidR="008647FA" w:rsidRDefault="00000000">
            <w:pPr>
              <w:rPr>
                <w:rFonts w:ascii="Arial" w:hAnsi="Arial"/>
                <w:snapToGrid w:val="0"/>
                <w:sz w:val="24"/>
              </w:rPr>
            </w:pPr>
            <w:r>
              <w:rPr>
                <w:rFonts w:ascii="Arial" w:hAnsi="Arial"/>
                <w:snapToGrid w:val="0"/>
                <w:sz w:val="24"/>
              </w:rPr>
              <w:t xml:space="preserve">                       25 mm (1 in.)</w:t>
            </w:r>
          </w:p>
        </w:tc>
        <w:tc>
          <w:tcPr>
            <w:tcW w:w="4716" w:type="dxa"/>
          </w:tcPr>
          <w:p w14:paraId="6DC751B3" w14:textId="77777777" w:rsidR="008647FA" w:rsidRDefault="00000000">
            <w:pPr>
              <w:rPr>
                <w:rFonts w:ascii="Arial" w:hAnsi="Arial"/>
                <w:snapToGrid w:val="0"/>
                <w:sz w:val="24"/>
              </w:rPr>
            </w:pPr>
            <w:r>
              <w:rPr>
                <w:rFonts w:ascii="Arial" w:hAnsi="Arial"/>
                <w:snapToGrid w:val="0"/>
                <w:sz w:val="24"/>
              </w:rPr>
              <w:t xml:space="preserve">                        4 </w:t>
            </w:r>
            <w:proofErr w:type="gramStart"/>
            <w:r>
              <w:rPr>
                <w:rFonts w:ascii="Arial" w:hAnsi="Arial"/>
                <w:snapToGrid w:val="0"/>
                <w:sz w:val="24"/>
              </w:rPr>
              <w:t>kg  (</w:t>
            </w:r>
            <w:proofErr w:type="gramEnd"/>
            <w:r>
              <w:rPr>
                <w:rFonts w:ascii="Arial" w:hAnsi="Arial"/>
                <w:snapToGrid w:val="0"/>
                <w:sz w:val="24"/>
              </w:rPr>
              <w:t>8.8 lbs.)</w:t>
            </w:r>
          </w:p>
        </w:tc>
      </w:tr>
      <w:tr w:rsidR="008647FA" w14:paraId="270FCB01" w14:textId="77777777">
        <w:trPr>
          <w:trHeight w:val="280"/>
        </w:trPr>
        <w:tc>
          <w:tcPr>
            <w:tcW w:w="3888" w:type="dxa"/>
          </w:tcPr>
          <w:p w14:paraId="27BDD988" w14:textId="77777777" w:rsidR="008647FA" w:rsidRDefault="00000000">
            <w:pPr>
              <w:rPr>
                <w:rFonts w:ascii="Arial" w:hAnsi="Arial"/>
                <w:snapToGrid w:val="0"/>
                <w:sz w:val="24"/>
              </w:rPr>
            </w:pPr>
            <w:r>
              <w:rPr>
                <w:rFonts w:ascii="Arial" w:hAnsi="Arial"/>
                <w:snapToGrid w:val="0"/>
                <w:sz w:val="24"/>
              </w:rPr>
              <w:t xml:space="preserve">                    37.5 mm (1 ½ in.)</w:t>
            </w:r>
          </w:p>
        </w:tc>
        <w:tc>
          <w:tcPr>
            <w:tcW w:w="4716" w:type="dxa"/>
          </w:tcPr>
          <w:p w14:paraId="394F0216" w14:textId="77777777" w:rsidR="008647FA" w:rsidRDefault="00000000">
            <w:pPr>
              <w:rPr>
                <w:rFonts w:ascii="Arial" w:hAnsi="Arial"/>
                <w:snapToGrid w:val="0"/>
                <w:sz w:val="24"/>
              </w:rPr>
            </w:pPr>
            <w:r>
              <w:rPr>
                <w:rFonts w:ascii="Arial" w:hAnsi="Arial"/>
                <w:snapToGrid w:val="0"/>
                <w:sz w:val="24"/>
              </w:rPr>
              <w:t xml:space="preserve">                        5 </w:t>
            </w:r>
            <w:proofErr w:type="gramStart"/>
            <w:r>
              <w:rPr>
                <w:rFonts w:ascii="Arial" w:hAnsi="Arial"/>
                <w:snapToGrid w:val="0"/>
                <w:sz w:val="24"/>
              </w:rPr>
              <w:t>kg  (</w:t>
            </w:r>
            <w:proofErr w:type="gramEnd"/>
            <w:r>
              <w:rPr>
                <w:rFonts w:ascii="Arial" w:hAnsi="Arial"/>
                <w:snapToGrid w:val="0"/>
                <w:sz w:val="24"/>
              </w:rPr>
              <w:t>11 lbs.)</w:t>
            </w:r>
          </w:p>
        </w:tc>
      </w:tr>
      <w:tr w:rsidR="008647FA" w14:paraId="640AEA64" w14:textId="77777777">
        <w:trPr>
          <w:trHeight w:val="280"/>
        </w:trPr>
        <w:tc>
          <w:tcPr>
            <w:tcW w:w="3888" w:type="dxa"/>
          </w:tcPr>
          <w:p w14:paraId="23EBA401" w14:textId="77777777" w:rsidR="008647FA" w:rsidRDefault="00000000">
            <w:pPr>
              <w:rPr>
                <w:rFonts w:ascii="Arial" w:hAnsi="Arial"/>
                <w:snapToGrid w:val="0"/>
                <w:sz w:val="24"/>
              </w:rPr>
            </w:pPr>
            <w:r>
              <w:rPr>
                <w:rFonts w:ascii="Arial" w:hAnsi="Arial"/>
                <w:snapToGrid w:val="0"/>
                <w:sz w:val="24"/>
              </w:rPr>
              <w:t xml:space="preserve">                       50 mm (2 in.)</w:t>
            </w:r>
          </w:p>
        </w:tc>
        <w:tc>
          <w:tcPr>
            <w:tcW w:w="4716" w:type="dxa"/>
          </w:tcPr>
          <w:p w14:paraId="21FF8E83" w14:textId="77777777" w:rsidR="008647FA" w:rsidRDefault="00000000">
            <w:pPr>
              <w:rPr>
                <w:rFonts w:ascii="Arial" w:hAnsi="Arial"/>
                <w:snapToGrid w:val="0"/>
                <w:sz w:val="24"/>
              </w:rPr>
            </w:pPr>
            <w:r>
              <w:rPr>
                <w:rFonts w:ascii="Arial" w:hAnsi="Arial"/>
                <w:snapToGrid w:val="0"/>
                <w:sz w:val="24"/>
              </w:rPr>
              <w:t xml:space="preserve">                        8 </w:t>
            </w:r>
            <w:proofErr w:type="gramStart"/>
            <w:r>
              <w:rPr>
                <w:rFonts w:ascii="Arial" w:hAnsi="Arial"/>
                <w:snapToGrid w:val="0"/>
                <w:sz w:val="24"/>
              </w:rPr>
              <w:t>kg  (</w:t>
            </w:r>
            <w:proofErr w:type="gramEnd"/>
            <w:r>
              <w:rPr>
                <w:rFonts w:ascii="Arial" w:hAnsi="Arial"/>
                <w:snapToGrid w:val="0"/>
                <w:sz w:val="24"/>
              </w:rPr>
              <w:t>18 lbs.)</w:t>
            </w:r>
          </w:p>
        </w:tc>
      </w:tr>
      <w:tr w:rsidR="008647FA" w14:paraId="3F5D491C" w14:textId="77777777">
        <w:trPr>
          <w:trHeight w:val="280"/>
        </w:trPr>
        <w:tc>
          <w:tcPr>
            <w:tcW w:w="3888" w:type="dxa"/>
          </w:tcPr>
          <w:p w14:paraId="11CEDE04" w14:textId="77777777" w:rsidR="008647FA" w:rsidRDefault="00000000">
            <w:pPr>
              <w:rPr>
                <w:rFonts w:ascii="Arial" w:hAnsi="Arial"/>
                <w:snapToGrid w:val="0"/>
                <w:sz w:val="24"/>
              </w:rPr>
            </w:pPr>
            <w:r>
              <w:rPr>
                <w:rFonts w:ascii="Arial" w:hAnsi="Arial"/>
                <w:snapToGrid w:val="0"/>
                <w:sz w:val="24"/>
              </w:rPr>
              <w:t xml:space="preserve">                       63 mm (2 ½ in.)</w:t>
            </w:r>
          </w:p>
        </w:tc>
        <w:tc>
          <w:tcPr>
            <w:tcW w:w="4716" w:type="dxa"/>
          </w:tcPr>
          <w:p w14:paraId="4827F135" w14:textId="77777777" w:rsidR="008647FA" w:rsidRDefault="00000000">
            <w:pPr>
              <w:rPr>
                <w:rFonts w:ascii="Arial" w:hAnsi="Arial"/>
                <w:snapToGrid w:val="0"/>
                <w:sz w:val="24"/>
              </w:rPr>
            </w:pPr>
            <w:r>
              <w:rPr>
                <w:rFonts w:ascii="Arial" w:hAnsi="Arial"/>
                <w:snapToGrid w:val="0"/>
                <w:sz w:val="24"/>
              </w:rPr>
              <w:t xml:space="preserve">                      12 </w:t>
            </w:r>
            <w:proofErr w:type="gramStart"/>
            <w:r>
              <w:rPr>
                <w:rFonts w:ascii="Arial" w:hAnsi="Arial"/>
                <w:snapToGrid w:val="0"/>
                <w:sz w:val="24"/>
              </w:rPr>
              <w:t>kg  (</w:t>
            </w:r>
            <w:proofErr w:type="gramEnd"/>
            <w:r>
              <w:rPr>
                <w:rFonts w:ascii="Arial" w:hAnsi="Arial"/>
                <w:snapToGrid w:val="0"/>
                <w:sz w:val="24"/>
              </w:rPr>
              <w:t>26 lbs.)</w:t>
            </w:r>
          </w:p>
        </w:tc>
      </w:tr>
      <w:tr w:rsidR="008647FA" w14:paraId="27FC0B98" w14:textId="77777777">
        <w:trPr>
          <w:trHeight w:val="280"/>
        </w:trPr>
        <w:tc>
          <w:tcPr>
            <w:tcW w:w="3888" w:type="dxa"/>
          </w:tcPr>
          <w:p w14:paraId="78CA7C41" w14:textId="77777777" w:rsidR="008647FA" w:rsidRDefault="00000000">
            <w:pPr>
              <w:rPr>
                <w:rFonts w:ascii="Arial" w:hAnsi="Arial"/>
                <w:snapToGrid w:val="0"/>
                <w:sz w:val="24"/>
              </w:rPr>
            </w:pPr>
            <w:r>
              <w:rPr>
                <w:rFonts w:ascii="Arial" w:hAnsi="Arial"/>
                <w:snapToGrid w:val="0"/>
                <w:sz w:val="24"/>
              </w:rPr>
              <w:t xml:space="preserve">                       75 mm (3 in.)</w:t>
            </w:r>
          </w:p>
        </w:tc>
        <w:tc>
          <w:tcPr>
            <w:tcW w:w="4716" w:type="dxa"/>
          </w:tcPr>
          <w:p w14:paraId="0B0DB597" w14:textId="77777777" w:rsidR="008647FA" w:rsidRDefault="00000000">
            <w:pPr>
              <w:rPr>
                <w:rFonts w:ascii="Arial" w:hAnsi="Arial"/>
                <w:snapToGrid w:val="0"/>
                <w:sz w:val="24"/>
              </w:rPr>
            </w:pPr>
            <w:r>
              <w:rPr>
                <w:rFonts w:ascii="Arial" w:hAnsi="Arial"/>
                <w:snapToGrid w:val="0"/>
                <w:sz w:val="24"/>
              </w:rPr>
              <w:t xml:space="preserve">                      18 </w:t>
            </w:r>
            <w:proofErr w:type="gramStart"/>
            <w:r>
              <w:rPr>
                <w:rFonts w:ascii="Arial" w:hAnsi="Arial"/>
                <w:snapToGrid w:val="0"/>
                <w:sz w:val="24"/>
              </w:rPr>
              <w:t>kg  (</w:t>
            </w:r>
            <w:proofErr w:type="gramEnd"/>
            <w:r>
              <w:rPr>
                <w:rFonts w:ascii="Arial" w:hAnsi="Arial"/>
                <w:snapToGrid w:val="0"/>
                <w:sz w:val="24"/>
              </w:rPr>
              <w:t>40 lbs.)</w:t>
            </w:r>
          </w:p>
        </w:tc>
      </w:tr>
    </w:tbl>
    <w:p w14:paraId="0B55805E" w14:textId="77777777" w:rsidR="008647FA" w:rsidRDefault="008647FA">
      <w:pPr>
        <w:rPr>
          <w:rFonts w:ascii="Arial" w:hAnsi="Arial"/>
          <w:snapToGrid w:val="0"/>
          <w:sz w:val="24"/>
        </w:rPr>
      </w:pPr>
    </w:p>
    <w:p w14:paraId="6A2A47D3" w14:textId="77777777" w:rsidR="008647FA" w:rsidRDefault="00000000">
      <w:pPr>
        <w:ind w:left="270" w:hanging="270"/>
        <w:rPr>
          <w:rFonts w:ascii="Arial" w:hAnsi="Arial"/>
          <w:snapToGrid w:val="0"/>
          <w:sz w:val="24"/>
        </w:rPr>
      </w:pPr>
      <w:r>
        <w:rPr>
          <w:rFonts w:ascii="Arial" w:hAnsi="Arial"/>
          <w:snapToGrid w:val="0"/>
          <w:sz w:val="24"/>
        </w:rPr>
        <w:t xml:space="preserve">3. Dry test sample to constant mass in an oven regulated at 110 ± </w:t>
      </w:r>
      <w:proofErr w:type="spellStart"/>
      <w:r>
        <w:rPr>
          <w:rFonts w:ascii="Arial" w:hAnsi="Arial"/>
          <w:snapToGrid w:val="0"/>
          <w:sz w:val="24"/>
        </w:rPr>
        <w:t>5°C</w:t>
      </w:r>
      <w:proofErr w:type="spellEnd"/>
      <w:r>
        <w:rPr>
          <w:rFonts w:ascii="Arial" w:hAnsi="Arial"/>
          <w:snapToGrid w:val="0"/>
          <w:sz w:val="24"/>
        </w:rPr>
        <w:t xml:space="preserve"> (230 ± </w:t>
      </w:r>
      <w:proofErr w:type="spellStart"/>
      <w:r>
        <w:rPr>
          <w:rFonts w:ascii="Arial" w:hAnsi="Arial"/>
          <w:snapToGrid w:val="0"/>
          <w:sz w:val="24"/>
        </w:rPr>
        <w:t>9°F</w:t>
      </w:r>
      <w:proofErr w:type="spellEnd"/>
      <w:r>
        <w:rPr>
          <w:rFonts w:ascii="Arial" w:hAnsi="Arial"/>
          <w:snapToGrid w:val="0"/>
          <w:sz w:val="24"/>
        </w:rPr>
        <w:t>).  Cool the sample at room temperature for 1 to 3 hours.  After the cooling period, immerse the aggregate in water at room temperature for a period of 15 to 19 hours.</w:t>
      </w:r>
    </w:p>
    <w:p w14:paraId="731253E6" w14:textId="77777777" w:rsidR="008647FA" w:rsidRDefault="008647FA">
      <w:pPr>
        <w:rPr>
          <w:rFonts w:ascii="Arial" w:hAnsi="Arial"/>
          <w:snapToGrid w:val="0"/>
          <w:sz w:val="24"/>
        </w:rPr>
      </w:pPr>
    </w:p>
    <w:p w14:paraId="21298E20" w14:textId="77777777" w:rsidR="008647FA" w:rsidRDefault="00000000">
      <w:pPr>
        <w:ind w:left="270" w:hanging="270"/>
        <w:rPr>
          <w:rFonts w:ascii="Arial" w:hAnsi="Arial"/>
          <w:snapToGrid w:val="0"/>
          <w:sz w:val="24"/>
        </w:rPr>
      </w:pPr>
      <w:r>
        <w:rPr>
          <w:rFonts w:ascii="Arial" w:hAnsi="Arial"/>
          <w:snapToGrid w:val="0"/>
          <w:sz w:val="24"/>
        </w:rPr>
        <w:t>4. Remove the sample from soaking and drain any excess water from the aggregate. Place the aggregate on an absorbent towel and then shake and roll the aggregate from side to side. This procedure is usually effective in reducing the sample to the SSD (saturated, surface-dry) condition (Figure 7).</w:t>
      </w:r>
    </w:p>
    <w:p w14:paraId="523E26EF" w14:textId="726F6E46" w:rsidR="008647FA" w:rsidRDefault="00BF3FB3">
      <w:pPr>
        <w:rPr>
          <w:rFonts w:ascii="Arial" w:hAnsi="Arial"/>
          <w:snapToGrid w:val="0"/>
          <w:sz w:val="24"/>
        </w:rPr>
      </w:pPr>
      <w:r>
        <w:rPr>
          <w:rFonts w:ascii="Arial" w:hAnsi="Arial"/>
          <w:noProof/>
          <w:sz w:val="24"/>
        </w:rPr>
        <w:drawing>
          <wp:anchor distT="0" distB="0" distL="114300" distR="114300" simplePos="0" relativeHeight="251669504" behindDoc="0" locked="0" layoutInCell="0" allowOverlap="1" wp14:anchorId="08C95DD7" wp14:editId="0959D568">
            <wp:simplePos x="0" y="0"/>
            <wp:positionH relativeFrom="column">
              <wp:posOffset>502920</wp:posOffset>
            </wp:positionH>
            <wp:positionV relativeFrom="paragraph">
              <wp:posOffset>248920</wp:posOffset>
            </wp:positionV>
            <wp:extent cx="4663440" cy="2880360"/>
            <wp:effectExtent l="0" t="0" r="0" b="0"/>
            <wp:wrapTopAndBottom/>
            <wp:docPr id="219" name="Picture 60" descr="Figure 7 SSD cond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60" descr="Figure 7 SSD condition"/>
                    <pic:cNvPicPr>
                      <a:picLocks noChangeAspect="1" noChangeArrowheads="1"/>
                    </pic:cNvPicPr>
                  </pic:nvPicPr>
                  <pic:blipFill>
                    <a:blip r:embed="rId101">
                      <a:lum bright="12000"/>
                      <a:extLst>
                        <a:ext uri="{28A0092B-C50C-407E-A947-70E740481C1C}">
                          <a14:useLocalDpi xmlns:a14="http://schemas.microsoft.com/office/drawing/2010/main" val="0"/>
                        </a:ext>
                      </a:extLst>
                    </a:blip>
                    <a:srcRect l="7500" t="20000" r="7500" b="10001"/>
                    <a:stretch>
                      <a:fillRect/>
                    </a:stretch>
                  </pic:blipFill>
                  <pic:spPr bwMode="auto">
                    <a:xfrm>
                      <a:off x="0" y="0"/>
                      <a:ext cx="4663440" cy="28803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687957" w14:textId="77777777" w:rsidR="008647FA" w:rsidRDefault="008647FA">
      <w:pPr>
        <w:rPr>
          <w:rFonts w:ascii="Arial" w:hAnsi="Arial"/>
          <w:snapToGrid w:val="0"/>
          <w:sz w:val="24"/>
        </w:rPr>
      </w:pPr>
    </w:p>
    <w:p w14:paraId="0403C245" w14:textId="3A9DC76D" w:rsidR="008647FA" w:rsidRDefault="00000000">
      <w:pPr>
        <w:ind w:left="720"/>
        <w:jc w:val="center"/>
        <w:rPr>
          <w:rFonts w:ascii="Arial" w:hAnsi="Arial"/>
          <w:snapToGrid w:val="0"/>
          <w:sz w:val="24"/>
        </w:rPr>
      </w:pPr>
      <w:r>
        <w:rPr>
          <w:rFonts w:ascii="Arial" w:hAnsi="Arial"/>
          <w:snapToGrid w:val="0"/>
          <w:sz w:val="24"/>
        </w:rPr>
        <w:t>Figure 7</w:t>
      </w:r>
    </w:p>
    <w:p w14:paraId="1F40855E" w14:textId="3D93502C" w:rsidR="008647FA" w:rsidRDefault="00BF3FB3">
      <w:pPr>
        <w:rPr>
          <w:rFonts w:ascii="Arial" w:hAnsi="Arial"/>
          <w:snapToGrid w:val="0"/>
          <w:sz w:val="24"/>
        </w:rPr>
      </w:pPr>
      <w:r>
        <w:rPr>
          <w:rFonts w:ascii="Arial" w:hAnsi="Arial"/>
          <w:b/>
          <w:noProof/>
          <w:sz w:val="24"/>
        </w:rPr>
        <w:lastRenderedPageBreak/>
        <w:drawing>
          <wp:anchor distT="0" distB="0" distL="114300" distR="114300" simplePos="0" relativeHeight="251670528" behindDoc="0" locked="0" layoutInCell="0" allowOverlap="1" wp14:anchorId="3021C7EA" wp14:editId="29F0C2FE">
            <wp:simplePos x="0" y="0"/>
            <wp:positionH relativeFrom="column">
              <wp:posOffset>868680</wp:posOffset>
            </wp:positionH>
            <wp:positionV relativeFrom="paragraph">
              <wp:posOffset>640080</wp:posOffset>
            </wp:positionV>
            <wp:extent cx="4251960" cy="2962910"/>
            <wp:effectExtent l="0" t="0" r="0" b="0"/>
            <wp:wrapTopAndBottom/>
            <wp:docPr id="223" name="Picture 59" descr="Figure 8 SSD cond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59" descr="Figure 8 SSD condition"/>
                    <pic:cNvPicPr>
                      <a:picLocks noChangeAspect="1" noChangeArrowheads="1"/>
                    </pic:cNvPicPr>
                  </pic:nvPicPr>
                  <pic:blipFill>
                    <a:blip r:embed="rId102">
                      <a:lum bright="24000"/>
                      <a:extLst>
                        <a:ext uri="{28A0092B-C50C-407E-A947-70E740481C1C}">
                          <a14:useLocalDpi xmlns:a14="http://schemas.microsoft.com/office/drawing/2010/main" val="0"/>
                        </a:ext>
                      </a:extLst>
                    </a:blip>
                    <a:srcRect l="22501" b="28000"/>
                    <a:stretch>
                      <a:fillRect/>
                    </a:stretch>
                  </pic:blipFill>
                  <pic:spPr bwMode="auto">
                    <a:xfrm>
                      <a:off x="0" y="0"/>
                      <a:ext cx="4251960" cy="29629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snapToGrid w:val="0"/>
          <w:sz w:val="24"/>
        </w:rPr>
        <w:t>The sample may be contained in the rolled towel and shaken until it achieves SSD condition.  The SSD condition is one in which the aggregate has no “free” water on its surface (Figures 8 &amp; 9).</w:t>
      </w:r>
    </w:p>
    <w:p w14:paraId="094938C0" w14:textId="77777777" w:rsidR="008647FA" w:rsidRDefault="008647FA">
      <w:pPr>
        <w:rPr>
          <w:rFonts w:ascii="Arial" w:hAnsi="Arial"/>
          <w:snapToGrid w:val="0"/>
          <w:sz w:val="24"/>
        </w:rPr>
      </w:pPr>
    </w:p>
    <w:p w14:paraId="5912C9CE" w14:textId="73A8DF92" w:rsidR="008647FA" w:rsidRDefault="00000000">
      <w:pPr>
        <w:tabs>
          <w:tab w:val="left" w:pos="1350"/>
          <w:tab w:val="left" w:pos="8100"/>
        </w:tabs>
        <w:ind w:firstLine="720"/>
        <w:jc w:val="center"/>
        <w:rPr>
          <w:rFonts w:ascii="Arial" w:hAnsi="Arial"/>
          <w:snapToGrid w:val="0"/>
          <w:sz w:val="24"/>
        </w:rPr>
      </w:pPr>
      <w:r>
        <w:rPr>
          <w:rFonts w:ascii="Arial" w:hAnsi="Arial"/>
          <w:snapToGrid w:val="0"/>
          <w:sz w:val="24"/>
        </w:rPr>
        <w:t>Figure 8</w:t>
      </w:r>
    </w:p>
    <w:p w14:paraId="40D4DC8C" w14:textId="77777777" w:rsidR="008647FA" w:rsidRDefault="008647FA">
      <w:pPr>
        <w:tabs>
          <w:tab w:val="left" w:pos="1350"/>
          <w:tab w:val="left" w:pos="8100"/>
        </w:tabs>
        <w:ind w:firstLine="720"/>
        <w:rPr>
          <w:rFonts w:ascii="Arial" w:hAnsi="Arial"/>
          <w:snapToGrid w:val="0"/>
          <w:sz w:val="24"/>
        </w:rPr>
      </w:pPr>
    </w:p>
    <w:p w14:paraId="411DB23D" w14:textId="77777777" w:rsidR="008647FA" w:rsidRDefault="008647FA">
      <w:pPr>
        <w:tabs>
          <w:tab w:val="left" w:pos="1350"/>
          <w:tab w:val="left" w:pos="8100"/>
        </w:tabs>
        <w:ind w:firstLine="720"/>
        <w:rPr>
          <w:rFonts w:ascii="Arial" w:hAnsi="Arial"/>
          <w:snapToGrid w:val="0"/>
          <w:sz w:val="24"/>
        </w:rPr>
      </w:pPr>
    </w:p>
    <w:p w14:paraId="2B4B9DA9" w14:textId="668B01A8" w:rsidR="008647FA" w:rsidRDefault="00BF3FB3">
      <w:pPr>
        <w:tabs>
          <w:tab w:val="left" w:pos="1350"/>
          <w:tab w:val="left" w:pos="8100"/>
        </w:tabs>
        <w:ind w:firstLine="720"/>
        <w:rPr>
          <w:rFonts w:ascii="Arial" w:hAnsi="Arial"/>
          <w:snapToGrid w:val="0"/>
          <w:sz w:val="24"/>
        </w:rPr>
      </w:pPr>
      <w:r>
        <w:rPr>
          <w:rFonts w:ascii="Arial" w:hAnsi="Arial"/>
          <w:noProof/>
          <w:sz w:val="24"/>
        </w:rPr>
        <w:drawing>
          <wp:anchor distT="0" distB="0" distL="114300" distR="114300" simplePos="0" relativeHeight="251671552" behindDoc="0" locked="0" layoutInCell="0" allowOverlap="1" wp14:anchorId="1AFF2870" wp14:editId="321D8F7A">
            <wp:simplePos x="0" y="0"/>
            <wp:positionH relativeFrom="column">
              <wp:posOffset>868680</wp:posOffset>
            </wp:positionH>
            <wp:positionV relativeFrom="paragraph">
              <wp:posOffset>85090</wp:posOffset>
            </wp:positionV>
            <wp:extent cx="4087495" cy="2468880"/>
            <wp:effectExtent l="0" t="0" r="0" b="0"/>
            <wp:wrapTopAndBottom/>
            <wp:docPr id="224" name="Picture 58" descr="Figure 9 SSD cond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58" descr="Figure 9 SSD condition"/>
                    <pic:cNvPicPr>
                      <a:picLocks noChangeAspect="1" noChangeArrowheads="1"/>
                    </pic:cNvPicPr>
                  </pic:nvPicPr>
                  <pic:blipFill>
                    <a:blip r:embed="rId103">
                      <a:lum bright="12000"/>
                      <a:extLst>
                        <a:ext uri="{28A0092B-C50C-407E-A947-70E740481C1C}">
                          <a14:useLocalDpi xmlns:a14="http://schemas.microsoft.com/office/drawing/2010/main" val="0"/>
                        </a:ext>
                      </a:extLst>
                    </a:blip>
                    <a:srcRect l="17999" t="39999" r="7500"/>
                    <a:stretch>
                      <a:fillRect/>
                    </a:stretch>
                  </pic:blipFill>
                  <pic:spPr bwMode="auto">
                    <a:xfrm>
                      <a:off x="0" y="0"/>
                      <a:ext cx="4087495" cy="2468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EC2B86" w14:textId="6DBE5F87" w:rsidR="008647FA" w:rsidRDefault="00000000">
      <w:pPr>
        <w:tabs>
          <w:tab w:val="left" w:pos="1350"/>
          <w:tab w:val="left" w:pos="8100"/>
        </w:tabs>
        <w:ind w:firstLine="720"/>
        <w:jc w:val="center"/>
        <w:rPr>
          <w:rFonts w:ascii="Arial" w:hAnsi="Arial"/>
          <w:snapToGrid w:val="0"/>
          <w:sz w:val="24"/>
        </w:rPr>
      </w:pPr>
      <w:r>
        <w:rPr>
          <w:rFonts w:ascii="Arial" w:hAnsi="Arial"/>
          <w:snapToGrid w:val="0"/>
          <w:sz w:val="24"/>
        </w:rPr>
        <w:t>Figure 9</w:t>
      </w:r>
    </w:p>
    <w:p w14:paraId="154E5FF7" w14:textId="77777777" w:rsidR="008647FA" w:rsidRDefault="00000000">
      <w:pPr>
        <w:tabs>
          <w:tab w:val="left" w:pos="1350"/>
          <w:tab w:val="left" w:pos="8100"/>
        </w:tabs>
        <w:ind w:firstLine="720"/>
        <w:rPr>
          <w:rFonts w:ascii="Arial" w:hAnsi="Arial"/>
          <w:snapToGrid w:val="0"/>
          <w:sz w:val="24"/>
        </w:rPr>
      </w:pPr>
      <w:r>
        <w:rPr>
          <w:rFonts w:ascii="Arial" w:hAnsi="Arial"/>
          <w:snapToGrid w:val="0"/>
          <w:sz w:val="24"/>
        </w:rPr>
        <w:br w:type="page"/>
      </w:r>
    </w:p>
    <w:p w14:paraId="7AC4479D" w14:textId="77777777" w:rsidR="008647FA" w:rsidRDefault="00000000">
      <w:pPr>
        <w:tabs>
          <w:tab w:val="left" w:pos="1350"/>
          <w:tab w:val="left" w:pos="8100"/>
        </w:tabs>
        <w:rPr>
          <w:rFonts w:ascii="Arial" w:hAnsi="Arial"/>
          <w:snapToGrid w:val="0"/>
          <w:sz w:val="24"/>
        </w:rPr>
      </w:pPr>
      <w:r>
        <w:rPr>
          <w:rFonts w:ascii="Arial" w:hAnsi="Arial"/>
          <w:snapToGrid w:val="0"/>
          <w:sz w:val="24"/>
        </w:rPr>
        <w:lastRenderedPageBreak/>
        <w:t>5.  Weigh the SSD sample to the nearest gram.</w:t>
      </w:r>
    </w:p>
    <w:p w14:paraId="56FC5DC6" w14:textId="77777777" w:rsidR="008647FA" w:rsidRDefault="008647FA">
      <w:pPr>
        <w:rPr>
          <w:rFonts w:ascii="Arial" w:hAnsi="Arial"/>
          <w:snapToGrid w:val="0"/>
          <w:sz w:val="24"/>
        </w:rPr>
      </w:pPr>
    </w:p>
    <w:p w14:paraId="2AA66BFE" w14:textId="77777777" w:rsidR="008647FA" w:rsidRDefault="00000000" w:rsidP="009D69F2">
      <w:pPr>
        <w:numPr>
          <w:ilvl w:val="0"/>
          <w:numId w:val="34"/>
        </w:numPr>
        <w:rPr>
          <w:rFonts w:ascii="Arial" w:hAnsi="Arial"/>
          <w:snapToGrid w:val="0"/>
          <w:sz w:val="24"/>
        </w:rPr>
      </w:pPr>
      <w:r>
        <w:rPr>
          <w:rFonts w:ascii="Arial" w:hAnsi="Arial"/>
          <w:snapToGrid w:val="0"/>
          <w:sz w:val="24"/>
        </w:rPr>
        <w:t xml:space="preserve">After weighing, place the entire sample in a container and immerse in water. Shake container to release any entrapped air, hook onto scale and weigh.  </w:t>
      </w:r>
      <w:proofErr w:type="gramStart"/>
      <w:r>
        <w:rPr>
          <w:rFonts w:ascii="Arial" w:hAnsi="Arial"/>
          <w:snapToGrid w:val="0"/>
          <w:sz w:val="24"/>
        </w:rPr>
        <w:t>Insure</w:t>
      </w:r>
      <w:proofErr w:type="gramEnd"/>
      <w:r>
        <w:rPr>
          <w:rFonts w:ascii="Arial" w:hAnsi="Arial"/>
          <w:snapToGrid w:val="0"/>
          <w:sz w:val="24"/>
        </w:rPr>
        <w:t xml:space="preserve"> that the overflow is working properly to compensate for the water displaced by the sample (Figure 10 &amp; </w:t>
      </w:r>
      <w:proofErr w:type="spellStart"/>
      <w:r>
        <w:rPr>
          <w:rFonts w:ascii="Arial" w:hAnsi="Arial"/>
          <w:snapToGrid w:val="0"/>
          <w:sz w:val="24"/>
        </w:rPr>
        <w:t>10A</w:t>
      </w:r>
      <w:proofErr w:type="spellEnd"/>
      <w:r>
        <w:rPr>
          <w:rFonts w:ascii="Arial" w:hAnsi="Arial"/>
          <w:snapToGrid w:val="0"/>
          <w:sz w:val="24"/>
        </w:rPr>
        <w:t>).  Record the mass of the sample and container in water to the nearest gram.</w:t>
      </w:r>
    </w:p>
    <w:p w14:paraId="4D89BACD" w14:textId="77777777" w:rsidR="008647FA" w:rsidRDefault="008647FA">
      <w:pPr>
        <w:pStyle w:val="Footer"/>
        <w:tabs>
          <w:tab w:val="clear" w:pos="4320"/>
          <w:tab w:val="clear" w:pos="8640"/>
        </w:tabs>
        <w:rPr>
          <w:snapToGrid w:val="0"/>
        </w:rPr>
      </w:pPr>
    </w:p>
    <w:p w14:paraId="37D027E9" w14:textId="18BC8F75" w:rsidR="008647FA" w:rsidRDefault="00BF3FB3">
      <w:pPr>
        <w:pStyle w:val="Heading3"/>
        <w:ind w:left="1800" w:firstLine="360"/>
        <w:jc w:val="left"/>
        <w:rPr>
          <w:snapToGrid w:val="0"/>
        </w:rPr>
      </w:pPr>
      <w:r>
        <w:rPr>
          <w:rFonts w:ascii="Arial" w:hAnsi="Arial"/>
          <w:noProof/>
        </w:rPr>
        <mc:AlternateContent>
          <mc:Choice Requires="wps">
            <w:drawing>
              <wp:anchor distT="0" distB="0" distL="114300" distR="114300" simplePos="0" relativeHeight="251681792" behindDoc="0" locked="0" layoutInCell="0" allowOverlap="1" wp14:anchorId="49BF0EA7" wp14:editId="16476DB9">
                <wp:simplePos x="0" y="0"/>
                <wp:positionH relativeFrom="column">
                  <wp:posOffset>2484120</wp:posOffset>
                </wp:positionH>
                <wp:positionV relativeFrom="paragraph">
                  <wp:posOffset>396240</wp:posOffset>
                </wp:positionV>
                <wp:extent cx="274320" cy="236220"/>
                <wp:effectExtent l="0" t="0" r="0" b="0"/>
                <wp:wrapNone/>
                <wp:docPr id="245532800" name="Line 273" descr="overflow spout"/>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 cy="236220"/>
                        </a:xfrm>
                        <a:prstGeom prst="line">
                          <a:avLst/>
                        </a:prstGeom>
                        <a:noFill/>
                        <a:ln w="19050">
                          <a:solidFill>
                            <a:srgbClr val="FFFF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D6E461F" id="Line 273" o:spid="_x0000_s1026" alt="overflow spout" style="position:absolute;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6pt,31.2pt" to="217.2pt,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" o:allowincell="f" strokecolor="yellow" strokeweight="1.5pt">
                <v:stroke endarrow="block"/>
              </v:line>
            </w:pict>
          </mc:Fallback>
        </mc:AlternateContent>
      </w:r>
      <w:r>
        <w:rPr>
          <w:rFonts w:ascii="Arial" w:hAnsi="Arial"/>
          <w:noProof/>
        </w:rPr>
        <mc:AlternateContent>
          <mc:Choice Requires="wps">
            <w:drawing>
              <wp:anchor distT="0" distB="0" distL="114300" distR="114300" simplePos="0" relativeHeight="251680768" behindDoc="0" locked="0" layoutInCell="0" allowOverlap="1" wp14:anchorId="41A1FED3" wp14:editId="34FC54B3">
                <wp:simplePos x="0" y="0"/>
                <wp:positionH relativeFrom="column">
                  <wp:posOffset>2753360</wp:posOffset>
                </wp:positionH>
                <wp:positionV relativeFrom="paragraph">
                  <wp:posOffset>92075</wp:posOffset>
                </wp:positionV>
                <wp:extent cx="718820" cy="304800"/>
                <wp:effectExtent l="0" t="0" r="0" b="0"/>
                <wp:wrapNone/>
                <wp:docPr id="1129852814" name="Text 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820" cy="304800"/>
                        </a:xfrm>
                        <a:prstGeom prst="rect">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6A8B30" w14:textId="77777777" w:rsidR="008647FA" w:rsidRDefault="00000000">
                            <w:pPr>
                              <w:jc w:val="center"/>
                              <w:rPr>
                                <w:b/>
                              </w:rPr>
                            </w:pPr>
                            <w:r>
                              <w:rPr>
                                <w:b/>
                              </w:rPr>
                              <w:t>Overflow</w:t>
                            </w:r>
                          </w:p>
                          <w:p w14:paraId="116A5B99" w14:textId="77777777" w:rsidR="008647FA" w:rsidRDefault="00000000">
                            <w:pPr>
                              <w:jc w:val="center"/>
                            </w:pPr>
                            <w:r>
                              <w:rPr>
                                <w:b/>
                              </w:rPr>
                              <w:t>Spout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1FED3" id="Text Box 271" o:spid="_x0000_s1029" type="#_x0000_t202" style="position:absolute;left:0;text-align:left;margin-left:216.8pt;margin-top:7.25pt;width:56.6pt;height:2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" o:allowincell="f" fillcolor="yellow">
                <v:textbox inset="0,0,0,0">
                  <w:txbxContent>
                    <w:p w14:paraId="0B6A8B30" w14:textId="77777777" w:rsidR="008647FA" w:rsidRDefault="00000000">
                      <w:pPr>
                        <w:jc w:val="center"/>
                        <w:rPr>
                          <w:b/>
                        </w:rPr>
                      </w:pPr>
                      <w:r>
                        <w:rPr>
                          <w:b/>
                        </w:rPr>
                        <w:t>Overflow</w:t>
                      </w:r>
                    </w:p>
                    <w:p w14:paraId="116A5B99" w14:textId="77777777" w:rsidR="008647FA" w:rsidRDefault="00000000">
                      <w:pPr>
                        <w:jc w:val="center"/>
                      </w:pPr>
                      <w:r>
                        <w:rPr>
                          <w:b/>
                        </w:rPr>
                        <w:t>Spout</w:t>
                      </w:r>
                    </w:p>
                  </w:txbxContent>
                </v:textbox>
              </v:shape>
            </w:pict>
          </mc:Fallback>
        </mc:AlternateContent>
      </w:r>
      <w:r>
        <w:rPr>
          <w:noProof/>
          <w:snapToGrid w:val="0"/>
        </w:rPr>
        <w:drawing>
          <wp:inline distT="0" distB="0" distL="0" distR="0" wp14:anchorId="7EB9BC8A" wp14:editId="20D132CE">
            <wp:extent cx="2819400" cy="1895475"/>
            <wp:effectExtent l="0" t="0" r="0" b="0"/>
            <wp:docPr id="52" name="Picture 15" descr="Figure 10a - Sample in water t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15" descr="Figure 10a - Sample in water tank"/>
                    <pic:cNvPicPr>
                      <a:picLocks noChangeAspect="1" noChangeArrowheads="1"/>
                    </pic:cNvPicPr>
                  </pic:nvPicPr>
                  <pic:blipFill>
                    <a:blip r:embed="rId104">
                      <a:lum bright="12000"/>
                      <a:extLst>
                        <a:ext uri="{28A0092B-C50C-407E-A947-70E740481C1C}">
                          <a14:useLocalDpi xmlns:a14="http://schemas.microsoft.com/office/drawing/2010/main" val="0"/>
                        </a:ext>
                      </a:extLst>
                    </a:blip>
                    <a:srcRect b="10001"/>
                    <a:stretch>
                      <a:fillRect/>
                    </a:stretch>
                  </pic:blipFill>
                  <pic:spPr bwMode="auto">
                    <a:xfrm>
                      <a:off x="0" y="0"/>
                      <a:ext cx="2819400" cy="1895475"/>
                    </a:xfrm>
                    <a:prstGeom prst="rect">
                      <a:avLst/>
                    </a:prstGeom>
                    <a:noFill/>
                    <a:ln>
                      <a:noFill/>
                    </a:ln>
                  </pic:spPr>
                </pic:pic>
              </a:graphicData>
            </a:graphic>
          </wp:inline>
        </w:drawing>
      </w:r>
    </w:p>
    <w:p w14:paraId="4797DC87" w14:textId="77777777" w:rsidR="008647FA" w:rsidRDefault="008647FA"/>
    <w:p w14:paraId="27F3FA71" w14:textId="07A502A5" w:rsidR="008647FA" w:rsidRDefault="00000000">
      <w:pPr>
        <w:ind w:left="1440" w:firstLine="720"/>
        <w:rPr>
          <w:rFonts w:ascii="Arial" w:hAnsi="Arial"/>
          <w:sz w:val="24"/>
        </w:rPr>
      </w:pPr>
      <w:r>
        <w:rPr>
          <w:rFonts w:ascii="Arial" w:hAnsi="Arial"/>
          <w:sz w:val="24"/>
        </w:rPr>
        <w:t xml:space="preserve">      Figure </w:t>
      </w:r>
      <w:proofErr w:type="spellStart"/>
      <w:r>
        <w:rPr>
          <w:rFonts w:ascii="Arial" w:hAnsi="Arial"/>
          <w:sz w:val="24"/>
        </w:rPr>
        <w:t>10a</w:t>
      </w:r>
      <w:proofErr w:type="spellEnd"/>
      <w:r>
        <w:rPr>
          <w:rFonts w:ascii="Arial" w:hAnsi="Arial"/>
          <w:sz w:val="24"/>
        </w:rPr>
        <w:t xml:space="preserve"> - Sample in water tank</w:t>
      </w:r>
    </w:p>
    <w:p w14:paraId="55DB7AE5" w14:textId="77777777" w:rsidR="008647FA" w:rsidRDefault="008647FA">
      <w:pPr>
        <w:pStyle w:val="Heading3"/>
        <w:ind w:left="360"/>
        <w:jc w:val="left"/>
      </w:pPr>
    </w:p>
    <w:p w14:paraId="600685B8" w14:textId="77777777" w:rsidR="008647FA" w:rsidRDefault="008647FA">
      <w:pPr>
        <w:pStyle w:val="Heading3"/>
        <w:ind w:left="360"/>
        <w:jc w:val="left"/>
      </w:pPr>
    </w:p>
    <w:p w14:paraId="7544DE93" w14:textId="1BC95454" w:rsidR="008647FA" w:rsidRDefault="00BF3FB3">
      <w:pPr>
        <w:pStyle w:val="Heading3"/>
        <w:ind w:left="1800" w:firstLine="360"/>
        <w:jc w:val="left"/>
      </w:pPr>
      <w:r>
        <w:rPr>
          <w:noProof/>
          <w:snapToGrid w:val="0"/>
        </w:rPr>
        <w:drawing>
          <wp:inline distT="0" distB="0" distL="0" distR="0" wp14:anchorId="3682FCCF" wp14:editId="09A0D922">
            <wp:extent cx="2828925" cy="1685925"/>
            <wp:effectExtent l="0" t="0" r="0" b="0"/>
            <wp:docPr id="53" name="Picture 14" descr="       Figure 10b - Fill to overflo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4" descr="       Figure 10b - Fill to overflowing"/>
                    <pic:cNvPicPr>
                      <a:picLocks noChangeAspect="1" noChangeArrowheads="1"/>
                    </pic:cNvPicPr>
                  </pic:nvPicPr>
                  <pic:blipFill>
                    <a:blip r:embed="rId105">
                      <a:lum bright="30000"/>
                      <a:extLst>
                        <a:ext uri="{28A0092B-C50C-407E-A947-70E740481C1C}">
                          <a14:useLocalDpi xmlns:a14="http://schemas.microsoft.com/office/drawing/2010/main" val="0"/>
                        </a:ext>
                      </a:extLst>
                    </a:blip>
                    <a:srcRect t="10001" b="10001"/>
                    <a:stretch>
                      <a:fillRect/>
                    </a:stretch>
                  </pic:blipFill>
                  <pic:spPr bwMode="auto">
                    <a:xfrm>
                      <a:off x="0" y="0"/>
                      <a:ext cx="2828925" cy="1685925"/>
                    </a:xfrm>
                    <a:prstGeom prst="rect">
                      <a:avLst/>
                    </a:prstGeom>
                    <a:noFill/>
                    <a:ln>
                      <a:noFill/>
                    </a:ln>
                  </pic:spPr>
                </pic:pic>
              </a:graphicData>
            </a:graphic>
          </wp:inline>
        </w:drawing>
      </w:r>
    </w:p>
    <w:p w14:paraId="6E1B9B78" w14:textId="77777777" w:rsidR="008647FA" w:rsidRDefault="008647FA">
      <w:pPr>
        <w:pStyle w:val="Heading3"/>
        <w:ind w:left="360"/>
        <w:jc w:val="left"/>
      </w:pPr>
    </w:p>
    <w:p w14:paraId="3428445A" w14:textId="493C6E18" w:rsidR="008647FA" w:rsidRDefault="00000000">
      <w:pPr>
        <w:pStyle w:val="Title"/>
        <w:ind w:left="1440" w:firstLine="720"/>
        <w:jc w:val="left"/>
        <w:rPr>
          <w:rFonts w:ascii="Arial" w:hAnsi="Arial"/>
          <w:b w:val="0"/>
          <w:sz w:val="24"/>
        </w:rPr>
      </w:pPr>
      <w:r>
        <w:rPr>
          <w:rFonts w:ascii="Arial" w:hAnsi="Arial"/>
          <w:b w:val="0"/>
          <w:sz w:val="24"/>
        </w:rPr>
        <w:t xml:space="preserve">       Figure </w:t>
      </w:r>
      <w:proofErr w:type="spellStart"/>
      <w:r>
        <w:rPr>
          <w:rFonts w:ascii="Arial" w:hAnsi="Arial"/>
          <w:b w:val="0"/>
          <w:sz w:val="24"/>
        </w:rPr>
        <w:t>10b</w:t>
      </w:r>
      <w:proofErr w:type="spellEnd"/>
      <w:r>
        <w:rPr>
          <w:rFonts w:ascii="Arial" w:hAnsi="Arial"/>
          <w:b w:val="0"/>
          <w:sz w:val="24"/>
        </w:rPr>
        <w:t xml:space="preserve"> - Fill to overflowing</w:t>
      </w:r>
    </w:p>
    <w:p w14:paraId="07D310FB" w14:textId="77777777" w:rsidR="008647FA" w:rsidRDefault="008647FA">
      <w:pPr>
        <w:pStyle w:val="Title"/>
        <w:rPr>
          <w:rFonts w:ascii="Arial" w:hAnsi="Arial"/>
          <w:sz w:val="24"/>
        </w:rPr>
      </w:pPr>
    </w:p>
    <w:p w14:paraId="473F3052" w14:textId="77777777" w:rsidR="008647FA" w:rsidRDefault="008647FA">
      <w:pPr>
        <w:pStyle w:val="Heading3"/>
        <w:ind w:left="360"/>
        <w:jc w:val="left"/>
      </w:pPr>
    </w:p>
    <w:p w14:paraId="5E2D8A09" w14:textId="77777777" w:rsidR="008647FA" w:rsidRDefault="008647FA">
      <w:pPr>
        <w:rPr>
          <w:rFonts w:ascii="Arial" w:hAnsi="Arial"/>
          <w:sz w:val="24"/>
        </w:rPr>
      </w:pPr>
    </w:p>
    <w:p w14:paraId="141569B8" w14:textId="77777777" w:rsidR="008647FA" w:rsidRDefault="00000000">
      <w:pPr>
        <w:ind w:left="270" w:hanging="270"/>
        <w:rPr>
          <w:rFonts w:ascii="Arial" w:hAnsi="Arial"/>
          <w:snapToGrid w:val="0"/>
          <w:sz w:val="24"/>
        </w:rPr>
      </w:pPr>
      <w:r>
        <w:rPr>
          <w:rFonts w:ascii="Arial" w:hAnsi="Arial"/>
          <w:snapToGrid w:val="0"/>
          <w:sz w:val="24"/>
        </w:rPr>
        <w:t>7. Remove the sample and container from the water.  Remove sample from the container and dry in a pan to a constant mass in an oven.  Cool in air at room temperature for 1 to 3 hours (until the aggregate can be comfortably handled). Record mass to the nearest 1.0 g as oven dry mass.</w:t>
      </w:r>
    </w:p>
    <w:p w14:paraId="14856148" w14:textId="77777777" w:rsidR="008647FA" w:rsidRDefault="008647FA">
      <w:pPr>
        <w:rPr>
          <w:rFonts w:ascii="Arial" w:hAnsi="Arial"/>
          <w:snapToGrid w:val="0"/>
          <w:sz w:val="24"/>
        </w:rPr>
      </w:pPr>
    </w:p>
    <w:p w14:paraId="5BF1CBCA" w14:textId="77777777" w:rsidR="008647FA" w:rsidRDefault="00000000">
      <w:pPr>
        <w:rPr>
          <w:rFonts w:ascii="Arial" w:hAnsi="Arial"/>
          <w:snapToGrid w:val="0"/>
          <w:sz w:val="24"/>
        </w:rPr>
      </w:pPr>
      <w:r>
        <w:rPr>
          <w:rFonts w:ascii="Arial" w:hAnsi="Arial"/>
          <w:snapToGrid w:val="0"/>
          <w:sz w:val="24"/>
        </w:rPr>
        <w:br w:type="page"/>
      </w:r>
      <w:r>
        <w:rPr>
          <w:rFonts w:ascii="Arial" w:hAnsi="Arial"/>
          <w:snapToGrid w:val="0"/>
          <w:sz w:val="24"/>
        </w:rPr>
        <w:lastRenderedPageBreak/>
        <w:t>There are four determinations that may be made from this procedure. They are as follows:</w:t>
      </w:r>
    </w:p>
    <w:p w14:paraId="6623ECE8" w14:textId="77777777" w:rsidR="008647FA" w:rsidRDefault="008647FA">
      <w:pPr>
        <w:rPr>
          <w:rFonts w:ascii="Arial" w:hAnsi="Arial"/>
          <w:snapToGrid w:val="0"/>
          <w:sz w:val="24"/>
        </w:rPr>
      </w:pPr>
    </w:p>
    <w:p w14:paraId="0B446909" w14:textId="77777777" w:rsidR="008647FA" w:rsidRDefault="00000000" w:rsidP="009D69F2">
      <w:pPr>
        <w:numPr>
          <w:ilvl w:val="0"/>
          <w:numId w:val="115"/>
        </w:numPr>
        <w:rPr>
          <w:rFonts w:ascii="Arial" w:hAnsi="Arial"/>
          <w:b/>
          <w:snapToGrid w:val="0"/>
          <w:sz w:val="24"/>
        </w:rPr>
      </w:pPr>
      <w:r>
        <w:rPr>
          <w:rFonts w:ascii="Arial" w:hAnsi="Arial"/>
          <w:b/>
          <w:snapToGrid w:val="0"/>
          <w:sz w:val="24"/>
        </w:rPr>
        <w:t>Bulk specific Gravity (</w:t>
      </w:r>
      <w:proofErr w:type="spellStart"/>
      <w:r>
        <w:rPr>
          <w:rFonts w:ascii="Arial" w:hAnsi="Arial"/>
          <w:b/>
          <w:snapToGrid w:val="0"/>
          <w:sz w:val="24"/>
        </w:rPr>
        <w:t>G</w:t>
      </w:r>
      <w:r>
        <w:rPr>
          <w:rFonts w:ascii="Arial" w:hAnsi="Arial"/>
          <w:b/>
          <w:snapToGrid w:val="0"/>
          <w:sz w:val="24"/>
          <w:vertAlign w:val="subscript"/>
        </w:rPr>
        <w:t>sb</w:t>
      </w:r>
      <w:proofErr w:type="spellEnd"/>
      <w:r>
        <w:rPr>
          <w:rFonts w:ascii="Arial" w:hAnsi="Arial"/>
          <w:b/>
          <w:snapToGrid w:val="0"/>
          <w:sz w:val="24"/>
        </w:rPr>
        <w:t>) (also known as Bulk Dry Specific Gravity)</w:t>
      </w:r>
    </w:p>
    <w:p w14:paraId="5A7E2F32" w14:textId="77777777" w:rsidR="008647FA" w:rsidRDefault="008647FA">
      <w:pPr>
        <w:rPr>
          <w:rFonts w:ascii="Arial" w:hAnsi="Arial"/>
          <w:b/>
          <w:snapToGrid w:val="0"/>
          <w:sz w:val="24"/>
        </w:rPr>
      </w:pPr>
    </w:p>
    <w:p w14:paraId="35E58275" w14:textId="77777777" w:rsidR="008647FA" w:rsidRDefault="00000000">
      <w:pPr>
        <w:pStyle w:val="BodyText2"/>
        <w:rPr>
          <w:snapToGrid w:val="0"/>
        </w:rPr>
      </w:pPr>
      <w:r>
        <w:rPr>
          <w:snapToGrid w:val="0"/>
        </w:rPr>
        <w:t>The ratio of the mass (in air) of a unit volume of aggregate to the mass (in air) of an equal volume of gas-free distilled water at a stated temperature (Figure 11).  This unit volume of aggregates is composed of the solid particle, permeable voids and impermeable voids.</w:t>
      </w:r>
    </w:p>
    <w:p w14:paraId="40CA8E8E" w14:textId="77777777" w:rsidR="008647FA" w:rsidRDefault="00000000">
      <w:pPr>
        <w:pStyle w:val="Header"/>
        <w:tabs>
          <w:tab w:val="clear" w:pos="4320"/>
          <w:tab w:val="clear" w:pos="8640"/>
        </w:tabs>
        <w:rPr>
          <w:rFonts w:ascii="Arial" w:hAnsi="Arial"/>
          <w:snapToGrid w:val="0"/>
          <w:sz w:val="24"/>
        </w:rPr>
      </w:pPr>
      <w:r>
        <w:object w:dxaOrig="1440" w:dyaOrig="1440" w14:anchorId="5A2962A5">
          <v:shape id="_x0000_s1184" type="#_x0000_t75" alt="Figure 11 - Diagram of Bulk Specific Gravity" style="position:absolute;margin-left:3in;margin-top:3.6pt;width:229.5pt;height:143.25pt;z-index:251654144;mso-position-horizontal:absolute;mso-position-horizontal-relative:text;mso-position-vertical:absolute;mso-position-vertical-relative:text" o:allowincell="f">
            <v:imagedata r:id="rId106" o:title=""/>
            <w10:wrap type="square"/>
          </v:shape>
          <o:OLEObject Type="Embed" ProgID="PBrush" ShapeID="_x0000_s1184" DrawAspect="Content" ObjectID="_1833345765" r:id="rId107"/>
        </w:object>
      </w:r>
    </w:p>
    <w:p w14:paraId="35CBC570" w14:textId="77777777" w:rsidR="008647FA" w:rsidRDefault="00000000">
      <w:pPr>
        <w:rPr>
          <w:rFonts w:ascii="Arial" w:hAnsi="Arial"/>
          <w:snapToGrid w:val="0"/>
          <w:sz w:val="24"/>
        </w:rPr>
      </w:pPr>
      <w:r>
        <w:rPr>
          <w:rFonts w:ascii="Arial" w:hAnsi="Arial"/>
          <w:snapToGrid w:val="0"/>
          <w:sz w:val="24"/>
        </w:rPr>
        <w:t xml:space="preserve">The formula for </w:t>
      </w:r>
      <w:proofErr w:type="spellStart"/>
      <w:r>
        <w:rPr>
          <w:rFonts w:ascii="Arial" w:hAnsi="Arial"/>
          <w:snapToGrid w:val="0"/>
          <w:sz w:val="24"/>
        </w:rPr>
        <w:t>G</w:t>
      </w:r>
      <w:r>
        <w:rPr>
          <w:rFonts w:ascii="Arial" w:hAnsi="Arial"/>
          <w:b/>
          <w:snapToGrid w:val="0"/>
          <w:sz w:val="24"/>
          <w:vertAlign w:val="subscript"/>
        </w:rPr>
        <w:t>sb</w:t>
      </w:r>
      <w:proofErr w:type="spellEnd"/>
      <w:r>
        <w:rPr>
          <w:rFonts w:ascii="Arial" w:hAnsi="Arial"/>
          <w:snapToGrid w:val="0"/>
          <w:sz w:val="24"/>
        </w:rPr>
        <w:t xml:space="preserve"> is as follows:</w:t>
      </w:r>
      <w:r>
        <w:t xml:space="preserve"> </w:t>
      </w:r>
    </w:p>
    <w:p w14:paraId="65622A15" w14:textId="77777777" w:rsidR="008647FA" w:rsidRDefault="008647FA">
      <w:pPr>
        <w:rPr>
          <w:rFonts w:ascii="Arial" w:hAnsi="Arial"/>
          <w:snapToGrid w:val="0"/>
          <w:sz w:val="24"/>
        </w:rPr>
      </w:pPr>
    </w:p>
    <w:p w14:paraId="01F56404" w14:textId="77777777" w:rsidR="008647FA" w:rsidRDefault="00000000">
      <w:pPr>
        <w:rPr>
          <w:rFonts w:ascii="Arial" w:hAnsi="Arial"/>
          <w:snapToGrid w:val="0"/>
          <w:sz w:val="24"/>
        </w:rPr>
      </w:pPr>
      <w:proofErr w:type="spellStart"/>
      <w:r>
        <w:rPr>
          <w:rFonts w:ascii="Arial" w:hAnsi="Arial"/>
          <w:snapToGrid w:val="0"/>
          <w:sz w:val="24"/>
        </w:rPr>
        <w:t>G</w:t>
      </w:r>
      <w:r>
        <w:rPr>
          <w:rFonts w:ascii="Arial" w:hAnsi="Arial"/>
          <w:b/>
          <w:snapToGrid w:val="0"/>
          <w:sz w:val="24"/>
          <w:vertAlign w:val="subscript"/>
        </w:rPr>
        <w:t>sb</w:t>
      </w:r>
      <w:proofErr w:type="spellEnd"/>
      <w:r>
        <w:rPr>
          <w:rFonts w:ascii="Arial" w:hAnsi="Arial"/>
          <w:snapToGrid w:val="0"/>
          <w:sz w:val="24"/>
        </w:rPr>
        <w:t xml:space="preserve"> = A / (B – C)</w:t>
      </w:r>
    </w:p>
    <w:p w14:paraId="3E0A8EA6" w14:textId="77777777" w:rsidR="008647FA" w:rsidRDefault="008647FA">
      <w:pPr>
        <w:rPr>
          <w:rFonts w:ascii="Arial" w:hAnsi="Arial"/>
          <w:snapToGrid w:val="0"/>
          <w:sz w:val="24"/>
        </w:rPr>
      </w:pPr>
    </w:p>
    <w:p w14:paraId="360F3BB1" w14:textId="77777777" w:rsidR="008647FA" w:rsidRDefault="00000000">
      <w:pPr>
        <w:ind w:left="1350" w:hanging="1350"/>
        <w:rPr>
          <w:rFonts w:ascii="Arial" w:hAnsi="Arial"/>
          <w:snapToGrid w:val="0"/>
          <w:sz w:val="24"/>
        </w:rPr>
      </w:pPr>
      <w:r>
        <w:rPr>
          <w:rFonts w:ascii="Arial" w:hAnsi="Arial"/>
          <w:snapToGrid w:val="0"/>
          <w:sz w:val="24"/>
        </w:rPr>
        <w:t>Where:  A = Mass (grams) of Oven Dry Specimen in Air</w:t>
      </w:r>
    </w:p>
    <w:p w14:paraId="0171C76D" w14:textId="77777777" w:rsidR="008647FA" w:rsidRDefault="00000000">
      <w:pPr>
        <w:ind w:left="1350" w:hanging="450"/>
        <w:rPr>
          <w:rFonts w:ascii="Arial" w:hAnsi="Arial"/>
          <w:snapToGrid w:val="0"/>
          <w:sz w:val="24"/>
        </w:rPr>
      </w:pPr>
      <w:r>
        <w:rPr>
          <w:rFonts w:ascii="Arial" w:hAnsi="Arial"/>
          <w:snapToGrid w:val="0"/>
          <w:sz w:val="24"/>
        </w:rPr>
        <w:t>B = Mass (grams) of SSD Specimen in Air</w:t>
      </w:r>
    </w:p>
    <w:p w14:paraId="04FC5713" w14:textId="77777777" w:rsidR="008647FA" w:rsidRDefault="00000000">
      <w:pPr>
        <w:ind w:left="1350" w:hanging="450"/>
        <w:rPr>
          <w:rFonts w:ascii="Arial" w:hAnsi="Arial"/>
          <w:snapToGrid w:val="0"/>
          <w:sz w:val="24"/>
        </w:rPr>
      </w:pPr>
      <w:r>
        <w:rPr>
          <w:rFonts w:ascii="Arial" w:hAnsi="Arial"/>
          <w:snapToGrid w:val="0"/>
          <w:sz w:val="24"/>
        </w:rPr>
        <w:t>C = Mass (grams) of SSD Specimen in Water</w:t>
      </w:r>
    </w:p>
    <w:p w14:paraId="5FA52967" w14:textId="77777777" w:rsidR="008647FA" w:rsidRDefault="008647FA">
      <w:pPr>
        <w:ind w:left="720" w:firstLine="720"/>
        <w:rPr>
          <w:rFonts w:ascii="Arial" w:hAnsi="Arial"/>
          <w:snapToGrid w:val="0"/>
          <w:sz w:val="24"/>
        </w:rPr>
      </w:pPr>
    </w:p>
    <w:p w14:paraId="5E322DEA" w14:textId="77777777" w:rsidR="008647FA" w:rsidRDefault="008647FA">
      <w:pPr>
        <w:ind w:left="720" w:firstLine="720"/>
        <w:rPr>
          <w:rFonts w:ascii="Arial" w:hAnsi="Arial"/>
          <w:snapToGrid w:val="0"/>
          <w:sz w:val="24"/>
        </w:rPr>
      </w:pPr>
    </w:p>
    <w:p w14:paraId="46184E43" w14:textId="77777777" w:rsidR="008647FA" w:rsidRDefault="008647FA">
      <w:pPr>
        <w:rPr>
          <w:rFonts w:ascii="Arial" w:hAnsi="Arial"/>
          <w:b/>
          <w:snapToGrid w:val="0"/>
          <w:sz w:val="24"/>
        </w:rPr>
      </w:pPr>
    </w:p>
    <w:p w14:paraId="2D7F3B87" w14:textId="77777777" w:rsidR="008647FA" w:rsidRDefault="00000000">
      <w:pPr>
        <w:rPr>
          <w:rFonts w:ascii="Arial" w:hAnsi="Arial"/>
          <w:snapToGrid w:val="0"/>
        </w:rPr>
      </w:pPr>
      <w:r>
        <w:rPr>
          <w:rFonts w:ascii="Arial" w:hAnsi="Arial"/>
          <w:b/>
          <w:snapToGrid w:val="0"/>
          <w:sz w:val="24"/>
        </w:rPr>
        <w:tab/>
      </w:r>
      <w:r>
        <w:rPr>
          <w:rFonts w:ascii="Arial" w:hAnsi="Arial"/>
          <w:b/>
          <w:snapToGrid w:val="0"/>
          <w:sz w:val="24"/>
        </w:rPr>
        <w:tab/>
      </w:r>
      <w:r>
        <w:rPr>
          <w:rFonts w:ascii="Arial" w:hAnsi="Arial"/>
          <w:b/>
          <w:snapToGrid w:val="0"/>
          <w:sz w:val="24"/>
        </w:rPr>
        <w:tab/>
      </w:r>
      <w:r>
        <w:rPr>
          <w:rFonts w:ascii="Arial" w:hAnsi="Arial"/>
          <w:b/>
          <w:snapToGrid w:val="0"/>
          <w:sz w:val="24"/>
        </w:rPr>
        <w:tab/>
      </w:r>
      <w:r>
        <w:rPr>
          <w:rFonts w:ascii="Arial" w:hAnsi="Arial"/>
          <w:b/>
          <w:snapToGrid w:val="0"/>
          <w:sz w:val="24"/>
        </w:rPr>
        <w:tab/>
      </w:r>
      <w:r>
        <w:rPr>
          <w:rFonts w:ascii="Arial" w:hAnsi="Arial"/>
          <w:b/>
          <w:snapToGrid w:val="0"/>
          <w:sz w:val="24"/>
        </w:rPr>
        <w:tab/>
      </w:r>
      <w:r>
        <w:rPr>
          <w:rFonts w:ascii="Arial" w:hAnsi="Arial"/>
          <w:snapToGrid w:val="0"/>
        </w:rPr>
        <w:t>Figure 11 - Diagram of Bulk Specific Gravity</w:t>
      </w:r>
    </w:p>
    <w:p w14:paraId="051B860F" w14:textId="77777777" w:rsidR="008647FA" w:rsidRDefault="008647FA">
      <w:pPr>
        <w:rPr>
          <w:rFonts w:ascii="Arial" w:hAnsi="Arial"/>
          <w:snapToGrid w:val="0"/>
        </w:rPr>
      </w:pPr>
    </w:p>
    <w:p w14:paraId="0BF2A307" w14:textId="77777777" w:rsidR="008647FA" w:rsidRDefault="00000000" w:rsidP="009D69F2">
      <w:pPr>
        <w:numPr>
          <w:ilvl w:val="0"/>
          <w:numId w:val="116"/>
        </w:numPr>
        <w:tabs>
          <w:tab w:val="clear" w:pos="720"/>
          <w:tab w:val="num" w:pos="360"/>
        </w:tabs>
        <w:rPr>
          <w:rFonts w:ascii="Arial" w:hAnsi="Arial"/>
          <w:b/>
          <w:snapToGrid w:val="0"/>
          <w:sz w:val="24"/>
        </w:rPr>
      </w:pPr>
      <w:r>
        <w:rPr>
          <w:rFonts w:ascii="Arial" w:hAnsi="Arial"/>
          <w:b/>
          <w:snapToGrid w:val="0"/>
          <w:sz w:val="24"/>
        </w:rPr>
        <w:t>Bulk SSD Specific Gravity (</w:t>
      </w:r>
      <w:proofErr w:type="spellStart"/>
      <w:r>
        <w:rPr>
          <w:rFonts w:ascii="Arial" w:hAnsi="Arial"/>
          <w:b/>
          <w:snapToGrid w:val="0"/>
          <w:sz w:val="24"/>
        </w:rPr>
        <w:t>G</w:t>
      </w:r>
      <w:r>
        <w:rPr>
          <w:rFonts w:ascii="Arial" w:hAnsi="Arial"/>
          <w:b/>
          <w:snapToGrid w:val="0"/>
          <w:sz w:val="24"/>
          <w:vertAlign w:val="subscript"/>
        </w:rPr>
        <w:t>sb</w:t>
      </w:r>
      <w:proofErr w:type="spellEnd"/>
      <w:r>
        <w:rPr>
          <w:rFonts w:ascii="Arial" w:hAnsi="Arial"/>
          <w:b/>
          <w:snapToGrid w:val="0"/>
          <w:sz w:val="24"/>
        </w:rPr>
        <w:t xml:space="preserve"> SSD)</w:t>
      </w:r>
    </w:p>
    <w:p w14:paraId="7664F225" w14:textId="77777777" w:rsidR="008647FA" w:rsidRDefault="008647FA">
      <w:pPr>
        <w:rPr>
          <w:rFonts w:ascii="Arial" w:hAnsi="Arial"/>
          <w:b/>
          <w:snapToGrid w:val="0"/>
          <w:sz w:val="24"/>
        </w:rPr>
      </w:pPr>
    </w:p>
    <w:p w14:paraId="19AA74E6" w14:textId="77777777" w:rsidR="008647FA" w:rsidRDefault="00000000">
      <w:pPr>
        <w:rPr>
          <w:rFonts w:ascii="Arial" w:hAnsi="Arial"/>
          <w:snapToGrid w:val="0"/>
          <w:sz w:val="24"/>
        </w:rPr>
      </w:pPr>
      <w:r>
        <w:rPr>
          <w:rFonts w:ascii="Arial" w:hAnsi="Arial"/>
          <w:snapToGrid w:val="0"/>
          <w:sz w:val="24"/>
        </w:rPr>
        <w:t>The ratio of the mass (in air) of a unit volume of aggregate</w:t>
      </w:r>
      <w:r>
        <w:rPr>
          <w:rFonts w:ascii="Arial" w:hAnsi="Arial"/>
          <w:b/>
          <w:snapToGrid w:val="0"/>
          <w:sz w:val="24"/>
        </w:rPr>
        <w:t>*</w:t>
      </w:r>
      <w:r>
        <w:rPr>
          <w:rFonts w:ascii="Arial" w:hAnsi="Arial"/>
          <w:snapToGrid w:val="0"/>
          <w:sz w:val="24"/>
        </w:rPr>
        <w:t xml:space="preserve"> to the mass (in air) of an equal volume of gas-free distilled water at a stated temperature (Figure 12).</w:t>
      </w:r>
    </w:p>
    <w:p w14:paraId="3B534DFB" w14:textId="77777777" w:rsidR="008647FA" w:rsidRDefault="008647FA">
      <w:pPr>
        <w:rPr>
          <w:rFonts w:ascii="Arial" w:hAnsi="Arial"/>
          <w:snapToGrid w:val="0"/>
          <w:sz w:val="24"/>
        </w:rPr>
      </w:pPr>
    </w:p>
    <w:p w14:paraId="05E37964" w14:textId="77777777" w:rsidR="008647FA" w:rsidRDefault="00000000">
      <w:pPr>
        <w:rPr>
          <w:rFonts w:ascii="Arial" w:hAnsi="Arial"/>
          <w:snapToGrid w:val="0"/>
          <w:sz w:val="24"/>
        </w:rPr>
      </w:pPr>
      <w:r>
        <w:rPr>
          <w:rFonts w:ascii="Arial" w:hAnsi="Arial"/>
          <w:b/>
          <w:snapToGrid w:val="0"/>
          <w:sz w:val="24"/>
        </w:rPr>
        <w:t>*</w:t>
      </w:r>
      <w:r>
        <w:rPr>
          <w:rFonts w:ascii="Arial" w:hAnsi="Arial"/>
          <w:snapToGrid w:val="0"/>
          <w:sz w:val="24"/>
        </w:rPr>
        <w:t xml:space="preserve"> This includes the mass of water within the voids achieved by immersing the </w:t>
      </w:r>
    </w:p>
    <w:p w14:paraId="02B4B7B1" w14:textId="77777777" w:rsidR="008647FA" w:rsidRDefault="00000000">
      <w:pPr>
        <w:rPr>
          <w:rFonts w:ascii="Arial" w:hAnsi="Arial"/>
          <w:snapToGrid w:val="0"/>
          <w:sz w:val="24"/>
        </w:rPr>
      </w:pPr>
      <w:r>
        <w:rPr>
          <w:rFonts w:ascii="Arial" w:hAnsi="Arial"/>
          <w:snapToGrid w:val="0"/>
          <w:sz w:val="24"/>
        </w:rPr>
        <w:t xml:space="preserve">  aggregate in water for approximately 15 hours.</w:t>
      </w:r>
    </w:p>
    <w:p w14:paraId="69F7A3EA" w14:textId="77777777" w:rsidR="008647FA" w:rsidRDefault="00000000">
      <w:pPr>
        <w:rPr>
          <w:rFonts w:ascii="Arial" w:hAnsi="Arial"/>
          <w:snapToGrid w:val="0"/>
          <w:sz w:val="24"/>
        </w:rPr>
      </w:pPr>
      <w:r>
        <w:object w:dxaOrig="1440" w:dyaOrig="1440" w14:anchorId="00BA3ECB">
          <v:shape id="_x0000_s1185" type="#_x0000_t75" alt="Figure 12 - Diagram of Bulk SSD Specific Gravity SSD mass is the Saturated Surface Dry Condition and includes the mass of the water in the permeable pore space." style="position:absolute;margin-left:223.2pt;margin-top:10.15pt;width:237.75pt;height:139.5pt;z-index:251655168;mso-position-horizontal:absolute;mso-position-horizontal-relative:text;mso-position-vertical:absolute;mso-position-vertical-relative:text" o:allowincell="f">
            <v:imagedata r:id="rId108" o:title=""/>
            <w10:wrap type="square"/>
          </v:shape>
          <o:OLEObject Type="Embed" ProgID="PBrush" ShapeID="_x0000_s1185" DrawAspect="Content" ObjectID="_1833345766" r:id="rId109"/>
        </w:object>
      </w:r>
    </w:p>
    <w:p w14:paraId="5C584510" w14:textId="77777777" w:rsidR="008647FA" w:rsidRDefault="00000000">
      <w:pPr>
        <w:rPr>
          <w:rFonts w:ascii="Arial" w:hAnsi="Arial"/>
          <w:snapToGrid w:val="0"/>
          <w:sz w:val="24"/>
        </w:rPr>
      </w:pPr>
      <w:r>
        <w:rPr>
          <w:rFonts w:ascii="Arial" w:hAnsi="Arial"/>
          <w:snapToGrid w:val="0"/>
          <w:sz w:val="24"/>
        </w:rPr>
        <w:t xml:space="preserve">The formula for </w:t>
      </w:r>
      <w:proofErr w:type="spellStart"/>
      <w:r>
        <w:rPr>
          <w:rFonts w:ascii="Arial" w:hAnsi="Arial"/>
          <w:snapToGrid w:val="0"/>
          <w:sz w:val="24"/>
        </w:rPr>
        <w:t>G</w:t>
      </w:r>
      <w:r>
        <w:rPr>
          <w:rFonts w:ascii="Arial" w:hAnsi="Arial"/>
          <w:b/>
          <w:snapToGrid w:val="0"/>
          <w:sz w:val="24"/>
          <w:vertAlign w:val="subscript"/>
        </w:rPr>
        <w:t>sb</w:t>
      </w:r>
      <w:proofErr w:type="spellEnd"/>
      <w:r>
        <w:rPr>
          <w:rFonts w:ascii="Arial" w:hAnsi="Arial"/>
          <w:snapToGrid w:val="0"/>
          <w:sz w:val="24"/>
        </w:rPr>
        <w:t xml:space="preserve"> SSD = B / (B – C)</w:t>
      </w:r>
      <w:r>
        <w:t xml:space="preserve"> </w:t>
      </w:r>
    </w:p>
    <w:p w14:paraId="415E6DB9" w14:textId="77777777" w:rsidR="008647FA" w:rsidRDefault="008647FA">
      <w:pPr>
        <w:rPr>
          <w:rFonts w:ascii="Arial" w:hAnsi="Arial"/>
          <w:snapToGrid w:val="0"/>
          <w:sz w:val="24"/>
        </w:rPr>
      </w:pPr>
    </w:p>
    <w:p w14:paraId="5EA43629" w14:textId="77777777" w:rsidR="008647FA" w:rsidRDefault="00000000">
      <w:pPr>
        <w:ind w:left="1440" w:hanging="1440"/>
        <w:rPr>
          <w:rFonts w:ascii="Arial" w:hAnsi="Arial"/>
          <w:snapToGrid w:val="0"/>
          <w:sz w:val="24"/>
        </w:rPr>
      </w:pPr>
      <w:r>
        <w:rPr>
          <w:rFonts w:ascii="Arial" w:hAnsi="Arial"/>
          <w:snapToGrid w:val="0"/>
          <w:sz w:val="24"/>
        </w:rPr>
        <w:t>Where:   B = Mass (grams) of SSD Specimen in Air</w:t>
      </w:r>
    </w:p>
    <w:p w14:paraId="5CBEA892" w14:textId="77777777" w:rsidR="008647FA" w:rsidRDefault="00000000">
      <w:pPr>
        <w:ind w:left="1440" w:hanging="450"/>
        <w:rPr>
          <w:rFonts w:ascii="Arial" w:hAnsi="Arial"/>
          <w:snapToGrid w:val="0"/>
          <w:sz w:val="24"/>
        </w:rPr>
      </w:pPr>
      <w:r>
        <w:rPr>
          <w:rFonts w:ascii="Arial" w:hAnsi="Arial"/>
          <w:snapToGrid w:val="0"/>
          <w:sz w:val="24"/>
        </w:rPr>
        <w:t>C = Mass (grams) of SSD Specimen in Water</w:t>
      </w:r>
    </w:p>
    <w:p w14:paraId="1955D58A" w14:textId="77777777" w:rsidR="008647FA" w:rsidRDefault="008647FA">
      <w:pPr>
        <w:rPr>
          <w:rFonts w:ascii="Arial" w:hAnsi="Arial"/>
          <w:snapToGrid w:val="0"/>
          <w:sz w:val="24"/>
        </w:rPr>
      </w:pPr>
    </w:p>
    <w:p w14:paraId="0CEDC336" w14:textId="77777777" w:rsidR="008647FA" w:rsidRDefault="008647FA">
      <w:pPr>
        <w:rPr>
          <w:rFonts w:ascii="Arial" w:hAnsi="Arial"/>
          <w:snapToGrid w:val="0"/>
          <w:sz w:val="24"/>
        </w:rPr>
      </w:pPr>
    </w:p>
    <w:p w14:paraId="1866AB50" w14:textId="77777777" w:rsidR="008647FA" w:rsidRDefault="008647FA">
      <w:pPr>
        <w:rPr>
          <w:rFonts w:ascii="Arial" w:hAnsi="Arial"/>
          <w:snapToGrid w:val="0"/>
          <w:sz w:val="24"/>
        </w:rPr>
      </w:pPr>
    </w:p>
    <w:p w14:paraId="35C6D47C" w14:textId="77777777" w:rsidR="008647FA" w:rsidRDefault="008647FA">
      <w:pPr>
        <w:rPr>
          <w:rFonts w:ascii="Arial" w:hAnsi="Arial"/>
          <w:snapToGrid w:val="0"/>
          <w:sz w:val="24"/>
        </w:rPr>
      </w:pPr>
    </w:p>
    <w:p w14:paraId="27D26A45" w14:textId="77777777" w:rsidR="008647FA" w:rsidRDefault="00000000">
      <w:pPr>
        <w:ind w:left="5400" w:hanging="1080"/>
        <w:rPr>
          <w:rFonts w:ascii="Arial" w:hAnsi="Arial"/>
          <w:snapToGrid w:val="0"/>
        </w:rPr>
      </w:pPr>
      <w:r>
        <w:rPr>
          <w:rFonts w:ascii="Arial" w:hAnsi="Arial"/>
          <w:snapToGrid w:val="0"/>
        </w:rPr>
        <w:t>Figure 12 - Diagram of Bulk SSD Specific Gravity SSD mass is the Saturated Surface Dry Condition and includes the mass of the water in the permeable pore space.</w:t>
      </w:r>
    </w:p>
    <w:p w14:paraId="4E43AF02" w14:textId="77777777" w:rsidR="008647FA" w:rsidRDefault="00000000">
      <w:pPr>
        <w:rPr>
          <w:rFonts w:ascii="Arial" w:hAnsi="Arial"/>
          <w:snapToGrid w:val="0"/>
          <w:sz w:val="24"/>
        </w:rPr>
      </w:pPr>
      <w:r>
        <w:rPr>
          <w:rFonts w:ascii="Arial" w:hAnsi="Arial"/>
          <w:snapToGrid w:val="0"/>
          <w:sz w:val="24"/>
        </w:rPr>
        <w:lastRenderedPageBreak/>
        <w:br w:type="page"/>
      </w:r>
    </w:p>
    <w:p w14:paraId="159DC6AE" w14:textId="77777777" w:rsidR="008647FA" w:rsidRDefault="00000000" w:rsidP="009D69F2">
      <w:pPr>
        <w:numPr>
          <w:ilvl w:val="0"/>
          <w:numId w:val="116"/>
        </w:numPr>
        <w:tabs>
          <w:tab w:val="clear" w:pos="720"/>
          <w:tab w:val="num" w:pos="450"/>
        </w:tabs>
        <w:ind w:left="450" w:hanging="450"/>
        <w:rPr>
          <w:rFonts w:ascii="Arial" w:hAnsi="Arial"/>
          <w:b/>
          <w:snapToGrid w:val="0"/>
          <w:sz w:val="28"/>
        </w:rPr>
      </w:pPr>
      <w:r>
        <w:rPr>
          <w:rFonts w:ascii="Arial" w:hAnsi="Arial"/>
          <w:b/>
          <w:snapToGrid w:val="0"/>
          <w:sz w:val="24"/>
        </w:rPr>
        <w:lastRenderedPageBreak/>
        <w:t>Apparent Specific Gravity (</w:t>
      </w:r>
      <w:proofErr w:type="spellStart"/>
      <w:r>
        <w:rPr>
          <w:rFonts w:ascii="Arial" w:hAnsi="Arial"/>
          <w:b/>
          <w:snapToGrid w:val="0"/>
          <w:sz w:val="24"/>
        </w:rPr>
        <w:t>G</w:t>
      </w:r>
      <w:r>
        <w:rPr>
          <w:rFonts w:ascii="Arial" w:hAnsi="Arial"/>
          <w:b/>
          <w:snapToGrid w:val="0"/>
          <w:sz w:val="24"/>
          <w:vertAlign w:val="subscript"/>
        </w:rPr>
        <w:t>sa</w:t>
      </w:r>
      <w:proofErr w:type="spellEnd"/>
      <w:r>
        <w:rPr>
          <w:rFonts w:ascii="Arial" w:hAnsi="Arial"/>
          <w:b/>
          <w:snapToGrid w:val="0"/>
          <w:sz w:val="28"/>
        </w:rPr>
        <w:t>)</w:t>
      </w:r>
    </w:p>
    <w:p w14:paraId="60DBCAB7" w14:textId="77777777" w:rsidR="008647FA" w:rsidRDefault="008647FA">
      <w:pPr>
        <w:rPr>
          <w:rFonts w:ascii="Arial" w:hAnsi="Arial"/>
          <w:b/>
          <w:snapToGrid w:val="0"/>
          <w:sz w:val="24"/>
        </w:rPr>
      </w:pPr>
    </w:p>
    <w:p w14:paraId="6AFCAF96" w14:textId="77777777" w:rsidR="008647FA" w:rsidRDefault="00000000">
      <w:pPr>
        <w:rPr>
          <w:rFonts w:ascii="Arial" w:hAnsi="Arial"/>
          <w:snapToGrid w:val="0"/>
          <w:sz w:val="24"/>
        </w:rPr>
      </w:pPr>
      <w:r>
        <w:rPr>
          <w:rFonts w:ascii="Arial" w:hAnsi="Arial"/>
          <w:snapToGrid w:val="0"/>
          <w:sz w:val="24"/>
        </w:rPr>
        <w:t xml:space="preserve">This ratio of the mass (in air) of a unit volume of the “impermeable” portion of aggregate (does not include the permeable pores in aggregate) to the mass (in air) of an equal volume of gas-free distilled water at a stated temperature </w:t>
      </w:r>
    </w:p>
    <w:p w14:paraId="7AE8F6EA" w14:textId="77777777" w:rsidR="008647FA" w:rsidRDefault="00000000">
      <w:pPr>
        <w:rPr>
          <w:rFonts w:ascii="Arial" w:hAnsi="Arial"/>
          <w:snapToGrid w:val="0"/>
          <w:sz w:val="24"/>
        </w:rPr>
      </w:pPr>
      <w:r>
        <w:rPr>
          <w:rFonts w:ascii="Arial" w:hAnsi="Arial"/>
          <w:snapToGrid w:val="0"/>
          <w:sz w:val="24"/>
        </w:rPr>
        <w:t>(Figure 13).</w:t>
      </w:r>
    </w:p>
    <w:p w14:paraId="56555EBA" w14:textId="77777777" w:rsidR="008647FA" w:rsidRDefault="00000000">
      <w:pPr>
        <w:rPr>
          <w:rFonts w:ascii="Arial" w:hAnsi="Arial"/>
          <w:snapToGrid w:val="0"/>
          <w:sz w:val="24"/>
        </w:rPr>
      </w:pPr>
      <w:r>
        <w:rPr>
          <w:noProof/>
        </w:rPr>
        <w:object w:dxaOrig="1440" w:dyaOrig="1440" w14:anchorId="0407A5FA">
          <v:shape id="_x0000_s1186" type="#_x0000_t75" alt="Figure 13 - Diagram of Apparent Specific Gravity Apparent Volume = volume of aggregate particle not including permeable voids." style="position:absolute;margin-left:200.15pt;margin-top:8.5pt;width:4in;height:132.35pt;z-index:251682816;mso-position-horizontal:absolute;mso-position-horizontal-relative:text;mso-position-vertical:absolute;mso-position-vertical-relative:text" o:allowincell="f">
            <v:imagedata r:id="rId110" o:title=""/>
          </v:shape>
          <o:OLEObject Type="Embed" ProgID="PBrush" ShapeID="_x0000_s1186" DrawAspect="Content" ObjectID="_1833345767" r:id="rId111"/>
        </w:object>
      </w:r>
    </w:p>
    <w:p w14:paraId="241FD8D1" w14:textId="77777777" w:rsidR="008647FA" w:rsidRDefault="00000000">
      <w:pPr>
        <w:rPr>
          <w:rFonts w:ascii="Arial" w:hAnsi="Arial"/>
          <w:snapToGrid w:val="0"/>
          <w:sz w:val="24"/>
        </w:rPr>
      </w:pPr>
      <w:r>
        <w:rPr>
          <w:rFonts w:ascii="Arial" w:hAnsi="Arial"/>
          <w:snapToGrid w:val="0"/>
          <w:sz w:val="24"/>
        </w:rPr>
        <w:t xml:space="preserve">The formula for </w:t>
      </w:r>
      <w:proofErr w:type="spellStart"/>
      <w:r>
        <w:rPr>
          <w:rFonts w:ascii="Arial" w:hAnsi="Arial"/>
          <w:snapToGrid w:val="0"/>
          <w:sz w:val="24"/>
        </w:rPr>
        <w:t>G</w:t>
      </w:r>
      <w:r>
        <w:rPr>
          <w:rFonts w:ascii="Arial" w:hAnsi="Arial"/>
          <w:b/>
          <w:snapToGrid w:val="0"/>
          <w:sz w:val="24"/>
          <w:vertAlign w:val="subscript"/>
        </w:rPr>
        <w:t>sa</w:t>
      </w:r>
      <w:proofErr w:type="spellEnd"/>
      <w:r>
        <w:rPr>
          <w:rFonts w:ascii="Arial" w:hAnsi="Arial"/>
          <w:snapToGrid w:val="0"/>
          <w:sz w:val="24"/>
        </w:rPr>
        <w:t xml:space="preserve"> = A / (A – C)</w:t>
      </w:r>
      <w:r>
        <w:t xml:space="preserve"> </w:t>
      </w:r>
    </w:p>
    <w:p w14:paraId="74CD9C32" w14:textId="77777777" w:rsidR="008647FA" w:rsidRDefault="008647FA">
      <w:pPr>
        <w:rPr>
          <w:rFonts w:ascii="Arial" w:hAnsi="Arial"/>
          <w:snapToGrid w:val="0"/>
          <w:sz w:val="24"/>
        </w:rPr>
      </w:pPr>
    </w:p>
    <w:p w14:paraId="0EEE14F1" w14:textId="77777777" w:rsidR="008647FA" w:rsidRDefault="00000000">
      <w:pPr>
        <w:rPr>
          <w:rFonts w:ascii="Arial" w:hAnsi="Arial"/>
          <w:snapToGrid w:val="0"/>
          <w:sz w:val="24"/>
        </w:rPr>
      </w:pPr>
      <w:r>
        <w:rPr>
          <w:rFonts w:ascii="Arial" w:hAnsi="Arial"/>
          <w:snapToGrid w:val="0"/>
          <w:sz w:val="24"/>
        </w:rPr>
        <w:t xml:space="preserve">Where:  A = Mass (grams) of </w:t>
      </w:r>
    </w:p>
    <w:p w14:paraId="5EA60EE1" w14:textId="5200F78F" w:rsidR="008647FA" w:rsidRDefault="00BF3FB3">
      <w:pPr>
        <w:ind w:left="1350"/>
        <w:rPr>
          <w:rFonts w:ascii="Arial" w:hAnsi="Arial"/>
          <w:snapToGrid w:val="0"/>
          <w:sz w:val="24"/>
        </w:rPr>
      </w:pPr>
      <w:r>
        <w:rPr>
          <w:noProof/>
        </w:rPr>
        <mc:AlternateContent>
          <mc:Choice Requires="wps">
            <w:drawing>
              <wp:anchor distT="0" distB="0" distL="114300" distR="114300" simplePos="0" relativeHeight="251683840" behindDoc="0" locked="0" layoutInCell="0" allowOverlap="1" wp14:anchorId="34770C16" wp14:editId="22DEA231">
                <wp:simplePos x="0" y="0"/>
                <wp:positionH relativeFrom="column">
                  <wp:posOffset>4435475</wp:posOffset>
                </wp:positionH>
                <wp:positionV relativeFrom="paragraph">
                  <wp:posOffset>106680</wp:posOffset>
                </wp:positionV>
                <wp:extent cx="1516380" cy="556260"/>
                <wp:effectExtent l="0" t="0" r="0" b="0"/>
                <wp:wrapNone/>
                <wp:docPr id="610050624" name="Text Box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6380" cy="55626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2A4652A" w14:textId="77777777" w:rsidR="008647FA" w:rsidRDefault="00000000">
                            <w:pPr>
                              <w:rPr>
                                <w:rFonts w:ascii="Arial" w:hAnsi="Arial"/>
                              </w:rPr>
                            </w:pPr>
                            <w:r>
                              <w:rPr>
                                <w:rFonts w:ascii="Arial" w:hAnsi="Arial"/>
                              </w:rPr>
                              <w:t xml:space="preserve">Permeable Pore </w:t>
                            </w:r>
                          </w:p>
                          <w:p w14:paraId="17C9CC22" w14:textId="77777777" w:rsidR="008647FA" w:rsidRDefault="00000000">
                            <w:pPr>
                              <w:rPr>
                                <w:rFonts w:ascii="Arial" w:hAnsi="Arial"/>
                              </w:rPr>
                            </w:pPr>
                            <w:r>
                              <w:rPr>
                                <w:rFonts w:ascii="Arial" w:hAnsi="Arial"/>
                                <w:b/>
                              </w:rPr>
                              <w:t>not included</w:t>
                            </w:r>
                            <w:r>
                              <w:rPr>
                                <w:rFonts w:ascii="Arial" w:hAnsi="Arial"/>
                              </w:rPr>
                              <w:t xml:space="preserve"> in </w:t>
                            </w:r>
                          </w:p>
                          <w:p w14:paraId="33A8FFF5" w14:textId="77777777" w:rsidR="008647FA" w:rsidRDefault="00000000">
                            <w:pPr>
                              <w:rPr>
                                <w:rFonts w:ascii="Arial" w:hAnsi="Arial"/>
                              </w:rPr>
                            </w:pPr>
                            <w:r>
                              <w:rPr>
                                <w:rFonts w:ascii="Arial" w:hAnsi="Arial"/>
                              </w:rPr>
                              <w:t>Apparent Volume.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770C16" id="Text Box 274" o:spid="_x0000_s1030" type="#_x0000_t202" style="position:absolute;left:0;text-align:left;margin-left:349.25pt;margin-top:8.4pt;width:119.4pt;height:43.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" o:allowincell="f" stroked="f">
                <v:textbox inset="0,0,0,0">
                  <w:txbxContent>
                    <w:p w14:paraId="22A4652A" w14:textId="77777777" w:rsidR="008647FA" w:rsidRDefault="00000000">
                      <w:pPr>
                        <w:rPr>
                          <w:rFonts w:ascii="Arial" w:hAnsi="Arial"/>
                        </w:rPr>
                      </w:pPr>
                      <w:r>
                        <w:rPr>
                          <w:rFonts w:ascii="Arial" w:hAnsi="Arial"/>
                        </w:rPr>
                        <w:t xml:space="preserve">Permeable Pore </w:t>
                      </w:r>
                    </w:p>
                    <w:p w14:paraId="17C9CC22" w14:textId="77777777" w:rsidR="008647FA" w:rsidRDefault="00000000">
                      <w:pPr>
                        <w:rPr>
                          <w:rFonts w:ascii="Arial" w:hAnsi="Arial"/>
                        </w:rPr>
                      </w:pPr>
                      <w:r>
                        <w:rPr>
                          <w:rFonts w:ascii="Arial" w:hAnsi="Arial"/>
                          <w:b/>
                        </w:rPr>
                        <w:t>not included</w:t>
                      </w:r>
                      <w:r>
                        <w:rPr>
                          <w:rFonts w:ascii="Arial" w:hAnsi="Arial"/>
                        </w:rPr>
                        <w:t xml:space="preserve"> in </w:t>
                      </w:r>
                    </w:p>
                    <w:p w14:paraId="33A8FFF5" w14:textId="77777777" w:rsidR="008647FA" w:rsidRDefault="00000000">
                      <w:pPr>
                        <w:rPr>
                          <w:rFonts w:ascii="Arial" w:hAnsi="Arial"/>
                        </w:rPr>
                      </w:pPr>
                      <w:r>
                        <w:rPr>
                          <w:rFonts w:ascii="Arial" w:hAnsi="Arial"/>
                        </w:rPr>
                        <w:t>Apparent Volume.</w:t>
                      </w:r>
                    </w:p>
                  </w:txbxContent>
                </v:textbox>
              </v:shape>
            </w:pict>
          </mc:Fallback>
        </mc:AlternateContent>
      </w:r>
      <w:r>
        <w:rPr>
          <w:rFonts w:ascii="Arial" w:hAnsi="Arial"/>
          <w:snapToGrid w:val="0"/>
          <w:sz w:val="24"/>
        </w:rPr>
        <w:t xml:space="preserve">Oven Dry Specimen </w:t>
      </w:r>
    </w:p>
    <w:p w14:paraId="2395C9D2" w14:textId="77777777" w:rsidR="008647FA" w:rsidRDefault="00000000">
      <w:pPr>
        <w:ind w:left="1350"/>
        <w:rPr>
          <w:rFonts w:ascii="Arial" w:hAnsi="Arial"/>
          <w:snapToGrid w:val="0"/>
          <w:sz w:val="24"/>
        </w:rPr>
      </w:pPr>
      <w:r>
        <w:rPr>
          <w:rFonts w:ascii="Arial" w:hAnsi="Arial"/>
          <w:snapToGrid w:val="0"/>
          <w:sz w:val="24"/>
        </w:rPr>
        <w:t>in Air</w:t>
      </w:r>
    </w:p>
    <w:p w14:paraId="446C4F56" w14:textId="77777777" w:rsidR="008647FA" w:rsidRDefault="00000000">
      <w:pPr>
        <w:ind w:firstLine="900"/>
        <w:rPr>
          <w:rFonts w:ascii="Arial" w:hAnsi="Arial"/>
          <w:snapToGrid w:val="0"/>
          <w:sz w:val="24"/>
        </w:rPr>
      </w:pPr>
      <w:r>
        <w:rPr>
          <w:rFonts w:ascii="Arial" w:hAnsi="Arial"/>
          <w:snapToGrid w:val="0"/>
          <w:sz w:val="24"/>
        </w:rPr>
        <w:t xml:space="preserve">C = Mass (grams) of SSD </w:t>
      </w:r>
    </w:p>
    <w:p w14:paraId="0A2C6C1D" w14:textId="77777777" w:rsidR="008647FA" w:rsidRDefault="00000000">
      <w:pPr>
        <w:ind w:firstLine="1350"/>
        <w:rPr>
          <w:rFonts w:ascii="Arial" w:hAnsi="Arial"/>
          <w:snapToGrid w:val="0"/>
          <w:sz w:val="24"/>
        </w:rPr>
      </w:pPr>
      <w:r>
        <w:rPr>
          <w:rFonts w:ascii="Arial" w:hAnsi="Arial"/>
          <w:snapToGrid w:val="0"/>
          <w:sz w:val="24"/>
        </w:rPr>
        <w:t>Specimen in Water</w:t>
      </w:r>
    </w:p>
    <w:p w14:paraId="653C4E27" w14:textId="77777777" w:rsidR="008647FA" w:rsidRDefault="008647FA">
      <w:pPr>
        <w:pStyle w:val="Footer"/>
        <w:tabs>
          <w:tab w:val="clear" w:pos="4320"/>
          <w:tab w:val="clear" w:pos="8640"/>
        </w:tabs>
        <w:rPr>
          <w:snapToGrid w:val="0"/>
        </w:rPr>
      </w:pPr>
    </w:p>
    <w:p w14:paraId="558F2228" w14:textId="77777777" w:rsidR="008647FA" w:rsidRDefault="008647FA">
      <w:pPr>
        <w:rPr>
          <w:rFonts w:ascii="Arial" w:hAnsi="Arial"/>
          <w:snapToGrid w:val="0"/>
          <w:sz w:val="24"/>
        </w:rPr>
      </w:pPr>
    </w:p>
    <w:p w14:paraId="6F1E3943" w14:textId="77777777" w:rsidR="008647FA" w:rsidRDefault="00000000">
      <w:pPr>
        <w:rPr>
          <w:rFonts w:ascii="Arial" w:hAnsi="Arial"/>
          <w:snapToGrid w:val="0"/>
          <w:sz w:val="24"/>
        </w:rPr>
      </w:pP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r>
      <w:r>
        <w:rPr>
          <w:rFonts w:ascii="Arial" w:hAnsi="Arial"/>
          <w:snapToGrid w:val="0"/>
          <w:sz w:val="24"/>
        </w:rPr>
        <w:tab/>
      </w:r>
    </w:p>
    <w:p w14:paraId="7587AC48" w14:textId="77777777" w:rsidR="008647FA" w:rsidRDefault="00000000">
      <w:pPr>
        <w:ind w:left="5400" w:hanging="1080"/>
        <w:rPr>
          <w:rFonts w:ascii="Arial" w:hAnsi="Arial"/>
          <w:snapToGrid w:val="0"/>
        </w:rPr>
      </w:pPr>
      <w:r>
        <w:rPr>
          <w:rFonts w:ascii="Arial" w:hAnsi="Arial"/>
          <w:snapToGrid w:val="0"/>
        </w:rPr>
        <w:t>Figure 13 - Diagram of Apparent Specific Gravity Apparent Volume = volume of aggregate</w:t>
      </w:r>
      <w:r>
        <w:rPr>
          <w:rFonts w:ascii="Arial" w:hAnsi="Arial"/>
          <w:snapToGrid w:val="0"/>
          <w:sz w:val="24"/>
        </w:rPr>
        <w:t xml:space="preserve"> </w:t>
      </w:r>
      <w:r>
        <w:rPr>
          <w:rFonts w:ascii="Arial" w:hAnsi="Arial"/>
          <w:snapToGrid w:val="0"/>
        </w:rPr>
        <w:t xml:space="preserve">particle </w:t>
      </w:r>
      <w:r>
        <w:rPr>
          <w:rFonts w:ascii="Arial" w:hAnsi="Arial"/>
          <w:b/>
          <w:snapToGrid w:val="0"/>
        </w:rPr>
        <w:t>not</w:t>
      </w:r>
      <w:r>
        <w:rPr>
          <w:rFonts w:ascii="Arial" w:hAnsi="Arial"/>
          <w:snapToGrid w:val="0"/>
        </w:rPr>
        <w:t xml:space="preserve"> </w:t>
      </w:r>
      <w:r>
        <w:rPr>
          <w:rFonts w:ascii="Arial" w:hAnsi="Arial"/>
          <w:b/>
          <w:snapToGrid w:val="0"/>
        </w:rPr>
        <w:t>including</w:t>
      </w:r>
      <w:r>
        <w:rPr>
          <w:rFonts w:ascii="Arial" w:hAnsi="Arial"/>
          <w:snapToGrid w:val="0"/>
        </w:rPr>
        <w:t xml:space="preserve"> permeable voids.</w:t>
      </w:r>
    </w:p>
    <w:p w14:paraId="70E94A8D" w14:textId="77777777" w:rsidR="008647FA" w:rsidRDefault="00000000">
      <w:pPr>
        <w:rPr>
          <w:rFonts w:ascii="Arial" w:hAnsi="Arial"/>
          <w:snapToGrid w:val="0"/>
        </w:rPr>
      </w:pPr>
      <w:r>
        <w:rPr>
          <w:rFonts w:ascii="Arial" w:hAnsi="Arial"/>
          <w:snapToGrid w:val="0"/>
        </w:rPr>
        <w:tab/>
      </w:r>
      <w:r>
        <w:rPr>
          <w:rFonts w:ascii="Arial" w:hAnsi="Arial"/>
          <w:snapToGrid w:val="0"/>
        </w:rPr>
        <w:tab/>
      </w:r>
    </w:p>
    <w:p w14:paraId="40DE01ED" w14:textId="77777777" w:rsidR="008647FA" w:rsidRDefault="00000000" w:rsidP="009D69F2">
      <w:pPr>
        <w:numPr>
          <w:ilvl w:val="0"/>
          <w:numId w:val="116"/>
        </w:numPr>
        <w:tabs>
          <w:tab w:val="clear" w:pos="720"/>
          <w:tab w:val="num" w:pos="540"/>
        </w:tabs>
        <w:rPr>
          <w:rFonts w:ascii="Arial" w:hAnsi="Arial"/>
          <w:b/>
          <w:snapToGrid w:val="0"/>
          <w:sz w:val="24"/>
        </w:rPr>
      </w:pPr>
      <w:r>
        <w:rPr>
          <w:rFonts w:ascii="Arial" w:hAnsi="Arial"/>
          <w:b/>
          <w:snapToGrid w:val="0"/>
          <w:sz w:val="24"/>
        </w:rPr>
        <w:t>Percent Absorption (% Abs.)</w:t>
      </w:r>
    </w:p>
    <w:p w14:paraId="1FFCC0EF" w14:textId="77777777" w:rsidR="008647FA" w:rsidRDefault="008647FA">
      <w:pPr>
        <w:rPr>
          <w:rFonts w:ascii="Arial" w:hAnsi="Arial"/>
          <w:b/>
          <w:snapToGrid w:val="0"/>
          <w:sz w:val="24"/>
        </w:rPr>
      </w:pPr>
    </w:p>
    <w:p w14:paraId="3E825084" w14:textId="77777777" w:rsidR="008647FA" w:rsidRDefault="00000000">
      <w:pPr>
        <w:rPr>
          <w:rFonts w:ascii="Arial" w:hAnsi="Arial"/>
          <w:snapToGrid w:val="0"/>
          <w:sz w:val="24"/>
        </w:rPr>
      </w:pPr>
      <w:r>
        <w:rPr>
          <w:rFonts w:ascii="Arial" w:hAnsi="Arial"/>
          <w:snapToGrid w:val="0"/>
          <w:sz w:val="24"/>
        </w:rPr>
        <w:t xml:space="preserve">The increase in mass of aggregate due to water in the pores of the </w:t>
      </w:r>
      <w:proofErr w:type="gramStart"/>
      <w:r>
        <w:rPr>
          <w:rFonts w:ascii="Arial" w:hAnsi="Arial"/>
          <w:snapToGrid w:val="0"/>
          <w:sz w:val="24"/>
        </w:rPr>
        <w:t>material, but</w:t>
      </w:r>
      <w:proofErr w:type="gramEnd"/>
      <w:r>
        <w:rPr>
          <w:rFonts w:ascii="Arial" w:hAnsi="Arial"/>
          <w:snapToGrid w:val="0"/>
          <w:sz w:val="24"/>
        </w:rPr>
        <w:t xml:space="preserve"> not including water adhering to the outside surface of the particles (Figure 14.)</w:t>
      </w:r>
    </w:p>
    <w:p w14:paraId="28579A91" w14:textId="77777777" w:rsidR="008647FA" w:rsidRDefault="00000000">
      <w:pPr>
        <w:ind w:firstLine="720"/>
        <w:rPr>
          <w:rFonts w:ascii="Arial" w:hAnsi="Arial"/>
          <w:snapToGrid w:val="0"/>
          <w:sz w:val="24"/>
        </w:rPr>
      </w:pPr>
      <w:r>
        <w:rPr>
          <w:rFonts w:ascii="Arial" w:hAnsi="Arial"/>
          <w:snapToGrid w:val="0"/>
          <w:sz w:val="24"/>
        </w:rPr>
        <w:t xml:space="preserve">%Abs. = </w:t>
      </w:r>
      <w:r>
        <w:rPr>
          <w:rFonts w:ascii="Symbol" w:hAnsi="Symbol"/>
          <w:snapToGrid w:val="0"/>
          <w:sz w:val="40"/>
        </w:rPr>
        <w:t></w:t>
      </w:r>
      <w:r>
        <w:rPr>
          <w:rFonts w:ascii="Arial" w:hAnsi="Arial"/>
          <w:snapToGrid w:val="0"/>
          <w:sz w:val="24"/>
        </w:rPr>
        <w:t xml:space="preserve">(B – A) / A </w:t>
      </w:r>
      <w:r>
        <w:rPr>
          <w:rFonts w:ascii="Symbol" w:hAnsi="Symbol"/>
          <w:snapToGrid w:val="0"/>
          <w:sz w:val="40"/>
        </w:rPr>
        <w:t></w:t>
      </w:r>
      <w:r>
        <w:rPr>
          <w:rFonts w:ascii="Symbol" w:hAnsi="Symbol"/>
          <w:snapToGrid w:val="0"/>
          <w:sz w:val="40"/>
        </w:rPr>
        <w:t></w:t>
      </w:r>
      <w:r>
        <w:rPr>
          <w:rFonts w:ascii="Arial" w:hAnsi="Arial"/>
          <w:snapToGrid w:val="0"/>
          <w:sz w:val="24"/>
        </w:rPr>
        <w:t>x 100</w:t>
      </w:r>
    </w:p>
    <w:p w14:paraId="43D17282" w14:textId="77777777" w:rsidR="008647FA" w:rsidRDefault="008647FA">
      <w:pPr>
        <w:rPr>
          <w:rFonts w:ascii="Arial" w:hAnsi="Arial"/>
          <w:snapToGrid w:val="0"/>
          <w:sz w:val="24"/>
        </w:rPr>
      </w:pPr>
    </w:p>
    <w:p w14:paraId="5522CA27" w14:textId="77777777" w:rsidR="008647FA" w:rsidRDefault="00000000">
      <w:pPr>
        <w:rPr>
          <w:rFonts w:ascii="Arial" w:hAnsi="Arial"/>
          <w:snapToGrid w:val="0"/>
          <w:sz w:val="24"/>
        </w:rPr>
      </w:pPr>
      <w:r>
        <w:rPr>
          <w:rFonts w:ascii="Arial" w:hAnsi="Arial"/>
          <w:noProof/>
          <w:sz w:val="24"/>
        </w:rPr>
        <w:object w:dxaOrig="1440" w:dyaOrig="1440" w14:anchorId="56178A08">
          <v:shape id="_x0000_s1187" type="#_x0000_t75" alt="Figure 14. Increase in mass due to absorption of water" style="position:absolute;margin-left:93pt;margin-top:29.15pt;width:273.6pt;height:190.55pt;z-index:251656192;mso-position-horizontal:absolute;mso-position-horizontal-relative:text;mso-position-vertical:absolute;mso-position-vertical-relative:text" o:allowincell="f">
            <v:imagedata r:id="rId112" o:title=""/>
            <w10:wrap type="topAndBottom"/>
          </v:shape>
          <o:OLEObject Type="Embed" ProgID="PBrush" ShapeID="_x0000_s1187" DrawAspect="Content" ObjectID="_1833345768" r:id="rId113"/>
        </w:object>
      </w:r>
      <w:r>
        <w:rPr>
          <w:rFonts w:ascii="Arial" w:hAnsi="Arial"/>
          <w:snapToGrid w:val="0"/>
          <w:sz w:val="24"/>
        </w:rPr>
        <w:tab/>
        <w:t xml:space="preserve">Where: </w:t>
      </w:r>
      <w:r>
        <w:rPr>
          <w:rFonts w:ascii="Arial" w:hAnsi="Arial"/>
          <w:snapToGrid w:val="0"/>
          <w:sz w:val="24"/>
        </w:rPr>
        <w:tab/>
        <w:t>A = Mass (grams) of Oven Dry Specimen in Air</w:t>
      </w:r>
    </w:p>
    <w:p w14:paraId="32B22DB5" w14:textId="77777777" w:rsidR="008647FA" w:rsidRDefault="00000000">
      <w:pPr>
        <w:ind w:left="720" w:firstLine="1440"/>
        <w:rPr>
          <w:rFonts w:ascii="Arial" w:hAnsi="Arial"/>
          <w:b/>
          <w:snapToGrid w:val="0"/>
          <w:sz w:val="24"/>
        </w:rPr>
      </w:pPr>
      <w:r>
        <w:rPr>
          <w:rFonts w:ascii="Arial" w:hAnsi="Arial"/>
          <w:snapToGrid w:val="0"/>
          <w:sz w:val="24"/>
        </w:rPr>
        <w:t>B = Mass (grams) of SSD Specimen in Air</w:t>
      </w:r>
    </w:p>
    <w:p w14:paraId="78905609" w14:textId="77777777" w:rsidR="008647FA" w:rsidRDefault="008647FA">
      <w:pPr>
        <w:rPr>
          <w:rFonts w:ascii="Arial" w:hAnsi="Arial"/>
          <w:snapToGrid w:val="0"/>
          <w:sz w:val="24"/>
        </w:rPr>
      </w:pPr>
    </w:p>
    <w:p w14:paraId="54419CF1" w14:textId="77777777" w:rsidR="008647FA" w:rsidRDefault="00000000">
      <w:pPr>
        <w:jc w:val="center"/>
        <w:rPr>
          <w:rFonts w:ascii="Arial" w:hAnsi="Arial"/>
          <w:snapToGrid w:val="0"/>
        </w:rPr>
      </w:pPr>
      <w:r>
        <w:rPr>
          <w:rFonts w:ascii="Arial" w:hAnsi="Arial"/>
          <w:b/>
          <w:snapToGrid w:val="0"/>
        </w:rPr>
        <w:t>Figure 14</w:t>
      </w:r>
      <w:r>
        <w:rPr>
          <w:rFonts w:ascii="Arial" w:hAnsi="Arial"/>
          <w:snapToGrid w:val="0"/>
        </w:rPr>
        <w:t>. Increase in mass due to absorption of water</w:t>
      </w:r>
    </w:p>
    <w:p w14:paraId="742EA52F" w14:textId="77777777" w:rsidR="008647FA" w:rsidRDefault="008647FA">
      <w:pPr>
        <w:rPr>
          <w:rFonts w:ascii="Arial" w:hAnsi="Arial"/>
          <w:b/>
          <w:snapToGrid w:val="0"/>
          <w:sz w:val="24"/>
        </w:rPr>
      </w:pPr>
    </w:p>
    <w:p w14:paraId="3C8401E6" w14:textId="77777777" w:rsidR="008647FA" w:rsidRDefault="00000000">
      <w:pPr>
        <w:rPr>
          <w:rFonts w:ascii="Arial" w:hAnsi="Arial"/>
          <w:b/>
          <w:snapToGrid w:val="0"/>
          <w:sz w:val="24"/>
        </w:rPr>
      </w:pPr>
      <w:r>
        <w:rPr>
          <w:rFonts w:ascii="Arial" w:hAnsi="Arial"/>
          <w:b/>
          <w:snapToGrid w:val="0"/>
          <w:sz w:val="24"/>
        </w:rPr>
        <w:lastRenderedPageBreak/>
        <w:t>1.2.9.4 - Calculations:</w:t>
      </w:r>
    </w:p>
    <w:p w14:paraId="2F4997EB" w14:textId="77777777" w:rsidR="008647FA" w:rsidRDefault="008647FA">
      <w:pPr>
        <w:rPr>
          <w:rFonts w:ascii="Arial" w:hAnsi="Arial"/>
          <w:b/>
          <w:snapToGrid w:val="0"/>
          <w:sz w:val="24"/>
        </w:rPr>
      </w:pPr>
    </w:p>
    <w:p w14:paraId="3555D129" w14:textId="77777777" w:rsidR="008647FA" w:rsidRDefault="00000000">
      <w:pPr>
        <w:rPr>
          <w:rFonts w:ascii="Arial" w:hAnsi="Arial"/>
          <w:snapToGrid w:val="0"/>
          <w:sz w:val="24"/>
        </w:rPr>
      </w:pPr>
      <w:r>
        <w:rPr>
          <w:rFonts w:ascii="Arial" w:hAnsi="Arial"/>
          <w:snapToGrid w:val="0"/>
          <w:sz w:val="24"/>
        </w:rPr>
        <w:t xml:space="preserve">Perform calculations based on appropriate formula for desired result.  </w:t>
      </w:r>
    </w:p>
    <w:p w14:paraId="3845F3FA" w14:textId="77777777" w:rsidR="008647FA" w:rsidRDefault="008647FA">
      <w:pPr>
        <w:rPr>
          <w:rFonts w:ascii="Arial" w:hAnsi="Arial"/>
          <w:snapToGrid w:val="0"/>
          <w:sz w:val="24"/>
        </w:rPr>
      </w:pPr>
    </w:p>
    <w:p w14:paraId="6EAD8EBE" w14:textId="77777777" w:rsidR="008647FA" w:rsidRDefault="008647FA">
      <w:pPr>
        <w:rPr>
          <w:rFonts w:ascii="Arial" w:hAnsi="Arial"/>
          <w:snapToGrid w:val="0"/>
          <w:sz w:val="24"/>
        </w:rPr>
      </w:pPr>
    </w:p>
    <w:p w14:paraId="1349EF76" w14:textId="77777777" w:rsidR="008647FA" w:rsidRDefault="00000000" w:rsidP="009D69F2">
      <w:pPr>
        <w:numPr>
          <w:ilvl w:val="0"/>
          <w:numId w:val="114"/>
        </w:numPr>
        <w:rPr>
          <w:rFonts w:ascii="Arial" w:hAnsi="Arial"/>
          <w:b/>
          <w:snapToGrid w:val="0"/>
          <w:sz w:val="24"/>
        </w:rPr>
      </w:pPr>
      <w:r>
        <w:rPr>
          <w:rFonts w:ascii="Arial" w:hAnsi="Arial"/>
          <w:b/>
          <w:snapToGrid w:val="0"/>
          <w:sz w:val="24"/>
        </w:rPr>
        <w:t>Bulk Specific Gravity (</w:t>
      </w:r>
      <w:proofErr w:type="spellStart"/>
      <w:r>
        <w:rPr>
          <w:rFonts w:ascii="Arial" w:hAnsi="Arial"/>
          <w:b/>
          <w:snapToGrid w:val="0"/>
          <w:sz w:val="24"/>
        </w:rPr>
        <w:t>G</w:t>
      </w:r>
      <w:r>
        <w:rPr>
          <w:rFonts w:ascii="Arial" w:hAnsi="Arial"/>
          <w:b/>
          <w:snapToGrid w:val="0"/>
          <w:sz w:val="24"/>
          <w:vertAlign w:val="subscript"/>
        </w:rPr>
        <w:t>sb</w:t>
      </w:r>
      <w:proofErr w:type="spellEnd"/>
      <w:r>
        <w:rPr>
          <w:rFonts w:ascii="Arial" w:hAnsi="Arial"/>
          <w:b/>
          <w:snapToGrid w:val="0"/>
          <w:sz w:val="24"/>
        </w:rPr>
        <w:t>)</w:t>
      </w:r>
    </w:p>
    <w:p w14:paraId="16742CA7" w14:textId="77777777" w:rsidR="008647FA" w:rsidRDefault="008647FA">
      <w:pPr>
        <w:rPr>
          <w:rFonts w:ascii="Arial" w:hAnsi="Arial"/>
          <w:b/>
          <w:snapToGrid w:val="0"/>
          <w:sz w:val="24"/>
        </w:rPr>
      </w:pPr>
    </w:p>
    <w:p w14:paraId="01E1D1A6" w14:textId="77777777" w:rsidR="008647FA" w:rsidRDefault="00000000">
      <w:pPr>
        <w:rPr>
          <w:rFonts w:ascii="Arial" w:hAnsi="Arial"/>
          <w:b/>
          <w:snapToGrid w:val="0"/>
          <w:sz w:val="24"/>
        </w:rPr>
      </w:pPr>
      <w:r>
        <w:rPr>
          <w:rFonts w:ascii="Arial" w:hAnsi="Arial"/>
          <w:b/>
          <w:snapToGrid w:val="0"/>
          <w:sz w:val="24"/>
        </w:rPr>
        <w:t xml:space="preserve"> </w:t>
      </w:r>
      <w:r>
        <w:rPr>
          <w:rFonts w:ascii="Arial" w:hAnsi="Arial"/>
          <w:b/>
          <w:snapToGrid w:val="0"/>
          <w:sz w:val="24"/>
        </w:rPr>
        <w:tab/>
      </w:r>
      <w:r>
        <w:rPr>
          <w:rFonts w:ascii="Arial" w:hAnsi="Arial"/>
          <w:b/>
          <w:snapToGrid w:val="0"/>
          <w:sz w:val="24"/>
        </w:rPr>
        <w:tab/>
      </w:r>
      <w:r>
        <w:rPr>
          <w:rFonts w:ascii="Arial" w:hAnsi="Arial"/>
          <w:b/>
          <w:snapToGrid w:val="0"/>
          <w:sz w:val="24"/>
        </w:rPr>
        <w:tab/>
      </w:r>
      <w:proofErr w:type="spellStart"/>
      <w:r>
        <w:rPr>
          <w:rFonts w:ascii="Arial" w:hAnsi="Arial"/>
          <w:b/>
          <w:snapToGrid w:val="0"/>
          <w:sz w:val="24"/>
        </w:rPr>
        <w:t>G</w:t>
      </w:r>
      <w:r>
        <w:rPr>
          <w:rFonts w:ascii="Arial" w:hAnsi="Arial"/>
          <w:b/>
          <w:snapToGrid w:val="0"/>
          <w:sz w:val="24"/>
          <w:vertAlign w:val="subscript"/>
        </w:rPr>
        <w:t>sb</w:t>
      </w:r>
      <w:proofErr w:type="spellEnd"/>
      <w:r>
        <w:rPr>
          <w:rFonts w:ascii="Arial" w:hAnsi="Arial"/>
          <w:b/>
          <w:snapToGrid w:val="0"/>
          <w:sz w:val="24"/>
        </w:rPr>
        <w:t xml:space="preserve"> = A / (B-C)</w:t>
      </w:r>
    </w:p>
    <w:p w14:paraId="4F346BA6" w14:textId="77777777" w:rsidR="008647FA" w:rsidRDefault="008647FA">
      <w:pPr>
        <w:rPr>
          <w:rFonts w:ascii="Arial" w:hAnsi="Arial"/>
          <w:b/>
          <w:snapToGrid w:val="0"/>
          <w:sz w:val="24"/>
        </w:rPr>
      </w:pPr>
    </w:p>
    <w:p w14:paraId="2912AECD" w14:textId="77777777" w:rsidR="008647FA" w:rsidRDefault="00000000" w:rsidP="009D69F2">
      <w:pPr>
        <w:numPr>
          <w:ilvl w:val="0"/>
          <w:numId w:val="114"/>
        </w:numPr>
        <w:rPr>
          <w:rFonts w:ascii="Arial" w:hAnsi="Arial"/>
          <w:b/>
          <w:snapToGrid w:val="0"/>
          <w:sz w:val="24"/>
        </w:rPr>
      </w:pPr>
      <w:r>
        <w:rPr>
          <w:rFonts w:ascii="Arial" w:hAnsi="Arial"/>
          <w:b/>
          <w:snapToGrid w:val="0"/>
          <w:sz w:val="24"/>
        </w:rPr>
        <w:t>Bulk SSD Specific Gravity (</w:t>
      </w:r>
      <w:proofErr w:type="spellStart"/>
      <w:r>
        <w:rPr>
          <w:rFonts w:ascii="Arial" w:hAnsi="Arial"/>
          <w:b/>
          <w:snapToGrid w:val="0"/>
          <w:sz w:val="24"/>
        </w:rPr>
        <w:t>G</w:t>
      </w:r>
      <w:r>
        <w:rPr>
          <w:rFonts w:ascii="Arial" w:hAnsi="Arial"/>
          <w:b/>
          <w:snapToGrid w:val="0"/>
          <w:sz w:val="24"/>
          <w:vertAlign w:val="subscript"/>
        </w:rPr>
        <w:t>sb</w:t>
      </w:r>
      <w:proofErr w:type="spellEnd"/>
      <w:r>
        <w:rPr>
          <w:rFonts w:ascii="Arial" w:hAnsi="Arial"/>
          <w:b/>
          <w:snapToGrid w:val="0"/>
          <w:sz w:val="24"/>
        </w:rPr>
        <w:t xml:space="preserve"> SSD)</w:t>
      </w:r>
    </w:p>
    <w:p w14:paraId="4CC8C3BE" w14:textId="77777777" w:rsidR="008647FA" w:rsidRDefault="008647FA">
      <w:pPr>
        <w:rPr>
          <w:rFonts w:ascii="Arial" w:hAnsi="Arial"/>
          <w:b/>
          <w:snapToGrid w:val="0"/>
          <w:sz w:val="24"/>
        </w:rPr>
      </w:pPr>
    </w:p>
    <w:p w14:paraId="4D0A1E9F" w14:textId="77777777" w:rsidR="008647FA" w:rsidRDefault="00000000">
      <w:pPr>
        <w:rPr>
          <w:rFonts w:ascii="Arial" w:hAnsi="Arial"/>
          <w:b/>
          <w:snapToGrid w:val="0"/>
          <w:sz w:val="24"/>
        </w:rPr>
      </w:pPr>
      <w:r>
        <w:rPr>
          <w:rFonts w:ascii="Arial" w:hAnsi="Arial"/>
          <w:b/>
          <w:snapToGrid w:val="0"/>
          <w:sz w:val="24"/>
        </w:rPr>
        <w:t xml:space="preserve"> </w:t>
      </w:r>
      <w:r>
        <w:rPr>
          <w:rFonts w:ascii="Arial" w:hAnsi="Arial"/>
          <w:b/>
          <w:snapToGrid w:val="0"/>
          <w:sz w:val="24"/>
        </w:rPr>
        <w:tab/>
      </w:r>
      <w:r>
        <w:rPr>
          <w:rFonts w:ascii="Arial" w:hAnsi="Arial"/>
          <w:b/>
          <w:snapToGrid w:val="0"/>
          <w:sz w:val="24"/>
        </w:rPr>
        <w:tab/>
      </w:r>
      <w:r>
        <w:rPr>
          <w:rFonts w:ascii="Arial" w:hAnsi="Arial"/>
          <w:b/>
          <w:snapToGrid w:val="0"/>
          <w:sz w:val="24"/>
        </w:rPr>
        <w:tab/>
      </w:r>
      <w:proofErr w:type="spellStart"/>
      <w:r>
        <w:rPr>
          <w:rFonts w:ascii="Arial" w:hAnsi="Arial"/>
          <w:b/>
          <w:snapToGrid w:val="0"/>
          <w:sz w:val="24"/>
        </w:rPr>
        <w:t>G</w:t>
      </w:r>
      <w:r>
        <w:rPr>
          <w:rFonts w:ascii="Arial" w:hAnsi="Arial"/>
          <w:b/>
          <w:snapToGrid w:val="0"/>
          <w:sz w:val="24"/>
          <w:vertAlign w:val="subscript"/>
        </w:rPr>
        <w:t>sb</w:t>
      </w:r>
      <w:proofErr w:type="spellEnd"/>
      <w:r>
        <w:rPr>
          <w:rFonts w:ascii="Arial" w:hAnsi="Arial"/>
          <w:b/>
          <w:snapToGrid w:val="0"/>
          <w:sz w:val="24"/>
        </w:rPr>
        <w:t xml:space="preserve"> SSD = B / (B-C)</w:t>
      </w:r>
    </w:p>
    <w:p w14:paraId="1845A85C" w14:textId="77777777" w:rsidR="008647FA" w:rsidRDefault="008647FA">
      <w:pPr>
        <w:rPr>
          <w:rFonts w:ascii="Arial" w:hAnsi="Arial"/>
          <w:b/>
          <w:snapToGrid w:val="0"/>
          <w:sz w:val="24"/>
        </w:rPr>
      </w:pPr>
    </w:p>
    <w:p w14:paraId="435888CB" w14:textId="77777777" w:rsidR="008647FA" w:rsidRDefault="00000000" w:rsidP="009D69F2">
      <w:pPr>
        <w:numPr>
          <w:ilvl w:val="0"/>
          <w:numId w:val="114"/>
        </w:numPr>
        <w:rPr>
          <w:rFonts w:ascii="Arial" w:hAnsi="Arial"/>
          <w:b/>
          <w:snapToGrid w:val="0"/>
          <w:sz w:val="24"/>
        </w:rPr>
      </w:pPr>
      <w:r>
        <w:rPr>
          <w:rFonts w:ascii="Arial" w:hAnsi="Arial"/>
          <w:b/>
          <w:snapToGrid w:val="0"/>
          <w:sz w:val="24"/>
        </w:rPr>
        <w:t>Apparent Specific Gravity (</w:t>
      </w:r>
      <w:proofErr w:type="spellStart"/>
      <w:r>
        <w:rPr>
          <w:rFonts w:ascii="Arial" w:hAnsi="Arial"/>
          <w:b/>
          <w:snapToGrid w:val="0"/>
          <w:sz w:val="24"/>
        </w:rPr>
        <w:t>G</w:t>
      </w:r>
      <w:r>
        <w:rPr>
          <w:rFonts w:ascii="Arial" w:hAnsi="Arial"/>
          <w:b/>
          <w:snapToGrid w:val="0"/>
          <w:sz w:val="24"/>
          <w:vertAlign w:val="subscript"/>
        </w:rPr>
        <w:t>sa</w:t>
      </w:r>
      <w:proofErr w:type="spellEnd"/>
      <w:r>
        <w:rPr>
          <w:rFonts w:ascii="Arial" w:hAnsi="Arial"/>
          <w:b/>
          <w:snapToGrid w:val="0"/>
          <w:sz w:val="24"/>
        </w:rPr>
        <w:t>)</w:t>
      </w:r>
    </w:p>
    <w:p w14:paraId="3684B681" w14:textId="77777777" w:rsidR="008647FA" w:rsidRDefault="008647FA">
      <w:pPr>
        <w:rPr>
          <w:rFonts w:ascii="Arial" w:hAnsi="Arial"/>
          <w:b/>
          <w:snapToGrid w:val="0"/>
          <w:sz w:val="24"/>
        </w:rPr>
      </w:pPr>
    </w:p>
    <w:p w14:paraId="1C5A35C7" w14:textId="77777777" w:rsidR="008647FA" w:rsidRDefault="00000000">
      <w:pPr>
        <w:rPr>
          <w:rFonts w:ascii="Arial" w:hAnsi="Arial"/>
          <w:b/>
          <w:snapToGrid w:val="0"/>
          <w:sz w:val="24"/>
        </w:rPr>
      </w:pPr>
      <w:r>
        <w:rPr>
          <w:rFonts w:ascii="Arial" w:hAnsi="Arial"/>
          <w:b/>
          <w:snapToGrid w:val="0"/>
          <w:sz w:val="24"/>
        </w:rPr>
        <w:tab/>
      </w:r>
      <w:r>
        <w:rPr>
          <w:rFonts w:ascii="Arial" w:hAnsi="Arial"/>
          <w:b/>
          <w:snapToGrid w:val="0"/>
          <w:sz w:val="24"/>
        </w:rPr>
        <w:tab/>
        <w:t xml:space="preserve"> </w:t>
      </w:r>
      <w:r>
        <w:rPr>
          <w:rFonts w:ascii="Arial" w:hAnsi="Arial"/>
          <w:b/>
          <w:snapToGrid w:val="0"/>
          <w:sz w:val="24"/>
        </w:rPr>
        <w:tab/>
      </w:r>
      <w:proofErr w:type="spellStart"/>
      <w:r>
        <w:rPr>
          <w:rFonts w:ascii="Arial" w:hAnsi="Arial"/>
          <w:b/>
          <w:snapToGrid w:val="0"/>
          <w:sz w:val="24"/>
        </w:rPr>
        <w:t>G</w:t>
      </w:r>
      <w:r>
        <w:rPr>
          <w:rFonts w:ascii="Arial" w:hAnsi="Arial"/>
          <w:b/>
          <w:snapToGrid w:val="0"/>
          <w:sz w:val="24"/>
          <w:vertAlign w:val="subscript"/>
        </w:rPr>
        <w:t>sa</w:t>
      </w:r>
      <w:proofErr w:type="spellEnd"/>
      <w:r>
        <w:rPr>
          <w:rFonts w:ascii="Arial" w:hAnsi="Arial"/>
          <w:b/>
          <w:snapToGrid w:val="0"/>
          <w:sz w:val="24"/>
        </w:rPr>
        <w:t xml:space="preserve"> = A / (A-C)</w:t>
      </w:r>
    </w:p>
    <w:p w14:paraId="4BCDCEA3" w14:textId="77777777" w:rsidR="008647FA" w:rsidRDefault="008647FA">
      <w:pPr>
        <w:rPr>
          <w:rFonts w:ascii="Arial" w:hAnsi="Arial"/>
          <w:b/>
          <w:snapToGrid w:val="0"/>
          <w:sz w:val="24"/>
        </w:rPr>
      </w:pPr>
    </w:p>
    <w:p w14:paraId="317D17A9" w14:textId="77777777" w:rsidR="008647FA" w:rsidRDefault="00000000" w:rsidP="009D69F2">
      <w:pPr>
        <w:numPr>
          <w:ilvl w:val="0"/>
          <w:numId w:val="114"/>
        </w:numPr>
        <w:rPr>
          <w:rFonts w:ascii="Arial" w:hAnsi="Arial"/>
          <w:b/>
          <w:snapToGrid w:val="0"/>
          <w:sz w:val="24"/>
        </w:rPr>
      </w:pPr>
      <w:r>
        <w:rPr>
          <w:rFonts w:ascii="Arial" w:hAnsi="Arial"/>
          <w:b/>
          <w:snapToGrid w:val="0"/>
          <w:sz w:val="24"/>
        </w:rPr>
        <w:t>Absorption (%Abs.)</w:t>
      </w:r>
    </w:p>
    <w:p w14:paraId="27017D12" w14:textId="77777777" w:rsidR="008647FA" w:rsidRDefault="008647FA">
      <w:pPr>
        <w:rPr>
          <w:rFonts w:ascii="Arial" w:hAnsi="Arial"/>
          <w:b/>
          <w:snapToGrid w:val="0"/>
          <w:sz w:val="24"/>
        </w:rPr>
      </w:pPr>
    </w:p>
    <w:p w14:paraId="7F27EABC" w14:textId="77777777" w:rsidR="008647FA" w:rsidRDefault="00000000">
      <w:pPr>
        <w:ind w:left="1440" w:firstLine="720"/>
        <w:rPr>
          <w:rFonts w:ascii="Arial" w:hAnsi="Arial"/>
          <w:b/>
          <w:snapToGrid w:val="0"/>
          <w:sz w:val="24"/>
        </w:rPr>
      </w:pPr>
      <w:r>
        <w:rPr>
          <w:rFonts w:ascii="Arial" w:hAnsi="Arial"/>
          <w:b/>
          <w:snapToGrid w:val="0"/>
          <w:sz w:val="24"/>
        </w:rPr>
        <w:t xml:space="preserve">%Abs. = </w:t>
      </w:r>
      <w:r>
        <w:rPr>
          <w:rFonts w:ascii="Symbol" w:hAnsi="Symbol"/>
          <w:b/>
          <w:snapToGrid w:val="0"/>
          <w:sz w:val="24"/>
        </w:rPr>
        <w:t></w:t>
      </w:r>
      <w:r>
        <w:rPr>
          <w:rFonts w:ascii="Arial" w:hAnsi="Arial"/>
          <w:b/>
          <w:snapToGrid w:val="0"/>
          <w:sz w:val="24"/>
        </w:rPr>
        <w:t>(B – A) / A</w:t>
      </w:r>
      <w:r>
        <w:rPr>
          <w:rFonts w:ascii="Symbol" w:hAnsi="Symbol"/>
          <w:b/>
          <w:snapToGrid w:val="0"/>
          <w:sz w:val="24"/>
        </w:rPr>
        <w:t></w:t>
      </w:r>
      <w:r>
        <w:rPr>
          <w:rFonts w:ascii="Symbol" w:hAnsi="Symbol"/>
          <w:b/>
          <w:snapToGrid w:val="0"/>
          <w:sz w:val="24"/>
        </w:rPr>
        <w:t></w:t>
      </w:r>
      <w:r>
        <w:rPr>
          <w:rFonts w:ascii="Arial" w:hAnsi="Arial"/>
          <w:b/>
          <w:snapToGrid w:val="0"/>
          <w:sz w:val="24"/>
        </w:rPr>
        <w:t>x 100</w:t>
      </w:r>
    </w:p>
    <w:p w14:paraId="39652E46" w14:textId="77777777" w:rsidR="008647FA" w:rsidRDefault="008647FA">
      <w:pPr>
        <w:ind w:left="1440" w:firstLine="720"/>
        <w:rPr>
          <w:rFonts w:ascii="Arial" w:hAnsi="Arial"/>
          <w:b/>
          <w:snapToGrid w:val="0"/>
          <w:sz w:val="24"/>
        </w:rPr>
      </w:pPr>
    </w:p>
    <w:p w14:paraId="79AD168E" w14:textId="77777777" w:rsidR="008647FA" w:rsidRDefault="00000000">
      <w:pPr>
        <w:rPr>
          <w:rFonts w:ascii="Arial" w:hAnsi="Arial"/>
          <w:b/>
          <w:snapToGrid w:val="0"/>
          <w:sz w:val="24"/>
        </w:rPr>
      </w:pPr>
      <w:r>
        <w:rPr>
          <w:rFonts w:ascii="Arial" w:hAnsi="Arial"/>
          <w:snapToGrid w:val="0"/>
          <w:sz w:val="24"/>
        </w:rPr>
        <w:t>Where:</w:t>
      </w:r>
      <w:r>
        <w:rPr>
          <w:rFonts w:ascii="Arial" w:hAnsi="Arial"/>
          <w:snapToGrid w:val="0"/>
          <w:sz w:val="24"/>
        </w:rPr>
        <w:tab/>
      </w:r>
      <w:r>
        <w:rPr>
          <w:rFonts w:ascii="Arial" w:hAnsi="Arial"/>
          <w:b/>
          <w:snapToGrid w:val="0"/>
          <w:sz w:val="24"/>
        </w:rPr>
        <w:t>A = Mass (grams) of Oven Dry Specimen in Air</w:t>
      </w:r>
    </w:p>
    <w:p w14:paraId="004751B5" w14:textId="77777777" w:rsidR="008647FA" w:rsidRDefault="00000000">
      <w:pPr>
        <w:ind w:firstLine="1440"/>
        <w:rPr>
          <w:rFonts w:ascii="Arial" w:hAnsi="Arial"/>
          <w:b/>
          <w:snapToGrid w:val="0"/>
          <w:sz w:val="24"/>
        </w:rPr>
      </w:pPr>
      <w:r>
        <w:rPr>
          <w:rFonts w:ascii="Arial" w:hAnsi="Arial"/>
          <w:b/>
          <w:snapToGrid w:val="0"/>
          <w:sz w:val="24"/>
        </w:rPr>
        <w:t>B = Mass (grams) of SSD Specimen in Air</w:t>
      </w:r>
    </w:p>
    <w:p w14:paraId="4B1633A4" w14:textId="77777777" w:rsidR="008647FA" w:rsidRDefault="00000000">
      <w:pPr>
        <w:ind w:left="1440"/>
        <w:rPr>
          <w:rFonts w:ascii="Arial" w:hAnsi="Arial"/>
          <w:b/>
          <w:snapToGrid w:val="0"/>
          <w:sz w:val="24"/>
        </w:rPr>
      </w:pPr>
      <w:r>
        <w:rPr>
          <w:rFonts w:ascii="Arial" w:hAnsi="Arial"/>
          <w:b/>
          <w:snapToGrid w:val="0"/>
          <w:sz w:val="24"/>
        </w:rPr>
        <w:t>C = Mass (grams) of SSD Specimen in Water</w:t>
      </w:r>
    </w:p>
    <w:p w14:paraId="2DC7FED6" w14:textId="77777777" w:rsidR="008647FA" w:rsidRDefault="008647FA">
      <w:pPr>
        <w:rPr>
          <w:rFonts w:ascii="Arial" w:hAnsi="Arial"/>
          <w:b/>
          <w:snapToGrid w:val="0"/>
          <w:sz w:val="24"/>
        </w:rPr>
      </w:pPr>
    </w:p>
    <w:p w14:paraId="6C881AF3" w14:textId="77777777" w:rsidR="008647FA" w:rsidRDefault="00000000">
      <w:pPr>
        <w:rPr>
          <w:rFonts w:ascii="Arial" w:hAnsi="Arial"/>
          <w:snapToGrid w:val="0"/>
          <w:sz w:val="24"/>
        </w:rPr>
      </w:pPr>
      <w:r>
        <w:rPr>
          <w:rFonts w:ascii="Arial" w:hAnsi="Arial"/>
          <w:snapToGrid w:val="0"/>
          <w:sz w:val="24"/>
        </w:rPr>
        <w:t>Example Calculations for Coarse Aggregate</w:t>
      </w:r>
    </w:p>
    <w:p w14:paraId="3C7ED9DC" w14:textId="77777777" w:rsidR="008647FA" w:rsidRDefault="008647FA">
      <w:pPr>
        <w:rPr>
          <w:rFonts w:ascii="Arial" w:hAnsi="Arial"/>
          <w:b/>
          <w:snapToGrid w:val="0"/>
          <w:sz w:val="24"/>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440"/>
        <w:gridCol w:w="1260"/>
        <w:gridCol w:w="1530"/>
        <w:gridCol w:w="1260"/>
        <w:gridCol w:w="1170"/>
        <w:gridCol w:w="1170"/>
      </w:tblGrid>
      <w:tr w:rsidR="008647FA" w14:paraId="293134C0" w14:textId="77777777">
        <w:trPr>
          <w:trHeight w:val="280"/>
        </w:trPr>
        <w:tc>
          <w:tcPr>
            <w:tcW w:w="1080" w:type="dxa"/>
          </w:tcPr>
          <w:p w14:paraId="697890E1" w14:textId="77777777" w:rsidR="008647FA" w:rsidRDefault="00000000">
            <w:pPr>
              <w:pStyle w:val="Heading1"/>
              <w:rPr>
                <w:rFonts w:ascii="Arial" w:hAnsi="Arial"/>
              </w:rPr>
            </w:pPr>
            <w:r>
              <w:rPr>
                <w:rFonts w:ascii="Arial" w:hAnsi="Arial"/>
              </w:rPr>
              <w:t>Sample</w:t>
            </w:r>
          </w:p>
        </w:tc>
        <w:tc>
          <w:tcPr>
            <w:tcW w:w="1440" w:type="dxa"/>
          </w:tcPr>
          <w:p w14:paraId="515AFE46" w14:textId="77777777" w:rsidR="008647FA" w:rsidRDefault="00000000">
            <w:pPr>
              <w:jc w:val="center"/>
              <w:rPr>
                <w:rFonts w:ascii="Arial" w:hAnsi="Arial"/>
                <w:b/>
                <w:snapToGrid w:val="0"/>
                <w:sz w:val="24"/>
              </w:rPr>
            </w:pPr>
            <w:r>
              <w:rPr>
                <w:rFonts w:ascii="Arial" w:hAnsi="Arial"/>
                <w:b/>
                <w:snapToGrid w:val="0"/>
                <w:sz w:val="24"/>
              </w:rPr>
              <w:t>A</w:t>
            </w:r>
          </w:p>
        </w:tc>
        <w:tc>
          <w:tcPr>
            <w:tcW w:w="1260" w:type="dxa"/>
          </w:tcPr>
          <w:p w14:paraId="2AD9AAE8" w14:textId="77777777" w:rsidR="008647FA" w:rsidRDefault="00000000">
            <w:pPr>
              <w:jc w:val="center"/>
              <w:rPr>
                <w:rFonts w:ascii="Arial" w:hAnsi="Arial"/>
                <w:b/>
                <w:snapToGrid w:val="0"/>
                <w:sz w:val="24"/>
              </w:rPr>
            </w:pPr>
            <w:r>
              <w:rPr>
                <w:rFonts w:ascii="Arial" w:hAnsi="Arial"/>
                <w:b/>
                <w:snapToGrid w:val="0"/>
                <w:sz w:val="24"/>
              </w:rPr>
              <w:t>B</w:t>
            </w:r>
          </w:p>
        </w:tc>
        <w:tc>
          <w:tcPr>
            <w:tcW w:w="1530" w:type="dxa"/>
          </w:tcPr>
          <w:p w14:paraId="7B7E5A33" w14:textId="77777777" w:rsidR="008647FA" w:rsidRDefault="00000000">
            <w:pPr>
              <w:jc w:val="center"/>
              <w:rPr>
                <w:rFonts w:ascii="Arial" w:hAnsi="Arial"/>
                <w:b/>
                <w:snapToGrid w:val="0"/>
                <w:sz w:val="24"/>
              </w:rPr>
            </w:pPr>
            <w:r>
              <w:rPr>
                <w:rFonts w:ascii="Arial" w:hAnsi="Arial"/>
                <w:b/>
                <w:snapToGrid w:val="0"/>
                <w:sz w:val="24"/>
              </w:rPr>
              <w:t>C</w:t>
            </w:r>
          </w:p>
        </w:tc>
        <w:tc>
          <w:tcPr>
            <w:tcW w:w="1260" w:type="dxa"/>
          </w:tcPr>
          <w:p w14:paraId="39574127" w14:textId="77777777" w:rsidR="008647FA" w:rsidRDefault="00000000">
            <w:pPr>
              <w:jc w:val="center"/>
              <w:rPr>
                <w:rFonts w:ascii="Arial" w:hAnsi="Arial"/>
                <w:b/>
                <w:snapToGrid w:val="0"/>
                <w:sz w:val="24"/>
              </w:rPr>
            </w:pPr>
            <w:r>
              <w:rPr>
                <w:rFonts w:ascii="Arial" w:hAnsi="Arial"/>
                <w:b/>
                <w:snapToGrid w:val="0"/>
                <w:sz w:val="24"/>
              </w:rPr>
              <w:t>B-C</w:t>
            </w:r>
          </w:p>
        </w:tc>
        <w:tc>
          <w:tcPr>
            <w:tcW w:w="1170" w:type="dxa"/>
          </w:tcPr>
          <w:p w14:paraId="636B3AED" w14:textId="77777777" w:rsidR="008647FA" w:rsidRDefault="00000000">
            <w:pPr>
              <w:jc w:val="center"/>
              <w:rPr>
                <w:rFonts w:ascii="Arial" w:hAnsi="Arial"/>
                <w:b/>
                <w:snapToGrid w:val="0"/>
                <w:sz w:val="24"/>
              </w:rPr>
            </w:pPr>
            <w:r>
              <w:rPr>
                <w:rFonts w:ascii="Arial" w:hAnsi="Arial"/>
                <w:b/>
                <w:snapToGrid w:val="0"/>
                <w:sz w:val="24"/>
              </w:rPr>
              <w:t>A-C</w:t>
            </w:r>
          </w:p>
        </w:tc>
        <w:tc>
          <w:tcPr>
            <w:tcW w:w="1170" w:type="dxa"/>
          </w:tcPr>
          <w:p w14:paraId="23C0740F" w14:textId="77777777" w:rsidR="008647FA" w:rsidRDefault="00000000">
            <w:pPr>
              <w:jc w:val="center"/>
              <w:rPr>
                <w:rFonts w:ascii="Arial" w:hAnsi="Arial"/>
                <w:b/>
                <w:snapToGrid w:val="0"/>
                <w:sz w:val="24"/>
              </w:rPr>
            </w:pPr>
            <w:r>
              <w:rPr>
                <w:rFonts w:ascii="Arial" w:hAnsi="Arial"/>
                <w:b/>
                <w:snapToGrid w:val="0"/>
                <w:sz w:val="24"/>
              </w:rPr>
              <w:t>B-A</w:t>
            </w:r>
          </w:p>
        </w:tc>
      </w:tr>
      <w:tr w:rsidR="008647FA" w14:paraId="4D146B03" w14:textId="77777777">
        <w:trPr>
          <w:trHeight w:val="280"/>
        </w:trPr>
        <w:tc>
          <w:tcPr>
            <w:tcW w:w="1080" w:type="dxa"/>
          </w:tcPr>
          <w:p w14:paraId="5FC1604C" w14:textId="77777777" w:rsidR="008647FA" w:rsidRDefault="00000000">
            <w:pPr>
              <w:jc w:val="center"/>
              <w:rPr>
                <w:rFonts w:ascii="Arial" w:hAnsi="Arial"/>
                <w:b/>
                <w:snapToGrid w:val="0"/>
                <w:sz w:val="24"/>
              </w:rPr>
            </w:pPr>
            <w:r>
              <w:rPr>
                <w:rFonts w:ascii="Arial" w:hAnsi="Arial"/>
                <w:b/>
                <w:snapToGrid w:val="0"/>
                <w:sz w:val="24"/>
              </w:rPr>
              <w:t>1</w:t>
            </w:r>
          </w:p>
        </w:tc>
        <w:tc>
          <w:tcPr>
            <w:tcW w:w="1440" w:type="dxa"/>
          </w:tcPr>
          <w:p w14:paraId="18982671" w14:textId="77777777" w:rsidR="008647FA" w:rsidRDefault="00000000">
            <w:pPr>
              <w:jc w:val="center"/>
              <w:rPr>
                <w:rFonts w:ascii="Arial" w:hAnsi="Arial"/>
                <w:b/>
                <w:snapToGrid w:val="0"/>
                <w:sz w:val="24"/>
              </w:rPr>
            </w:pPr>
            <w:r>
              <w:rPr>
                <w:rFonts w:ascii="Arial" w:hAnsi="Arial"/>
                <w:b/>
                <w:snapToGrid w:val="0"/>
                <w:sz w:val="24"/>
              </w:rPr>
              <w:t>2031</w:t>
            </w:r>
          </w:p>
        </w:tc>
        <w:tc>
          <w:tcPr>
            <w:tcW w:w="1260" w:type="dxa"/>
          </w:tcPr>
          <w:p w14:paraId="200786EF" w14:textId="77777777" w:rsidR="008647FA" w:rsidRDefault="00000000">
            <w:pPr>
              <w:jc w:val="center"/>
              <w:rPr>
                <w:rFonts w:ascii="Arial" w:hAnsi="Arial"/>
                <w:b/>
                <w:snapToGrid w:val="0"/>
                <w:sz w:val="24"/>
              </w:rPr>
            </w:pPr>
            <w:r>
              <w:rPr>
                <w:rFonts w:ascii="Arial" w:hAnsi="Arial"/>
                <w:b/>
                <w:snapToGrid w:val="0"/>
                <w:sz w:val="24"/>
              </w:rPr>
              <w:t>2045</w:t>
            </w:r>
          </w:p>
        </w:tc>
        <w:tc>
          <w:tcPr>
            <w:tcW w:w="1530" w:type="dxa"/>
          </w:tcPr>
          <w:p w14:paraId="5BD0360C" w14:textId="77777777" w:rsidR="008647FA" w:rsidRDefault="00000000">
            <w:pPr>
              <w:jc w:val="center"/>
              <w:rPr>
                <w:rFonts w:ascii="Arial" w:hAnsi="Arial"/>
                <w:b/>
                <w:snapToGrid w:val="0"/>
                <w:sz w:val="24"/>
              </w:rPr>
            </w:pPr>
            <w:r>
              <w:rPr>
                <w:rFonts w:ascii="Arial" w:hAnsi="Arial"/>
                <w:b/>
                <w:snapToGrid w:val="0"/>
                <w:sz w:val="24"/>
              </w:rPr>
              <w:t>1304</w:t>
            </w:r>
          </w:p>
        </w:tc>
        <w:tc>
          <w:tcPr>
            <w:tcW w:w="1260" w:type="dxa"/>
          </w:tcPr>
          <w:p w14:paraId="5DB63F2D" w14:textId="77777777" w:rsidR="008647FA" w:rsidRDefault="00000000">
            <w:pPr>
              <w:jc w:val="center"/>
              <w:rPr>
                <w:rFonts w:ascii="Arial" w:hAnsi="Arial"/>
                <w:b/>
                <w:snapToGrid w:val="0"/>
                <w:sz w:val="24"/>
              </w:rPr>
            </w:pPr>
            <w:r>
              <w:rPr>
                <w:rFonts w:ascii="Arial" w:hAnsi="Arial"/>
                <w:b/>
                <w:snapToGrid w:val="0"/>
                <w:sz w:val="24"/>
              </w:rPr>
              <w:t>741</w:t>
            </w:r>
          </w:p>
        </w:tc>
        <w:tc>
          <w:tcPr>
            <w:tcW w:w="1170" w:type="dxa"/>
          </w:tcPr>
          <w:p w14:paraId="33A292DD" w14:textId="77777777" w:rsidR="008647FA" w:rsidRDefault="00000000">
            <w:pPr>
              <w:jc w:val="center"/>
              <w:rPr>
                <w:rFonts w:ascii="Arial" w:hAnsi="Arial"/>
                <w:b/>
                <w:snapToGrid w:val="0"/>
                <w:sz w:val="24"/>
              </w:rPr>
            </w:pPr>
            <w:r>
              <w:rPr>
                <w:rFonts w:ascii="Arial" w:hAnsi="Arial"/>
                <w:b/>
                <w:snapToGrid w:val="0"/>
                <w:sz w:val="24"/>
              </w:rPr>
              <w:t>727</w:t>
            </w:r>
          </w:p>
        </w:tc>
        <w:tc>
          <w:tcPr>
            <w:tcW w:w="1170" w:type="dxa"/>
          </w:tcPr>
          <w:p w14:paraId="7EE9093D" w14:textId="77777777" w:rsidR="008647FA" w:rsidRDefault="00000000">
            <w:pPr>
              <w:jc w:val="center"/>
              <w:rPr>
                <w:rFonts w:ascii="Arial" w:hAnsi="Arial"/>
                <w:b/>
                <w:snapToGrid w:val="0"/>
                <w:sz w:val="24"/>
              </w:rPr>
            </w:pPr>
            <w:r>
              <w:rPr>
                <w:rFonts w:ascii="Arial" w:hAnsi="Arial"/>
                <w:b/>
                <w:snapToGrid w:val="0"/>
                <w:sz w:val="24"/>
              </w:rPr>
              <w:t>14</w:t>
            </w:r>
          </w:p>
        </w:tc>
      </w:tr>
      <w:tr w:rsidR="008647FA" w14:paraId="566E5647" w14:textId="77777777">
        <w:trPr>
          <w:trHeight w:val="280"/>
        </w:trPr>
        <w:tc>
          <w:tcPr>
            <w:tcW w:w="1080" w:type="dxa"/>
          </w:tcPr>
          <w:p w14:paraId="235A23B0" w14:textId="77777777" w:rsidR="008647FA" w:rsidRDefault="00000000">
            <w:pPr>
              <w:jc w:val="center"/>
              <w:rPr>
                <w:rFonts w:ascii="Arial" w:hAnsi="Arial"/>
                <w:b/>
                <w:snapToGrid w:val="0"/>
                <w:sz w:val="24"/>
              </w:rPr>
            </w:pPr>
            <w:r>
              <w:rPr>
                <w:rFonts w:ascii="Arial" w:hAnsi="Arial"/>
                <w:b/>
                <w:snapToGrid w:val="0"/>
                <w:sz w:val="24"/>
              </w:rPr>
              <w:t>2</w:t>
            </w:r>
          </w:p>
        </w:tc>
        <w:tc>
          <w:tcPr>
            <w:tcW w:w="1440" w:type="dxa"/>
          </w:tcPr>
          <w:p w14:paraId="5417E95C" w14:textId="77777777" w:rsidR="008647FA" w:rsidRDefault="00000000">
            <w:pPr>
              <w:jc w:val="center"/>
              <w:rPr>
                <w:rFonts w:ascii="Arial" w:hAnsi="Arial"/>
                <w:b/>
                <w:snapToGrid w:val="0"/>
                <w:sz w:val="24"/>
              </w:rPr>
            </w:pPr>
            <w:r>
              <w:rPr>
                <w:rFonts w:ascii="Arial" w:hAnsi="Arial"/>
                <w:b/>
                <w:snapToGrid w:val="0"/>
                <w:sz w:val="24"/>
              </w:rPr>
              <w:t>1820</w:t>
            </w:r>
          </w:p>
        </w:tc>
        <w:tc>
          <w:tcPr>
            <w:tcW w:w="1260" w:type="dxa"/>
          </w:tcPr>
          <w:p w14:paraId="346040C5" w14:textId="77777777" w:rsidR="008647FA" w:rsidRDefault="00000000">
            <w:pPr>
              <w:jc w:val="center"/>
              <w:rPr>
                <w:rFonts w:ascii="Arial" w:hAnsi="Arial"/>
                <w:b/>
                <w:snapToGrid w:val="0"/>
                <w:sz w:val="24"/>
              </w:rPr>
            </w:pPr>
            <w:r>
              <w:rPr>
                <w:rFonts w:ascii="Arial" w:hAnsi="Arial"/>
                <w:b/>
                <w:snapToGrid w:val="0"/>
                <w:sz w:val="24"/>
              </w:rPr>
              <w:t>1833</w:t>
            </w:r>
          </w:p>
        </w:tc>
        <w:tc>
          <w:tcPr>
            <w:tcW w:w="1530" w:type="dxa"/>
          </w:tcPr>
          <w:p w14:paraId="6BA190F1" w14:textId="77777777" w:rsidR="008647FA" w:rsidRDefault="00000000">
            <w:pPr>
              <w:jc w:val="center"/>
              <w:rPr>
                <w:rFonts w:ascii="Arial" w:hAnsi="Arial"/>
                <w:b/>
                <w:snapToGrid w:val="0"/>
                <w:sz w:val="24"/>
              </w:rPr>
            </w:pPr>
            <w:r>
              <w:rPr>
                <w:rFonts w:ascii="Arial" w:hAnsi="Arial"/>
                <w:b/>
                <w:snapToGrid w:val="0"/>
                <w:sz w:val="24"/>
              </w:rPr>
              <w:t>1168</w:t>
            </w:r>
          </w:p>
        </w:tc>
        <w:tc>
          <w:tcPr>
            <w:tcW w:w="1260" w:type="dxa"/>
          </w:tcPr>
          <w:p w14:paraId="3042636A" w14:textId="77777777" w:rsidR="008647FA" w:rsidRDefault="00000000">
            <w:pPr>
              <w:jc w:val="center"/>
              <w:rPr>
                <w:rFonts w:ascii="Arial" w:hAnsi="Arial"/>
                <w:b/>
                <w:snapToGrid w:val="0"/>
                <w:sz w:val="24"/>
              </w:rPr>
            </w:pPr>
            <w:r>
              <w:rPr>
                <w:rFonts w:ascii="Arial" w:hAnsi="Arial"/>
                <w:b/>
                <w:snapToGrid w:val="0"/>
                <w:sz w:val="24"/>
              </w:rPr>
              <w:t>665</w:t>
            </w:r>
          </w:p>
        </w:tc>
        <w:tc>
          <w:tcPr>
            <w:tcW w:w="1170" w:type="dxa"/>
          </w:tcPr>
          <w:p w14:paraId="7DECA8B4" w14:textId="77777777" w:rsidR="008647FA" w:rsidRDefault="00000000">
            <w:pPr>
              <w:jc w:val="center"/>
              <w:rPr>
                <w:rFonts w:ascii="Arial" w:hAnsi="Arial"/>
                <w:b/>
                <w:snapToGrid w:val="0"/>
                <w:sz w:val="24"/>
              </w:rPr>
            </w:pPr>
            <w:r>
              <w:rPr>
                <w:rFonts w:ascii="Arial" w:hAnsi="Arial"/>
                <w:b/>
                <w:snapToGrid w:val="0"/>
                <w:sz w:val="24"/>
              </w:rPr>
              <w:t>652</w:t>
            </w:r>
          </w:p>
        </w:tc>
        <w:tc>
          <w:tcPr>
            <w:tcW w:w="1170" w:type="dxa"/>
          </w:tcPr>
          <w:p w14:paraId="7B11015D" w14:textId="77777777" w:rsidR="008647FA" w:rsidRDefault="00000000">
            <w:pPr>
              <w:jc w:val="center"/>
              <w:rPr>
                <w:rFonts w:ascii="Arial" w:hAnsi="Arial"/>
                <w:b/>
                <w:snapToGrid w:val="0"/>
                <w:sz w:val="24"/>
              </w:rPr>
            </w:pPr>
            <w:r>
              <w:rPr>
                <w:rFonts w:ascii="Arial" w:hAnsi="Arial"/>
                <w:b/>
                <w:snapToGrid w:val="0"/>
                <w:sz w:val="24"/>
              </w:rPr>
              <w:t>13</w:t>
            </w:r>
          </w:p>
        </w:tc>
      </w:tr>
      <w:tr w:rsidR="008647FA" w14:paraId="60037AC2" w14:textId="77777777">
        <w:trPr>
          <w:trHeight w:val="280"/>
        </w:trPr>
        <w:tc>
          <w:tcPr>
            <w:tcW w:w="1080" w:type="dxa"/>
          </w:tcPr>
          <w:p w14:paraId="61F0C79E" w14:textId="77777777" w:rsidR="008647FA" w:rsidRDefault="00000000">
            <w:pPr>
              <w:jc w:val="center"/>
              <w:rPr>
                <w:rFonts w:ascii="Arial" w:hAnsi="Arial"/>
                <w:b/>
                <w:snapToGrid w:val="0"/>
                <w:sz w:val="24"/>
              </w:rPr>
            </w:pPr>
            <w:r>
              <w:rPr>
                <w:rFonts w:ascii="Arial" w:hAnsi="Arial"/>
                <w:b/>
                <w:snapToGrid w:val="0"/>
                <w:sz w:val="24"/>
              </w:rPr>
              <w:t>3</w:t>
            </w:r>
          </w:p>
        </w:tc>
        <w:tc>
          <w:tcPr>
            <w:tcW w:w="1440" w:type="dxa"/>
          </w:tcPr>
          <w:p w14:paraId="6D26F2D4" w14:textId="77777777" w:rsidR="008647FA" w:rsidRDefault="00000000">
            <w:pPr>
              <w:jc w:val="center"/>
              <w:rPr>
                <w:rFonts w:ascii="Arial" w:hAnsi="Arial"/>
                <w:b/>
                <w:snapToGrid w:val="0"/>
                <w:sz w:val="24"/>
              </w:rPr>
            </w:pPr>
            <w:r>
              <w:rPr>
                <w:rFonts w:ascii="Arial" w:hAnsi="Arial"/>
                <w:b/>
                <w:snapToGrid w:val="0"/>
                <w:sz w:val="24"/>
              </w:rPr>
              <w:t>2035</w:t>
            </w:r>
          </w:p>
        </w:tc>
        <w:tc>
          <w:tcPr>
            <w:tcW w:w="1260" w:type="dxa"/>
          </w:tcPr>
          <w:p w14:paraId="0A3EA794" w14:textId="77777777" w:rsidR="008647FA" w:rsidRDefault="00000000">
            <w:pPr>
              <w:jc w:val="center"/>
              <w:rPr>
                <w:rFonts w:ascii="Arial" w:hAnsi="Arial"/>
                <w:b/>
                <w:snapToGrid w:val="0"/>
                <w:sz w:val="24"/>
              </w:rPr>
            </w:pPr>
            <w:r>
              <w:rPr>
                <w:rFonts w:ascii="Arial" w:hAnsi="Arial"/>
                <w:b/>
                <w:snapToGrid w:val="0"/>
                <w:sz w:val="24"/>
              </w:rPr>
              <w:t>2049</w:t>
            </w:r>
          </w:p>
        </w:tc>
        <w:tc>
          <w:tcPr>
            <w:tcW w:w="1530" w:type="dxa"/>
          </w:tcPr>
          <w:p w14:paraId="20AF9649" w14:textId="77777777" w:rsidR="008647FA" w:rsidRDefault="00000000">
            <w:pPr>
              <w:jc w:val="center"/>
              <w:rPr>
                <w:rFonts w:ascii="Arial" w:hAnsi="Arial"/>
                <w:b/>
                <w:snapToGrid w:val="0"/>
                <w:sz w:val="24"/>
              </w:rPr>
            </w:pPr>
            <w:r>
              <w:rPr>
                <w:rFonts w:ascii="Arial" w:hAnsi="Arial"/>
                <w:b/>
                <w:snapToGrid w:val="0"/>
                <w:sz w:val="24"/>
              </w:rPr>
              <w:t>1304</w:t>
            </w:r>
          </w:p>
        </w:tc>
        <w:tc>
          <w:tcPr>
            <w:tcW w:w="1260" w:type="dxa"/>
          </w:tcPr>
          <w:p w14:paraId="0B2526DF" w14:textId="77777777" w:rsidR="008647FA" w:rsidRDefault="00000000">
            <w:pPr>
              <w:jc w:val="center"/>
              <w:rPr>
                <w:rFonts w:ascii="Arial" w:hAnsi="Arial"/>
                <w:b/>
                <w:snapToGrid w:val="0"/>
                <w:sz w:val="24"/>
              </w:rPr>
            </w:pPr>
            <w:r>
              <w:rPr>
                <w:rFonts w:ascii="Arial" w:hAnsi="Arial"/>
                <w:b/>
                <w:snapToGrid w:val="0"/>
                <w:sz w:val="24"/>
              </w:rPr>
              <w:t>745</w:t>
            </w:r>
          </w:p>
        </w:tc>
        <w:tc>
          <w:tcPr>
            <w:tcW w:w="1170" w:type="dxa"/>
          </w:tcPr>
          <w:p w14:paraId="2B50DCE7" w14:textId="77777777" w:rsidR="008647FA" w:rsidRDefault="00000000">
            <w:pPr>
              <w:jc w:val="center"/>
              <w:rPr>
                <w:rFonts w:ascii="Arial" w:hAnsi="Arial"/>
                <w:b/>
                <w:snapToGrid w:val="0"/>
                <w:sz w:val="24"/>
              </w:rPr>
            </w:pPr>
            <w:r>
              <w:rPr>
                <w:rFonts w:ascii="Arial" w:hAnsi="Arial"/>
                <w:b/>
                <w:snapToGrid w:val="0"/>
                <w:sz w:val="24"/>
              </w:rPr>
              <w:t>731</w:t>
            </w:r>
          </w:p>
        </w:tc>
        <w:tc>
          <w:tcPr>
            <w:tcW w:w="1170" w:type="dxa"/>
          </w:tcPr>
          <w:p w14:paraId="583763FB" w14:textId="77777777" w:rsidR="008647FA" w:rsidRDefault="00000000">
            <w:pPr>
              <w:jc w:val="center"/>
              <w:rPr>
                <w:rFonts w:ascii="Arial" w:hAnsi="Arial"/>
                <w:b/>
                <w:snapToGrid w:val="0"/>
                <w:sz w:val="24"/>
              </w:rPr>
            </w:pPr>
            <w:r>
              <w:rPr>
                <w:rFonts w:ascii="Arial" w:hAnsi="Arial"/>
                <w:b/>
                <w:snapToGrid w:val="0"/>
                <w:sz w:val="24"/>
              </w:rPr>
              <w:t>14</w:t>
            </w:r>
          </w:p>
        </w:tc>
      </w:tr>
    </w:tbl>
    <w:p w14:paraId="008957DF" w14:textId="77777777" w:rsidR="008647FA" w:rsidRDefault="008647FA">
      <w:pPr>
        <w:rPr>
          <w:rFonts w:ascii="Arial" w:hAnsi="Arial"/>
          <w:b/>
          <w:snapToGrid w:val="0"/>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1800"/>
        <w:gridCol w:w="1620"/>
        <w:gridCol w:w="2070"/>
        <w:gridCol w:w="2250"/>
      </w:tblGrid>
      <w:tr w:rsidR="008647FA" w14:paraId="7216DFFC" w14:textId="77777777">
        <w:tc>
          <w:tcPr>
            <w:tcW w:w="1098" w:type="dxa"/>
            <w:vAlign w:val="center"/>
          </w:tcPr>
          <w:p w14:paraId="2FFCAF00" w14:textId="77777777" w:rsidR="008647FA" w:rsidRDefault="00000000">
            <w:pPr>
              <w:rPr>
                <w:rFonts w:ascii="Arial" w:hAnsi="Arial"/>
                <w:b/>
                <w:snapToGrid w:val="0"/>
                <w:sz w:val="24"/>
              </w:rPr>
            </w:pPr>
            <w:r>
              <w:rPr>
                <w:rFonts w:ascii="Arial" w:hAnsi="Arial"/>
                <w:b/>
                <w:snapToGrid w:val="0"/>
                <w:sz w:val="24"/>
              </w:rPr>
              <w:t>Sample</w:t>
            </w:r>
          </w:p>
        </w:tc>
        <w:tc>
          <w:tcPr>
            <w:tcW w:w="1800" w:type="dxa"/>
            <w:vAlign w:val="center"/>
          </w:tcPr>
          <w:p w14:paraId="0BD25431" w14:textId="77777777" w:rsidR="008647FA" w:rsidRDefault="00000000">
            <w:pPr>
              <w:jc w:val="center"/>
              <w:rPr>
                <w:rFonts w:ascii="Arial" w:hAnsi="Arial"/>
                <w:b/>
                <w:snapToGrid w:val="0"/>
                <w:sz w:val="24"/>
              </w:rPr>
            </w:pPr>
            <w:r>
              <w:rPr>
                <w:rFonts w:ascii="Arial" w:hAnsi="Arial"/>
                <w:b/>
                <w:snapToGrid w:val="0"/>
                <w:sz w:val="24"/>
              </w:rPr>
              <w:t xml:space="preserve">Bulk </w:t>
            </w:r>
            <w:proofErr w:type="gramStart"/>
            <w:r>
              <w:rPr>
                <w:rFonts w:ascii="Arial" w:hAnsi="Arial"/>
                <w:b/>
                <w:snapToGrid w:val="0"/>
                <w:sz w:val="24"/>
              </w:rPr>
              <w:t>SSD  B</w:t>
            </w:r>
            <w:proofErr w:type="gramEnd"/>
            <w:r>
              <w:rPr>
                <w:rFonts w:ascii="Arial" w:hAnsi="Arial"/>
                <w:b/>
                <w:snapToGrid w:val="0"/>
                <w:sz w:val="24"/>
              </w:rPr>
              <w:t>/B-C</w:t>
            </w:r>
          </w:p>
        </w:tc>
        <w:tc>
          <w:tcPr>
            <w:tcW w:w="1620" w:type="dxa"/>
            <w:vAlign w:val="center"/>
          </w:tcPr>
          <w:p w14:paraId="1EF49BD4" w14:textId="77777777" w:rsidR="008647FA" w:rsidRDefault="00000000">
            <w:pPr>
              <w:jc w:val="center"/>
              <w:rPr>
                <w:rFonts w:ascii="Arial" w:hAnsi="Arial"/>
                <w:b/>
                <w:snapToGrid w:val="0"/>
                <w:sz w:val="24"/>
              </w:rPr>
            </w:pPr>
            <w:r>
              <w:rPr>
                <w:rFonts w:ascii="Arial" w:hAnsi="Arial"/>
                <w:b/>
                <w:snapToGrid w:val="0"/>
                <w:sz w:val="24"/>
              </w:rPr>
              <w:t>Bulk</w:t>
            </w:r>
          </w:p>
          <w:p w14:paraId="290AE2CE" w14:textId="77777777" w:rsidR="008647FA" w:rsidRDefault="00000000">
            <w:pPr>
              <w:jc w:val="center"/>
              <w:rPr>
                <w:rFonts w:ascii="Arial" w:hAnsi="Arial"/>
                <w:b/>
                <w:snapToGrid w:val="0"/>
                <w:sz w:val="24"/>
              </w:rPr>
            </w:pPr>
            <w:r>
              <w:rPr>
                <w:rFonts w:ascii="Arial" w:hAnsi="Arial"/>
                <w:b/>
                <w:snapToGrid w:val="0"/>
                <w:sz w:val="24"/>
              </w:rPr>
              <w:t>A/B-C</w:t>
            </w:r>
          </w:p>
        </w:tc>
        <w:tc>
          <w:tcPr>
            <w:tcW w:w="2070" w:type="dxa"/>
            <w:vAlign w:val="center"/>
          </w:tcPr>
          <w:p w14:paraId="21ABBF4F" w14:textId="77777777" w:rsidR="008647FA" w:rsidRDefault="00000000">
            <w:pPr>
              <w:jc w:val="center"/>
              <w:rPr>
                <w:rFonts w:ascii="Arial" w:hAnsi="Arial"/>
                <w:b/>
                <w:snapToGrid w:val="0"/>
                <w:sz w:val="24"/>
              </w:rPr>
            </w:pPr>
            <w:r>
              <w:rPr>
                <w:rFonts w:ascii="Arial" w:hAnsi="Arial"/>
                <w:b/>
                <w:snapToGrid w:val="0"/>
                <w:sz w:val="24"/>
              </w:rPr>
              <w:t>Apparent</w:t>
            </w:r>
          </w:p>
          <w:p w14:paraId="54D6F9F3" w14:textId="77777777" w:rsidR="008647FA" w:rsidRDefault="00000000">
            <w:pPr>
              <w:jc w:val="center"/>
              <w:rPr>
                <w:rFonts w:ascii="Arial" w:hAnsi="Arial"/>
                <w:b/>
                <w:snapToGrid w:val="0"/>
                <w:sz w:val="24"/>
              </w:rPr>
            </w:pPr>
            <w:r>
              <w:rPr>
                <w:rFonts w:ascii="Arial" w:hAnsi="Arial"/>
                <w:b/>
                <w:snapToGrid w:val="0"/>
                <w:sz w:val="24"/>
              </w:rPr>
              <w:t>A/A-C</w:t>
            </w:r>
          </w:p>
        </w:tc>
        <w:tc>
          <w:tcPr>
            <w:tcW w:w="2250" w:type="dxa"/>
            <w:vAlign w:val="center"/>
          </w:tcPr>
          <w:p w14:paraId="563FC2F8" w14:textId="77777777" w:rsidR="008647FA" w:rsidRDefault="00000000">
            <w:pPr>
              <w:jc w:val="center"/>
              <w:rPr>
                <w:rFonts w:ascii="Arial" w:hAnsi="Arial"/>
                <w:b/>
                <w:snapToGrid w:val="0"/>
                <w:sz w:val="24"/>
              </w:rPr>
            </w:pPr>
            <w:r>
              <w:rPr>
                <w:rFonts w:ascii="Arial" w:hAnsi="Arial"/>
                <w:b/>
                <w:snapToGrid w:val="0"/>
                <w:sz w:val="24"/>
              </w:rPr>
              <w:t>% Absorption</w:t>
            </w:r>
          </w:p>
          <w:p w14:paraId="67278499" w14:textId="77777777" w:rsidR="008647FA" w:rsidRDefault="00000000">
            <w:pPr>
              <w:jc w:val="center"/>
              <w:rPr>
                <w:rFonts w:ascii="Arial" w:hAnsi="Arial"/>
                <w:b/>
                <w:snapToGrid w:val="0"/>
                <w:sz w:val="24"/>
              </w:rPr>
            </w:pPr>
            <w:r>
              <w:rPr>
                <w:rFonts w:ascii="Arial" w:hAnsi="Arial"/>
                <w:b/>
                <w:snapToGrid w:val="0"/>
                <w:sz w:val="24"/>
              </w:rPr>
              <w:t>[(B-A)/A]</w:t>
            </w:r>
            <w:proofErr w:type="spellStart"/>
            <w:r>
              <w:rPr>
                <w:rFonts w:ascii="Arial" w:hAnsi="Arial"/>
                <w:b/>
                <w:snapToGrid w:val="0"/>
                <w:sz w:val="24"/>
              </w:rPr>
              <w:t>X100</w:t>
            </w:r>
            <w:proofErr w:type="spellEnd"/>
          </w:p>
        </w:tc>
      </w:tr>
      <w:tr w:rsidR="008647FA" w14:paraId="678B601B" w14:textId="77777777">
        <w:tc>
          <w:tcPr>
            <w:tcW w:w="1098" w:type="dxa"/>
          </w:tcPr>
          <w:p w14:paraId="729BB0CB" w14:textId="77777777" w:rsidR="008647FA" w:rsidRDefault="00000000">
            <w:pPr>
              <w:jc w:val="center"/>
              <w:rPr>
                <w:rFonts w:ascii="Arial" w:hAnsi="Arial"/>
                <w:b/>
                <w:snapToGrid w:val="0"/>
                <w:sz w:val="24"/>
              </w:rPr>
            </w:pPr>
            <w:r>
              <w:rPr>
                <w:rFonts w:ascii="Arial" w:hAnsi="Arial"/>
                <w:b/>
                <w:snapToGrid w:val="0"/>
                <w:sz w:val="24"/>
              </w:rPr>
              <w:t>1</w:t>
            </w:r>
          </w:p>
        </w:tc>
        <w:tc>
          <w:tcPr>
            <w:tcW w:w="1800" w:type="dxa"/>
          </w:tcPr>
          <w:p w14:paraId="59DA4B77" w14:textId="77777777" w:rsidR="008647FA" w:rsidRDefault="00000000">
            <w:pPr>
              <w:jc w:val="center"/>
              <w:rPr>
                <w:rFonts w:ascii="Arial" w:hAnsi="Arial"/>
                <w:b/>
                <w:snapToGrid w:val="0"/>
                <w:sz w:val="24"/>
              </w:rPr>
            </w:pPr>
            <w:r>
              <w:rPr>
                <w:rFonts w:ascii="Arial" w:hAnsi="Arial"/>
                <w:b/>
                <w:snapToGrid w:val="0"/>
                <w:sz w:val="24"/>
              </w:rPr>
              <w:t>2.76</w:t>
            </w:r>
          </w:p>
        </w:tc>
        <w:tc>
          <w:tcPr>
            <w:tcW w:w="1620" w:type="dxa"/>
          </w:tcPr>
          <w:p w14:paraId="268DE77A" w14:textId="77777777" w:rsidR="008647FA" w:rsidRDefault="00000000">
            <w:pPr>
              <w:jc w:val="center"/>
              <w:rPr>
                <w:rFonts w:ascii="Arial" w:hAnsi="Arial"/>
                <w:b/>
                <w:snapToGrid w:val="0"/>
                <w:sz w:val="24"/>
              </w:rPr>
            </w:pPr>
            <w:r>
              <w:rPr>
                <w:rFonts w:ascii="Arial" w:hAnsi="Arial"/>
                <w:b/>
                <w:snapToGrid w:val="0"/>
                <w:sz w:val="24"/>
              </w:rPr>
              <w:t>2.74</w:t>
            </w:r>
          </w:p>
        </w:tc>
        <w:tc>
          <w:tcPr>
            <w:tcW w:w="2070" w:type="dxa"/>
          </w:tcPr>
          <w:p w14:paraId="2CF60598" w14:textId="77777777" w:rsidR="008647FA" w:rsidRDefault="00000000">
            <w:pPr>
              <w:jc w:val="center"/>
              <w:rPr>
                <w:rFonts w:ascii="Arial" w:hAnsi="Arial"/>
                <w:b/>
                <w:snapToGrid w:val="0"/>
                <w:sz w:val="24"/>
              </w:rPr>
            </w:pPr>
            <w:r>
              <w:rPr>
                <w:rFonts w:ascii="Arial" w:hAnsi="Arial"/>
                <w:b/>
                <w:snapToGrid w:val="0"/>
                <w:sz w:val="24"/>
              </w:rPr>
              <w:t>2.79</w:t>
            </w:r>
          </w:p>
        </w:tc>
        <w:tc>
          <w:tcPr>
            <w:tcW w:w="2250" w:type="dxa"/>
          </w:tcPr>
          <w:p w14:paraId="75415CA0" w14:textId="77777777" w:rsidR="008647FA" w:rsidRDefault="00000000">
            <w:pPr>
              <w:jc w:val="center"/>
              <w:rPr>
                <w:rFonts w:ascii="Arial" w:hAnsi="Arial"/>
                <w:b/>
                <w:snapToGrid w:val="0"/>
                <w:sz w:val="24"/>
              </w:rPr>
            </w:pPr>
            <w:r>
              <w:rPr>
                <w:rFonts w:ascii="Arial" w:hAnsi="Arial"/>
                <w:b/>
                <w:snapToGrid w:val="0"/>
                <w:sz w:val="24"/>
              </w:rPr>
              <w:t>0.7</w:t>
            </w:r>
          </w:p>
        </w:tc>
      </w:tr>
      <w:tr w:rsidR="008647FA" w14:paraId="3D7DF9B4" w14:textId="77777777">
        <w:tc>
          <w:tcPr>
            <w:tcW w:w="1098" w:type="dxa"/>
          </w:tcPr>
          <w:p w14:paraId="68F2E0EB" w14:textId="77777777" w:rsidR="008647FA" w:rsidRDefault="00000000">
            <w:pPr>
              <w:jc w:val="center"/>
              <w:rPr>
                <w:rFonts w:ascii="Arial" w:hAnsi="Arial"/>
                <w:b/>
                <w:snapToGrid w:val="0"/>
                <w:sz w:val="24"/>
              </w:rPr>
            </w:pPr>
            <w:r>
              <w:rPr>
                <w:rFonts w:ascii="Arial" w:hAnsi="Arial"/>
                <w:b/>
                <w:snapToGrid w:val="0"/>
                <w:sz w:val="24"/>
              </w:rPr>
              <w:t>2</w:t>
            </w:r>
          </w:p>
        </w:tc>
        <w:tc>
          <w:tcPr>
            <w:tcW w:w="1800" w:type="dxa"/>
          </w:tcPr>
          <w:p w14:paraId="48AB93E7" w14:textId="77777777" w:rsidR="008647FA" w:rsidRDefault="00000000">
            <w:pPr>
              <w:jc w:val="center"/>
              <w:rPr>
                <w:rFonts w:ascii="Arial" w:hAnsi="Arial"/>
                <w:b/>
                <w:snapToGrid w:val="0"/>
                <w:sz w:val="24"/>
              </w:rPr>
            </w:pPr>
            <w:r>
              <w:rPr>
                <w:rFonts w:ascii="Arial" w:hAnsi="Arial"/>
                <w:b/>
                <w:snapToGrid w:val="0"/>
                <w:sz w:val="24"/>
              </w:rPr>
              <w:t>2.76</w:t>
            </w:r>
          </w:p>
        </w:tc>
        <w:tc>
          <w:tcPr>
            <w:tcW w:w="1620" w:type="dxa"/>
          </w:tcPr>
          <w:p w14:paraId="7955DA68" w14:textId="77777777" w:rsidR="008647FA" w:rsidRDefault="00000000">
            <w:pPr>
              <w:jc w:val="center"/>
              <w:rPr>
                <w:rFonts w:ascii="Arial" w:hAnsi="Arial"/>
                <w:b/>
                <w:snapToGrid w:val="0"/>
                <w:sz w:val="24"/>
              </w:rPr>
            </w:pPr>
            <w:r>
              <w:rPr>
                <w:rFonts w:ascii="Arial" w:hAnsi="Arial"/>
                <w:b/>
                <w:snapToGrid w:val="0"/>
                <w:sz w:val="24"/>
              </w:rPr>
              <w:t>2.74</w:t>
            </w:r>
          </w:p>
        </w:tc>
        <w:tc>
          <w:tcPr>
            <w:tcW w:w="2070" w:type="dxa"/>
          </w:tcPr>
          <w:p w14:paraId="6DA8D1A6" w14:textId="77777777" w:rsidR="008647FA" w:rsidRDefault="00000000">
            <w:pPr>
              <w:jc w:val="center"/>
              <w:rPr>
                <w:rFonts w:ascii="Arial" w:hAnsi="Arial"/>
                <w:b/>
                <w:snapToGrid w:val="0"/>
                <w:sz w:val="24"/>
              </w:rPr>
            </w:pPr>
            <w:r>
              <w:rPr>
                <w:rFonts w:ascii="Arial" w:hAnsi="Arial"/>
                <w:b/>
                <w:snapToGrid w:val="0"/>
                <w:sz w:val="24"/>
              </w:rPr>
              <w:t>2.79</w:t>
            </w:r>
          </w:p>
        </w:tc>
        <w:tc>
          <w:tcPr>
            <w:tcW w:w="2250" w:type="dxa"/>
          </w:tcPr>
          <w:p w14:paraId="007FAF8A" w14:textId="77777777" w:rsidR="008647FA" w:rsidRDefault="00000000">
            <w:pPr>
              <w:jc w:val="center"/>
              <w:rPr>
                <w:rFonts w:ascii="Arial" w:hAnsi="Arial"/>
                <w:b/>
                <w:snapToGrid w:val="0"/>
                <w:sz w:val="24"/>
              </w:rPr>
            </w:pPr>
            <w:r>
              <w:rPr>
                <w:rFonts w:ascii="Arial" w:hAnsi="Arial"/>
                <w:b/>
                <w:snapToGrid w:val="0"/>
                <w:sz w:val="24"/>
              </w:rPr>
              <w:t>0.7</w:t>
            </w:r>
          </w:p>
        </w:tc>
      </w:tr>
      <w:tr w:rsidR="008647FA" w14:paraId="7ED4D754" w14:textId="77777777">
        <w:tc>
          <w:tcPr>
            <w:tcW w:w="1098" w:type="dxa"/>
          </w:tcPr>
          <w:p w14:paraId="24E14D8D" w14:textId="77777777" w:rsidR="008647FA" w:rsidRDefault="00000000">
            <w:pPr>
              <w:jc w:val="center"/>
              <w:rPr>
                <w:rFonts w:ascii="Arial" w:hAnsi="Arial"/>
                <w:b/>
                <w:snapToGrid w:val="0"/>
                <w:sz w:val="24"/>
              </w:rPr>
            </w:pPr>
            <w:r>
              <w:rPr>
                <w:rFonts w:ascii="Arial" w:hAnsi="Arial"/>
                <w:b/>
                <w:snapToGrid w:val="0"/>
                <w:sz w:val="24"/>
              </w:rPr>
              <w:t>3</w:t>
            </w:r>
          </w:p>
        </w:tc>
        <w:tc>
          <w:tcPr>
            <w:tcW w:w="1800" w:type="dxa"/>
          </w:tcPr>
          <w:p w14:paraId="7268F362" w14:textId="77777777" w:rsidR="008647FA" w:rsidRDefault="00000000">
            <w:pPr>
              <w:jc w:val="center"/>
              <w:rPr>
                <w:rFonts w:ascii="Arial" w:hAnsi="Arial"/>
                <w:b/>
                <w:snapToGrid w:val="0"/>
                <w:sz w:val="24"/>
              </w:rPr>
            </w:pPr>
            <w:r>
              <w:rPr>
                <w:rFonts w:ascii="Arial" w:hAnsi="Arial"/>
                <w:b/>
                <w:snapToGrid w:val="0"/>
                <w:sz w:val="24"/>
              </w:rPr>
              <w:t>2.75</w:t>
            </w:r>
          </w:p>
        </w:tc>
        <w:tc>
          <w:tcPr>
            <w:tcW w:w="1620" w:type="dxa"/>
          </w:tcPr>
          <w:p w14:paraId="3F4DFCA6" w14:textId="77777777" w:rsidR="008647FA" w:rsidRDefault="00000000">
            <w:pPr>
              <w:jc w:val="center"/>
              <w:rPr>
                <w:rFonts w:ascii="Arial" w:hAnsi="Arial"/>
                <w:b/>
                <w:snapToGrid w:val="0"/>
                <w:sz w:val="24"/>
              </w:rPr>
            </w:pPr>
            <w:r>
              <w:rPr>
                <w:rFonts w:ascii="Arial" w:hAnsi="Arial"/>
                <w:b/>
                <w:snapToGrid w:val="0"/>
                <w:sz w:val="24"/>
              </w:rPr>
              <w:t>2.73</w:t>
            </w:r>
          </w:p>
        </w:tc>
        <w:tc>
          <w:tcPr>
            <w:tcW w:w="2070" w:type="dxa"/>
          </w:tcPr>
          <w:p w14:paraId="2DE2447F" w14:textId="77777777" w:rsidR="008647FA" w:rsidRDefault="00000000">
            <w:pPr>
              <w:jc w:val="center"/>
              <w:rPr>
                <w:rFonts w:ascii="Arial" w:hAnsi="Arial"/>
                <w:b/>
                <w:snapToGrid w:val="0"/>
                <w:sz w:val="24"/>
              </w:rPr>
            </w:pPr>
            <w:r>
              <w:rPr>
                <w:rFonts w:ascii="Arial" w:hAnsi="Arial"/>
                <w:b/>
                <w:snapToGrid w:val="0"/>
                <w:sz w:val="24"/>
              </w:rPr>
              <w:t>2.78</w:t>
            </w:r>
          </w:p>
        </w:tc>
        <w:tc>
          <w:tcPr>
            <w:tcW w:w="2250" w:type="dxa"/>
          </w:tcPr>
          <w:p w14:paraId="5C6A8DF5" w14:textId="77777777" w:rsidR="008647FA" w:rsidRDefault="00000000">
            <w:pPr>
              <w:jc w:val="center"/>
              <w:rPr>
                <w:rFonts w:ascii="Arial" w:hAnsi="Arial"/>
                <w:b/>
                <w:snapToGrid w:val="0"/>
                <w:sz w:val="24"/>
              </w:rPr>
            </w:pPr>
            <w:r>
              <w:rPr>
                <w:rFonts w:ascii="Arial" w:hAnsi="Arial"/>
                <w:b/>
                <w:snapToGrid w:val="0"/>
                <w:sz w:val="24"/>
              </w:rPr>
              <w:t>0.7</w:t>
            </w:r>
          </w:p>
        </w:tc>
      </w:tr>
    </w:tbl>
    <w:p w14:paraId="46559DDD" w14:textId="77777777" w:rsidR="008647FA" w:rsidRDefault="008647FA">
      <w:pPr>
        <w:rPr>
          <w:rFonts w:ascii="Arial" w:hAnsi="Arial"/>
          <w:b/>
          <w:snapToGrid w:val="0"/>
          <w:sz w:val="24"/>
        </w:rPr>
      </w:pPr>
    </w:p>
    <w:p w14:paraId="5D95F3EF" w14:textId="77777777" w:rsidR="008647FA" w:rsidRDefault="008647FA">
      <w:pPr>
        <w:rPr>
          <w:rFonts w:ascii="Arial" w:hAnsi="Arial"/>
          <w:b/>
          <w:snapToGrid w:val="0"/>
          <w:sz w:val="24"/>
        </w:rPr>
      </w:pPr>
    </w:p>
    <w:p w14:paraId="5CBC110F" w14:textId="77777777" w:rsidR="008647FA" w:rsidRDefault="008647FA">
      <w:pPr>
        <w:rPr>
          <w:rFonts w:ascii="Arial" w:hAnsi="Arial"/>
          <w:snapToGrid w:val="0"/>
          <w:sz w:val="24"/>
        </w:rPr>
      </w:pPr>
    </w:p>
    <w:p w14:paraId="35E7423E" w14:textId="77777777" w:rsidR="008647FA" w:rsidRDefault="00000000">
      <w:pPr>
        <w:pStyle w:val="BodyText2"/>
        <w:ind w:firstLine="720"/>
        <w:rPr>
          <w:snapToGrid w:val="0"/>
        </w:rPr>
      </w:pPr>
      <w:r>
        <w:rPr>
          <w:snapToGrid w:val="0"/>
        </w:rPr>
        <w:t xml:space="preserve">These calculations demonstrate the relationship between </w:t>
      </w:r>
      <w:proofErr w:type="spellStart"/>
      <w:r>
        <w:rPr>
          <w:snapToGrid w:val="0"/>
        </w:rPr>
        <w:t>G</w:t>
      </w:r>
      <w:r>
        <w:rPr>
          <w:b/>
          <w:snapToGrid w:val="0"/>
          <w:vertAlign w:val="subscript"/>
        </w:rPr>
        <w:t>sb</w:t>
      </w:r>
      <w:proofErr w:type="spellEnd"/>
      <w:r>
        <w:rPr>
          <w:snapToGrid w:val="0"/>
        </w:rPr>
        <w:t xml:space="preserve">, </w:t>
      </w:r>
      <w:proofErr w:type="spellStart"/>
      <w:r>
        <w:rPr>
          <w:snapToGrid w:val="0"/>
        </w:rPr>
        <w:t>G</w:t>
      </w:r>
      <w:r>
        <w:rPr>
          <w:b/>
          <w:snapToGrid w:val="0"/>
          <w:vertAlign w:val="subscript"/>
        </w:rPr>
        <w:t>sb</w:t>
      </w:r>
      <w:proofErr w:type="spellEnd"/>
      <w:r>
        <w:rPr>
          <w:snapToGrid w:val="0"/>
        </w:rPr>
        <w:t xml:space="preserve"> SSD, and </w:t>
      </w:r>
      <w:proofErr w:type="spellStart"/>
      <w:r>
        <w:rPr>
          <w:snapToGrid w:val="0"/>
        </w:rPr>
        <w:t>G</w:t>
      </w:r>
      <w:r>
        <w:rPr>
          <w:b/>
          <w:snapToGrid w:val="0"/>
          <w:vertAlign w:val="subscript"/>
        </w:rPr>
        <w:t>sa</w:t>
      </w:r>
      <w:proofErr w:type="spellEnd"/>
      <w:r>
        <w:rPr>
          <w:snapToGrid w:val="0"/>
        </w:rPr>
        <w:t xml:space="preserve">; in that the </w:t>
      </w:r>
      <w:proofErr w:type="spellStart"/>
      <w:r>
        <w:rPr>
          <w:snapToGrid w:val="0"/>
        </w:rPr>
        <w:t>G</w:t>
      </w:r>
      <w:r>
        <w:rPr>
          <w:b/>
          <w:snapToGrid w:val="0"/>
          <w:vertAlign w:val="subscript"/>
        </w:rPr>
        <w:t>sb</w:t>
      </w:r>
      <w:proofErr w:type="spellEnd"/>
      <w:r>
        <w:rPr>
          <w:snapToGrid w:val="0"/>
        </w:rPr>
        <w:t xml:space="preserve"> (bulk specific gravity) will always be the lowest value since the volume calculated includes voids permeable to water.  The </w:t>
      </w:r>
      <w:proofErr w:type="spellStart"/>
      <w:r>
        <w:rPr>
          <w:snapToGrid w:val="0"/>
        </w:rPr>
        <w:t>G</w:t>
      </w:r>
      <w:r>
        <w:rPr>
          <w:b/>
          <w:snapToGrid w:val="0"/>
          <w:vertAlign w:val="subscript"/>
        </w:rPr>
        <w:t>sb</w:t>
      </w:r>
      <w:proofErr w:type="spellEnd"/>
      <w:r>
        <w:rPr>
          <w:snapToGrid w:val="0"/>
        </w:rPr>
        <w:t xml:space="preserve"> SSD (bulk specific gravity at SSD) will always be the intermediate value and the </w:t>
      </w:r>
    </w:p>
    <w:p w14:paraId="03E51D8B" w14:textId="77777777" w:rsidR="008647FA" w:rsidRDefault="00000000">
      <w:pPr>
        <w:pStyle w:val="BodyText2"/>
        <w:rPr>
          <w:snapToGrid w:val="0"/>
        </w:rPr>
      </w:pPr>
      <w:proofErr w:type="spellStart"/>
      <w:r>
        <w:rPr>
          <w:snapToGrid w:val="0"/>
        </w:rPr>
        <w:t>G</w:t>
      </w:r>
      <w:r>
        <w:rPr>
          <w:b/>
          <w:snapToGrid w:val="0"/>
          <w:vertAlign w:val="subscript"/>
        </w:rPr>
        <w:t>sa</w:t>
      </w:r>
      <w:proofErr w:type="spellEnd"/>
      <w:r>
        <w:rPr>
          <w:snapToGrid w:val="0"/>
        </w:rPr>
        <w:t xml:space="preserve"> (apparent specific gravity) will always be the highest, since the volume calculated concerns only the “solid” aggregate particle (i.e., does not include </w:t>
      </w:r>
      <w:r>
        <w:rPr>
          <w:snapToGrid w:val="0"/>
        </w:rPr>
        <w:lastRenderedPageBreak/>
        <w:t>those voids permeable to water).  When running this test, check to make sure the values calculated are realistic.</w:t>
      </w:r>
    </w:p>
    <w:p w14:paraId="07AB08E2" w14:textId="77777777" w:rsidR="008647FA" w:rsidRDefault="008647FA">
      <w:pPr>
        <w:rPr>
          <w:rFonts w:ascii="Arial" w:hAnsi="Arial"/>
          <w:snapToGrid w:val="0"/>
          <w:sz w:val="24"/>
        </w:rPr>
      </w:pPr>
    </w:p>
    <w:p w14:paraId="47808019" w14:textId="77777777" w:rsidR="008647FA" w:rsidRDefault="008647FA">
      <w:pPr>
        <w:rPr>
          <w:rFonts w:ascii="Arial" w:hAnsi="Arial"/>
          <w:snapToGrid w:val="0"/>
          <w:sz w:val="24"/>
        </w:rPr>
      </w:pPr>
    </w:p>
    <w:p w14:paraId="27BF0930" w14:textId="77777777" w:rsidR="008647FA" w:rsidRDefault="00000000">
      <w:pPr>
        <w:rPr>
          <w:rFonts w:ascii="Arial" w:hAnsi="Arial"/>
          <w:b/>
          <w:snapToGrid w:val="0"/>
          <w:color w:val="FF0000"/>
          <w:sz w:val="24"/>
        </w:rPr>
      </w:pPr>
      <w:r>
        <w:rPr>
          <w:rFonts w:ascii="Arial" w:hAnsi="Arial"/>
          <w:b/>
          <w:snapToGrid w:val="0"/>
          <w:sz w:val="24"/>
        </w:rPr>
        <w:t xml:space="preserve">1.2.9.6 - Common Testing Errors    </w:t>
      </w:r>
    </w:p>
    <w:p w14:paraId="66D04290" w14:textId="77777777" w:rsidR="008647FA" w:rsidRDefault="008647FA">
      <w:pPr>
        <w:rPr>
          <w:rFonts w:ascii="Arial" w:hAnsi="Arial"/>
          <w:b/>
          <w:snapToGrid w:val="0"/>
          <w:color w:val="FF0000"/>
          <w:sz w:val="24"/>
        </w:rPr>
      </w:pPr>
    </w:p>
    <w:p w14:paraId="5E967D21" w14:textId="77777777" w:rsidR="008647FA" w:rsidRDefault="00000000">
      <w:pPr>
        <w:rPr>
          <w:rFonts w:ascii="Arial" w:hAnsi="Arial"/>
          <w:snapToGrid w:val="0"/>
          <w:sz w:val="24"/>
        </w:rPr>
      </w:pPr>
      <w:r>
        <w:rPr>
          <w:rFonts w:ascii="Wingdings" w:hAnsi="Wingdings"/>
          <w:snapToGrid w:val="0"/>
          <w:sz w:val="24"/>
        </w:rPr>
        <w:t></w:t>
      </w:r>
      <w:r>
        <w:rPr>
          <w:rFonts w:ascii="Wingdings" w:hAnsi="Wingdings"/>
          <w:snapToGrid w:val="0"/>
          <w:sz w:val="24"/>
        </w:rPr>
        <w:t></w:t>
      </w:r>
      <w:r>
        <w:rPr>
          <w:rFonts w:ascii="Arial" w:hAnsi="Arial"/>
          <w:snapToGrid w:val="0"/>
          <w:sz w:val="24"/>
        </w:rPr>
        <w:t>Improper identification of SSD (i.e. over or under-drying).</w:t>
      </w:r>
    </w:p>
    <w:p w14:paraId="4E4B4DA1" w14:textId="77777777" w:rsidR="008647FA" w:rsidRDefault="008647FA">
      <w:pPr>
        <w:rPr>
          <w:rFonts w:ascii="Arial" w:hAnsi="Arial"/>
          <w:snapToGrid w:val="0"/>
          <w:sz w:val="24"/>
        </w:rPr>
      </w:pPr>
    </w:p>
    <w:p w14:paraId="39EDEFE2" w14:textId="77777777" w:rsidR="008647FA" w:rsidRDefault="00000000">
      <w:pPr>
        <w:rPr>
          <w:rFonts w:ascii="Arial" w:hAnsi="Arial"/>
          <w:snapToGrid w:val="0"/>
          <w:sz w:val="24"/>
        </w:rPr>
      </w:pPr>
      <w:r>
        <w:rPr>
          <w:rFonts w:ascii="Wingdings" w:hAnsi="Wingdings"/>
          <w:snapToGrid w:val="0"/>
          <w:sz w:val="24"/>
        </w:rPr>
        <w:t></w:t>
      </w:r>
      <w:r>
        <w:rPr>
          <w:rFonts w:ascii="Wingdings" w:hAnsi="Wingdings"/>
          <w:snapToGrid w:val="0"/>
          <w:sz w:val="24"/>
        </w:rPr>
        <w:t></w:t>
      </w:r>
      <w:r>
        <w:rPr>
          <w:rFonts w:ascii="Arial" w:hAnsi="Arial"/>
          <w:snapToGrid w:val="0"/>
          <w:sz w:val="24"/>
        </w:rPr>
        <w:t>Air entrapped in suspended sample or sample immersion container.</w:t>
      </w:r>
    </w:p>
    <w:p w14:paraId="78187522" w14:textId="77777777" w:rsidR="008647FA" w:rsidRDefault="008647FA">
      <w:pPr>
        <w:rPr>
          <w:rFonts w:ascii="Arial" w:hAnsi="Arial"/>
          <w:snapToGrid w:val="0"/>
          <w:sz w:val="24"/>
        </w:rPr>
      </w:pPr>
    </w:p>
    <w:p w14:paraId="5D5296DB" w14:textId="77777777" w:rsidR="008647FA" w:rsidRDefault="00000000">
      <w:pPr>
        <w:rPr>
          <w:rFonts w:ascii="Arial" w:hAnsi="Arial"/>
          <w:snapToGrid w:val="0"/>
          <w:sz w:val="24"/>
        </w:rPr>
      </w:pPr>
      <w:r>
        <w:rPr>
          <w:rFonts w:ascii="Wingdings" w:hAnsi="Wingdings"/>
          <w:snapToGrid w:val="0"/>
          <w:sz w:val="24"/>
        </w:rPr>
        <w:t></w:t>
      </w:r>
      <w:r>
        <w:rPr>
          <w:rFonts w:ascii="Wingdings" w:hAnsi="Wingdings"/>
          <w:snapToGrid w:val="0"/>
          <w:sz w:val="24"/>
        </w:rPr>
        <w:t></w:t>
      </w:r>
      <w:r>
        <w:rPr>
          <w:rFonts w:ascii="Arial" w:hAnsi="Arial"/>
          <w:snapToGrid w:val="0"/>
          <w:sz w:val="24"/>
        </w:rPr>
        <w:t>Suspension apparatus in contact with another object, resulting in false</w:t>
      </w:r>
    </w:p>
    <w:p w14:paraId="447232FD" w14:textId="77777777" w:rsidR="008647FA" w:rsidRDefault="00000000">
      <w:pPr>
        <w:rPr>
          <w:rFonts w:ascii="Arial" w:hAnsi="Arial"/>
          <w:snapToGrid w:val="0"/>
          <w:sz w:val="24"/>
        </w:rPr>
      </w:pPr>
      <w:r>
        <w:rPr>
          <w:rFonts w:ascii="Arial" w:hAnsi="Arial"/>
          <w:snapToGrid w:val="0"/>
          <w:sz w:val="24"/>
        </w:rPr>
        <w:t xml:space="preserve">     readings.</w:t>
      </w:r>
    </w:p>
    <w:p w14:paraId="6C1AEF2C" w14:textId="77777777" w:rsidR="008647FA" w:rsidRDefault="008647FA">
      <w:pPr>
        <w:rPr>
          <w:rFonts w:ascii="Arial" w:hAnsi="Arial"/>
          <w:snapToGrid w:val="0"/>
          <w:sz w:val="24"/>
        </w:rPr>
      </w:pPr>
    </w:p>
    <w:p w14:paraId="60564DF7" w14:textId="77777777" w:rsidR="008647FA" w:rsidRDefault="00000000">
      <w:pPr>
        <w:rPr>
          <w:rFonts w:ascii="Arial" w:hAnsi="Arial"/>
          <w:snapToGrid w:val="0"/>
          <w:sz w:val="24"/>
        </w:rPr>
      </w:pPr>
      <w:r>
        <w:rPr>
          <w:rFonts w:ascii="Wingdings" w:hAnsi="Wingdings"/>
          <w:snapToGrid w:val="0"/>
          <w:sz w:val="24"/>
        </w:rPr>
        <w:t></w:t>
      </w:r>
      <w:r>
        <w:rPr>
          <w:rFonts w:ascii="Wingdings" w:hAnsi="Wingdings"/>
          <w:snapToGrid w:val="0"/>
          <w:sz w:val="24"/>
        </w:rPr>
        <w:t></w:t>
      </w:r>
      <w:r>
        <w:rPr>
          <w:rFonts w:ascii="Arial" w:hAnsi="Arial"/>
          <w:snapToGrid w:val="0"/>
          <w:sz w:val="24"/>
        </w:rPr>
        <w:t>Loss of material during transfer to the drying pans.</w:t>
      </w:r>
    </w:p>
    <w:p w14:paraId="69F9D49E" w14:textId="77777777" w:rsidR="008647FA" w:rsidRDefault="008647FA">
      <w:pPr>
        <w:rPr>
          <w:rFonts w:ascii="Arial" w:hAnsi="Arial"/>
          <w:snapToGrid w:val="0"/>
          <w:sz w:val="24"/>
        </w:rPr>
      </w:pPr>
    </w:p>
    <w:p w14:paraId="305EB413" w14:textId="77777777" w:rsidR="008647FA" w:rsidRDefault="00000000">
      <w:pPr>
        <w:rPr>
          <w:rFonts w:ascii="Arial" w:hAnsi="Arial"/>
          <w:snapToGrid w:val="0"/>
          <w:sz w:val="24"/>
        </w:rPr>
      </w:pPr>
      <w:r>
        <w:rPr>
          <w:rFonts w:ascii="Wingdings" w:hAnsi="Wingdings"/>
          <w:snapToGrid w:val="0"/>
          <w:sz w:val="24"/>
        </w:rPr>
        <w:t></w:t>
      </w:r>
      <w:r>
        <w:rPr>
          <w:rFonts w:ascii="Wingdings" w:hAnsi="Wingdings"/>
          <w:snapToGrid w:val="0"/>
          <w:sz w:val="24"/>
        </w:rPr>
        <w:t></w:t>
      </w:r>
      <w:r>
        <w:rPr>
          <w:rFonts w:ascii="Arial" w:hAnsi="Arial"/>
          <w:snapToGrid w:val="0"/>
          <w:sz w:val="24"/>
        </w:rPr>
        <w:t>Weighing errors (i.e. improper tare weights or loss of material).</w:t>
      </w:r>
    </w:p>
    <w:p w14:paraId="3C2F0E5A" w14:textId="77777777" w:rsidR="008647FA" w:rsidRDefault="008647FA">
      <w:pPr>
        <w:rPr>
          <w:rFonts w:ascii="Arial" w:hAnsi="Arial"/>
          <w:snapToGrid w:val="0"/>
          <w:sz w:val="24"/>
        </w:rPr>
        <w:sectPr w:rsidR="008647FA">
          <w:pgSz w:w="12240" w:h="15840"/>
          <w:pgMar w:top="1440" w:right="1800" w:bottom="1440" w:left="1800" w:header="720" w:footer="720" w:gutter="0"/>
          <w:cols w:space="720"/>
        </w:sectPr>
      </w:pPr>
    </w:p>
    <w:p w14:paraId="7446572D" w14:textId="77777777" w:rsidR="008647FA" w:rsidRDefault="00000000">
      <w:pPr>
        <w:rPr>
          <w:rFonts w:ascii="Arial" w:hAnsi="Arial"/>
          <w:b/>
          <w:sz w:val="28"/>
        </w:rPr>
      </w:pPr>
      <w:r>
        <w:rPr>
          <w:rFonts w:ascii="Arial" w:hAnsi="Arial"/>
          <w:b/>
          <w:snapToGrid w:val="0"/>
          <w:sz w:val="28"/>
        </w:rPr>
        <w:lastRenderedPageBreak/>
        <w:t xml:space="preserve">1.2.10     AASHTO T 89 </w:t>
      </w:r>
      <w:r>
        <w:rPr>
          <w:rFonts w:ascii="Arial" w:hAnsi="Arial"/>
          <w:b/>
          <w:sz w:val="28"/>
        </w:rPr>
        <w:t xml:space="preserve">DETERMINING THE LIQUID LIMIT OF </w:t>
      </w:r>
    </w:p>
    <w:p w14:paraId="498B5A4D" w14:textId="77777777" w:rsidR="008647FA" w:rsidRDefault="00000000">
      <w:pPr>
        <w:ind w:left="1170"/>
        <w:rPr>
          <w:rFonts w:ascii="Arial" w:hAnsi="Arial"/>
          <w:b/>
          <w:snapToGrid w:val="0"/>
          <w:sz w:val="28"/>
        </w:rPr>
      </w:pPr>
      <w:r>
        <w:rPr>
          <w:rFonts w:ascii="Arial" w:hAnsi="Arial"/>
          <w:b/>
          <w:sz w:val="28"/>
        </w:rPr>
        <w:t>SOILS</w:t>
      </w:r>
    </w:p>
    <w:p w14:paraId="021406AE" w14:textId="77777777" w:rsidR="008647FA" w:rsidRDefault="008647FA">
      <w:pPr>
        <w:rPr>
          <w:rFonts w:ascii="Arial" w:hAnsi="Arial"/>
          <w:b/>
          <w:snapToGrid w:val="0"/>
          <w:sz w:val="28"/>
        </w:rPr>
      </w:pPr>
    </w:p>
    <w:p w14:paraId="5550F85B" w14:textId="77777777" w:rsidR="008647FA" w:rsidRDefault="00000000" w:rsidP="009D69F2">
      <w:pPr>
        <w:numPr>
          <w:ilvl w:val="3"/>
          <w:numId w:val="47"/>
        </w:numPr>
        <w:rPr>
          <w:rFonts w:ascii="Arial" w:hAnsi="Arial"/>
          <w:b/>
          <w:snapToGrid w:val="0"/>
          <w:sz w:val="24"/>
        </w:rPr>
      </w:pPr>
      <w:r>
        <w:rPr>
          <w:rFonts w:ascii="Arial" w:hAnsi="Arial"/>
          <w:b/>
          <w:snapToGrid w:val="0"/>
          <w:sz w:val="24"/>
        </w:rPr>
        <w:t>SCOPE</w:t>
      </w:r>
    </w:p>
    <w:p w14:paraId="1E54AF47" w14:textId="77777777" w:rsidR="008647FA" w:rsidRDefault="008647FA">
      <w:pPr>
        <w:rPr>
          <w:rFonts w:ascii="Arial" w:hAnsi="Arial"/>
          <w:b/>
          <w:snapToGrid w:val="0"/>
          <w:sz w:val="24"/>
        </w:rPr>
      </w:pPr>
    </w:p>
    <w:p w14:paraId="31D4F6B5" w14:textId="77777777" w:rsidR="008647FA" w:rsidRDefault="00000000">
      <w:pPr>
        <w:pStyle w:val="Heading5"/>
        <w:rPr>
          <w:b/>
          <w:snapToGrid/>
        </w:rPr>
      </w:pPr>
      <w:r>
        <w:rPr>
          <w:b/>
          <w:snapToGrid/>
        </w:rPr>
        <w:t xml:space="preserve">ATTERBERG LIMITS </w:t>
      </w:r>
    </w:p>
    <w:p w14:paraId="52095545" w14:textId="77777777" w:rsidR="008647FA" w:rsidRDefault="008647FA"/>
    <w:p w14:paraId="4B1917E6" w14:textId="77777777" w:rsidR="008647FA" w:rsidRDefault="00000000">
      <w:pPr>
        <w:ind w:firstLine="720"/>
        <w:rPr>
          <w:rFonts w:ascii="Arial" w:hAnsi="Arial"/>
          <w:snapToGrid w:val="0"/>
          <w:sz w:val="24"/>
        </w:rPr>
      </w:pPr>
      <w:r>
        <w:rPr>
          <w:rFonts w:ascii="Arial" w:hAnsi="Arial"/>
          <w:snapToGrid w:val="0"/>
          <w:sz w:val="24"/>
        </w:rPr>
        <w:t xml:space="preserve">Earth materials form the foundation of all transportation facilities. The final structure will be no more durable than the foundation upon which it rests. </w:t>
      </w:r>
      <w:proofErr w:type="gramStart"/>
      <w:r>
        <w:rPr>
          <w:rFonts w:ascii="Arial" w:hAnsi="Arial"/>
          <w:snapToGrid w:val="0"/>
          <w:sz w:val="24"/>
        </w:rPr>
        <w:t>In order to</w:t>
      </w:r>
      <w:proofErr w:type="gramEnd"/>
      <w:r>
        <w:rPr>
          <w:rFonts w:ascii="Arial" w:hAnsi="Arial"/>
          <w:snapToGrid w:val="0"/>
          <w:sz w:val="24"/>
        </w:rPr>
        <w:t xml:space="preserve"> ensure that these materials function as intended, it is necessary for all designers to have basic information about them. Designers use this information to decide if naturally occurring materials can support the anticipated traffic load or if they will require modification (e.g., stabilization, lime treatment or treatment with fly ash) to enable it to perform as a highway foundation. </w:t>
      </w:r>
    </w:p>
    <w:p w14:paraId="1CB6B89C" w14:textId="77777777" w:rsidR="008647FA" w:rsidRDefault="008647FA">
      <w:pPr>
        <w:rPr>
          <w:rFonts w:ascii="Arial" w:hAnsi="Arial"/>
          <w:snapToGrid w:val="0"/>
          <w:sz w:val="24"/>
        </w:rPr>
      </w:pPr>
    </w:p>
    <w:p w14:paraId="28D4FB49" w14:textId="77777777" w:rsidR="008647FA" w:rsidRDefault="00000000">
      <w:pPr>
        <w:ind w:firstLine="720"/>
        <w:rPr>
          <w:rFonts w:ascii="Arial" w:hAnsi="Arial"/>
          <w:snapToGrid w:val="0"/>
          <w:sz w:val="24"/>
        </w:rPr>
      </w:pPr>
      <w:r>
        <w:rPr>
          <w:rFonts w:ascii="Arial" w:hAnsi="Arial"/>
          <w:snapToGrid w:val="0"/>
          <w:sz w:val="24"/>
        </w:rPr>
        <w:t>Several laboratory tests are performed that provide information to the designer about materials which may be used as the foundation for a roadway. The Atterberg Limits are among these tests. In 1911, a Swedish scientist, A. Atterberg, developed some simple tests for determining the moisture contents of a soil at which the soil moves from a solid to a semisolid, to a plastic and to a liquid state. The moisture contents generated by these tests are used to quantitatively describe the effect of varying water contents on the fines of a material. As the moisture content of a material increases, the properties of the fine fraction (passing No. 40 sieve) material will eventually change from a solid to a liquid state.</w:t>
      </w:r>
    </w:p>
    <w:p w14:paraId="0DB8E55B" w14:textId="77777777" w:rsidR="008647FA" w:rsidRDefault="008647FA">
      <w:pPr>
        <w:rPr>
          <w:rFonts w:ascii="Arial" w:hAnsi="Arial"/>
          <w:snapToGrid w:val="0"/>
          <w:sz w:val="24"/>
        </w:rPr>
      </w:pPr>
    </w:p>
    <w:p w14:paraId="094392A1" w14:textId="77777777" w:rsidR="008647FA" w:rsidRDefault="00000000">
      <w:pPr>
        <w:ind w:firstLine="360"/>
        <w:rPr>
          <w:rFonts w:ascii="Arial" w:hAnsi="Arial"/>
          <w:snapToGrid w:val="0"/>
          <w:sz w:val="24"/>
        </w:rPr>
      </w:pPr>
      <w:r>
        <w:rPr>
          <w:rFonts w:ascii="Arial" w:hAnsi="Arial"/>
          <w:snapToGrid w:val="0"/>
          <w:sz w:val="24"/>
        </w:rPr>
        <w:t>The Atterberg Limits are:</w:t>
      </w:r>
    </w:p>
    <w:p w14:paraId="005CD14E" w14:textId="77777777" w:rsidR="008647FA" w:rsidRDefault="00000000" w:rsidP="009D69F2">
      <w:pPr>
        <w:numPr>
          <w:ilvl w:val="0"/>
          <w:numId w:val="66"/>
        </w:numPr>
        <w:tabs>
          <w:tab w:val="clear" w:pos="360"/>
          <w:tab w:val="num" w:pos="720"/>
        </w:tabs>
        <w:ind w:left="720"/>
        <w:rPr>
          <w:rFonts w:ascii="Arial" w:hAnsi="Arial"/>
          <w:snapToGrid w:val="0"/>
          <w:sz w:val="24"/>
        </w:rPr>
      </w:pPr>
      <w:r>
        <w:rPr>
          <w:rFonts w:ascii="Arial" w:hAnsi="Arial"/>
          <w:snapToGrid w:val="0"/>
          <w:sz w:val="24"/>
        </w:rPr>
        <w:t xml:space="preserve">Shrinkage Limit - The water content at which material changes from a solid to a semisolid state. </w:t>
      </w:r>
    </w:p>
    <w:p w14:paraId="03D65443" w14:textId="77777777" w:rsidR="008647FA" w:rsidRDefault="00000000" w:rsidP="009D69F2">
      <w:pPr>
        <w:numPr>
          <w:ilvl w:val="0"/>
          <w:numId w:val="66"/>
        </w:numPr>
        <w:tabs>
          <w:tab w:val="clear" w:pos="360"/>
          <w:tab w:val="num" w:pos="720"/>
        </w:tabs>
        <w:ind w:left="720"/>
        <w:rPr>
          <w:rFonts w:ascii="Arial" w:hAnsi="Arial"/>
          <w:snapToGrid w:val="0"/>
          <w:sz w:val="24"/>
        </w:rPr>
      </w:pPr>
      <w:r>
        <w:rPr>
          <w:rFonts w:ascii="Arial" w:hAnsi="Arial"/>
          <w:snapToGrid w:val="0"/>
          <w:sz w:val="24"/>
        </w:rPr>
        <w:t xml:space="preserve">Plastic Limit - The water content at which material changes from a semisolid to a plastic state. </w:t>
      </w:r>
    </w:p>
    <w:p w14:paraId="506B4749" w14:textId="77777777" w:rsidR="008647FA" w:rsidRDefault="00000000" w:rsidP="009D69F2">
      <w:pPr>
        <w:numPr>
          <w:ilvl w:val="0"/>
          <w:numId w:val="67"/>
        </w:numPr>
        <w:tabs>
          <w:tab w:val="clear" w:pos="360"/>
          <w:tab w:val="num" w:pos="720"/>
        </w:tabs>
        <w:ind w:left="720"/>
        <w:rPr>
          <w:rFonts w:ascii="Arial" w:hAnsi="Arial"/>
          <w:snapToGrid w:val="0"/>
          <w:sz w:val="24"/>
        </w:rPr>
      </w:pPr>
      <w:r>
        <w:rPr>
          <w:rFonts w:ascii="Arial" w:hAnsi="Arial"/>
          <w:snapToGrid w:val="0"/>
          <w:sz w:val="24"/>
        </w:rPr>
        <w:t>Liquid Limit - The water content at which material changes from a plastic to a liquid state.</w:t>
      </w:r>
    </w:p>
    <w:p w14:paraId="3E9AA588" w14:textId="77777777" w:rsidR="008647FA" w:rsidRDefault="008647FA">
      <w:pPr>
        <w:ind w:firstLine="1860"/>
        <w:rPr>
          <w:rFonts w:ascii="Arial" w:hAnsi="Arial"/>
          <w:snapToGrid w:val="0"/>
          <w:sz w:val="24"/>
        </w:rPr>
      </w:pPr>
    </w:p>
    <w:p w14:paraId="4DCD1637" w14:textId="77777777" w:rsidR="008647FA" w:rsidRDefault="008647FA">
      <w:pPr>
        <w:ind w:firstLine="1860"/>
        <w:rPr>
          <w:rFonts w:ascii="Arial" w:hAnsi="Arial"/>
          <w:snapToGrid w:val="0"/>
          <w:sz w:val="24"/>
        </w:rPr>
      </w:pPr>
    </w:p>
    <w:p w14:paraId="4FDA2494" w14:textId="77777777" w:rsidR="008647FA" w:rsidRDefault="00000000">
      <w:pPr>
        <w:jc w:val="center"/>
        <w:rPr>
          <w:rFonts w:ascii="Arial" w:hAnsi="Arial"/>
          <w:snapToGrid w:val="0"/>
          <w:sz w:val="24"/>
        </w:rPr>
      </w:pPr>
      <w:r>
        <w:rPr>
          <w:noProof/>
        </w:rPr>
        <w:object w:dxaOrig="1440" w:dyaOrig="1440" w14:anchorId="60172DE2">
          <v:group id="_x0000_s1323" alt="Atterberg limit water content diagram" style="position:absolute;left:0;text-align:left;margin-left:126pt;margin-top:576.7pt;width:223.2pt;height:121.1pt;z-index:251684864;mso-position-vertical-relative:page" coordorigin="4320,11532" coordsize="4464,2422" o:allowincell="f">
            <v:shape id="_x0000_s1289" type="#_x0000_t75" style="position:absolute;left:4320;top:11532;width:4464;height:2422;visibility:visible;mso-wrap-edited:f;mso-position-horizontal:absolute;mso-position-horizontal-relative:text;mso-position-vertical:absolute;mso-position-vertical-relative:text" o:allowincell="f" fillcolor="window">
              <v:imagedata r:id="rId114" o:title=""/>
            </v:shape>
            <v:group id="_x0000_s1316" style="position:absolute;left:5662;top:12960;width:1306;height:681" coordorigin="1947,12566" coordsize="1306,681">
              <v:shape id="_x0000_s1305" type="#_x0000_t202" style="position:absolute;left:1947;top:12566;width:1306;height:681" stroked="f">
                <v:textbox style="mso-next-textbox:#_x0000_s1305">
                  <w:txbxContent>
                    <w:p w14:paraId="6857471E" w14:textId="77777777" w:rsidR="008647FA" w:rsidRDefault="00000000">
                      <w:pPr>
                        <w:jc w:val="center"/>
                        <w:rPr>
                          <w:rFonts w:ascii="Arial" w:hAnsi="Arial"/>
                          <w:b/>
                          <w:sz w:val="16"/>
                        </w:rPr>
                      </w:pPr>
                      <w:r>
                        <w:rPr>
                          <w:rFonts w:ascii="Arial" w:hAnsi="Arial"/>
                          <w:b/>
                          <w:sz w:val="16"/>
                        </w:rPr>
                        <w:t>PLASTIC</w:t>
                      </w:r>
                    </w:p>
                    <w:p w14:paraId="7750441A" w14:textId="77777777" w:rsidR="008647FA" w:rsidRDefault="00000000">
                      <w:pPr>
                        <w:jc w:val="center"/>
                        <w:rPr>
                          <w:rFonts w:ascii="Arial" w:hAnsi="Arial"/>
                          <w:sz w:val="16"/>
                        </w:rPr>
                      </w:pPr>
                      <w:r>
                        <w:rPr>
                          <w:rFonts w:ascii="Arial" w:hAnsi="Arial"/>
                          <w:b/>
                          <w:sz w:val="16"/>
                        </w:rPr>
                        <w:t>LIMIT</w:t>
                      </w:r>
                    </w:p>
                  </w:txbxContent>
                </v:textbox>
              </v:shape>
              <v:oval id="_x0000_s1304" style="position:absolute;left:2111;top:12586;width:952;height:442" filled="f"/>
            </v:group>
            <v:group id="_x0000_s1313" style="position:absolute;left:6795;top:12977;width:1306;height:643" coordorigin="8725,12833" coordsize="1306,643">
              <v:shape id="_x0000_s1308" type="#_x0000_t202" style="position:absolute;left:8725;top:12833;width:1306;height:643" stroked="f">
                <v:textbox style="mso-next-textbox:#_x0000_s1308">
                  <w:txbxContent>
                    <w:p w14:paraId="1FF8D630" w14:textId="77777777" w:rsidR="008647FA" w:rsidRDefault="00000000">
                      <w:pPr>
                        <w:jc w:val="center"/>
                        <w:rPr>
                          <w:rFonts w:ascii="Arial" w:hAnsi="Arial"/>
                          <w:b/>
                          <w:sz w:val="16"/>
                        </w:rPr>
                      </w:pPr>
                      <w:r>
                        <w:rPr>
                          <w:rFonts w:ascii="Arial" w:hAnsi="Arial"/>
                          <w:b/>
                          <w:sz w:val="16"/>
                        </w:rPr>
                        <w:t>LIQUID</w:t>
                      </w:r>
                    </w:p>
                    <w:p w14:paraId="283DADA1" w14:textId="77777777" w:rsidR="008647FA" w:rsidRDefault="00000000">
                      <w:pPr>
                        <w:jc w:val="center"/>
                        <w:rPr>
                          <w:rFonts w:ascii="Arial" w:hAnsi="Arial"/>
                          <w:sz w:val="16"/>
                        </w:rPr>
                      </w:pPr>
                      <w:r>
                        <w:rPr>
                          <w:rFonts w:ascii="Arial" w:hAnsi="Arial"/>
                          <w:b/>
                          <w:sz w:val="16"/>
                        </w:rPr>
                        <w:t>LIMIT</w:t>
                      </w:r>
                    </w:p>
                  </w:txbxContent>
                </v:textbox>
              </v:shape>
              <v:oval id="_x0000_s1307" style="position:absolute;left:8888;top:12854;width:942;height:442" filled="f"/>
            </v:group>
            <v:group id="_x0000_s1320" style="position:absolute;left:4522;top:12865;width:1308;height:726" coordorigin="2286,13230" coordsize="1308,726">
              <v:shape id="_x0000_s1301" type="#_x0000_t202" style="position:absolute;left:2286;top:13257;width:1308;height:699" stroked="f">
                <v:textbox style="mso-next-textbox:#_x0000_s1301">
                  <w:txbxContent>
                    <w:p w14:paraId="1941029D" w14:textId="77777777" w:rsidR="008647FA" w:rsidRDefault="00000000">
                      <w:pPr>
                        <w:rPr>
                          <w:rFonts w:ascii="Arial" w:hAnsi="Arial"/>
                          <w:b/>
                          <w:sz w:val="16"/>
                        </w:rPr>
                      </w:pPr>
                      <w:r>
                        <w:rPr>
                          <w:rFonts w:ascii="Arial" w:hAnsi="Arial"/>
                          <w:b/>
                          <w:sz w:val="16"/>
                        </w:rPr>
                        <w:t>SHRINKAGE</w:t>
                      </w:r>
                    </w:p>
                    <w:p w14:paraId="6E0E042B" w14:textId="77777777" w:rsidR="008647FA" w:rsidRDefault="00000000">
                      <w:pPr>
                        <w:jc w:val="center"/>
                        <w:rPr>
                          <w:rFonts w:ascii="Arial" w:hAnsi="Arial"/>
                          <w:sz w:val="16"/>
                        </w:rPr>
                      </w:pPr>
                      <w:r>
                        <w:rPr>
                          <w:rFonts w:ascii="Arial" w:hAnsi="Arial"/>
                          <w:b/>
                          <w:sz w:val="16"/>
                        </w:rPr>
                        <w:t>LIMIT</w:t>
                      </w:r>
                    </w:p>
                  </w:txbxContent>
                </v:textbox>
              </v:shape>
              <v:oval id="_x0000_s1300" style="position:absolute;left:2351;top:13230;width:1096;height:499" filled="f"/>
            </v:group>
            <w10:wrap anchory="page"/>
          </v:group>
          <o:OLEObject Type="Embed" ProgID="Word.Picture.8" ShapeID="_x0000_s1289" DrawAspect="Content" ObjectID="_1833345769" r:id="rId115"/>
        </w:object>
      </w:r>
    </w:p>
    <w:p w14:paraId="7EBA317B" w14:textId="77777777" w:rsidR="008647FA" w:rsidRDefault="008647FA">
      <w:pPr>
        <w:rPr>
          <w:rFonts w:ascii="Arial" w:hAnsi="Arial"/>
          <w:snapToGrid w:val="0"/>
          <w:sz w:val="24"/>
        </w:rPr>
      </w:pPr>
    </w:p>
    <w:p w14:paraId="48093538" w14:textId="77777777" w:rsidR="008647FA" w:rsidRDefault="008647FA">
      <w:pPr>
        <w:ind w:firstLine="360"/>
        <w:rPr>
          <w:rFonts w:ascii="Arial" w:hAnsi="Arial"/>
          <w:snapToGrid w:val="0"/>
          <w:sz w:val="24"/>
        </w:rPr>
      </w:pPr>
    </w:p>
    <w:p w14:paraId="244B70CC" w14:textId="77777777" w:rsidR="008647FA" w:rsidRDefault="008647FA">
      <w:pPr>
        <w:ind w:firstLine="360"/>
        <w:rPr>
          <w:rFonts w:ascii="Arial" w:hAnsi="Arial"/>
          <w:snapToGrid w:val="0"/>
          <w:sz w:val="24"/>
        </w:rPr>
      </w:pPr>
    </w:p>
    <w:p w14:paraId="7D331893" w14:textId="77777777" w:rsidR="008647FA" w:rsidRDefault="008647FA">
      <w:pPr>
        <w:ind w:firstLine="360"/>
        <w:rPr>
          <w:rFonts w:ascii="Arial" w:hAnsi="Arial"/>
          <w:snapToGrid w:val="0"/>
          <w:sz w:val="24"/>
        </w:rPr>
      </w:pPr>
    </w:p>
    <w:p w14:paraId="2C42B0C5" w14:textId="77777777" w:rsidR="008647FA" w:rsidRDefault="008647FA">
      <w:pPr>
        <w:ind w:firstLine="360"/>
        <w:rPr>
          <w:rFonts w:ascii="Arial" w:hAnsi="Arial"/>
          <w:snapToGrid w:val="0"/>
          <w:sz w:val="24"/>
        </w:rPr>
      </w:pPr>
    </w:p>
    <w:p w14:paraId="158448AA" w14:textId="77777777" w:rsidR="008647FA" w:rsidRDefault="008647FA">
      <w:pPr>
        <w:ind w:firstLine="360"/>
        <w:rPr>
          <w:rFonts w:ascii="Arial" w:hAnsi="Arial"/>
          <w:snapToGrid w:val="0"/>
          <w:sz w:val="24"/>
        </w:rPr>
      </w:pPr>
    </w:p>
    <w:p w14:paraId="0EE46619" w14:textId="77777777" w:rsidR="008647FA" w:rsidRDefault="008647FA">
      <w:pPr>
        <w:ind w:firstLine="360"/>
        <w:rPr>
          <w:rFonts w:ascii="Arial" w:hAnsi="Arial"/>
          <w:snapToGrid w:val="0"/>
          <w:sz w:val="24"/>
        </w:rPr>
      </w:pPr>
    </w:p>
    <w:p w14:paraId="6B2D735E" w14:textId="77777777" w:rsidR="008647FA" w:rsidRDefault="008647FA">
      <w:pPr>
        <w:ind w:firstLine="360"/>
        <w:rPr>
          <w:rFonts w:ascii="Arial" w:hAnsi="Arial"/>
          <w:snapToGrid w:val="0"/>
          <w:sz w:val="24"/>
        </w:rPr>
      </w:pPr>
    </w:p>
    <w:p w14:paraId="49AFD662" w14:textId="77777777" w:rsidR="008647FA" w:rsidRDefault="008647FA">
      <w:pPr>
        <w:ind w:firstLine="360"/>
        <w:rPr>
          <w:rFonts w:ascii="Arial" w:hAnsi="Arial"/>
          <w:snapToGrid w:val="0"/>
          <w:sz w:val="24"/>
        </w:rPr>
      </w:pPr>
    </w:p>
    <w:p w14:paraId="79C0438B" w14:textId="77777777" w:rsidR="008647FA" w:rsidRDefault="008647FA">
      <w:pPr>
        <w:ind w:firstLine="360"/>
        <w:rPr>
          <w:rFonts w:ascii="Arial" w:hAnsi="Arial"/>
          <w:snapToGrid w:val="0"/>
          <w:sz w:val="24"/>
        </w:rPr>
      </w:pPr>
    </w:p>
    <w:p w14:paraId="5FEC1272" w14:textId="77777777" w:rsidR="008647FA" w:rsidRDefault="00000000">
      <w:pPr>
        <w:ind w:firstLine="360"/>
        <w:rPr>
          <w:rFonts w:ascii="Arial" w:hAnsi="Arial"/>
          <w:snapToGrid w:val="0"/>
          <w:sz w:val="24"/>
        </w:rPr>
      </w:pPr>
      <w:r>
        <w:rPr>
          <w:rFonts w:ascii="Arial" w:hAnsi="Arial"/>
          <w:snapToGrid w:val="0"/>
          <w:sz w:val="24"/>
        </w:rPr>
        <w:lastRenderedPageBreak/>
        <w:t xml:space="preserve">After exceeding the optimum moisture necessary to achieve compaction, material becomes less stable as moisture increases (moving from left to right on the diagram). A material whose moisture content is greater than the Liquid Limit is soft and unstable. </w:t>
      </w:r>
    </w:p>
    <w:p w14:paraId="7E8C8F6E" w14:textId="77777777" w:rsidR="008647FA" w:rsidRDefault="008647FA">
      <w:pPr>
        <w:rPr>
          <w:rFonts w:ascii="Arial" w:hAnsi="Arial"/>
          <w:snapToGrid w:val="0"/>
          <w:sz w:val="24"/>
        </w:rPr>
      </w:pPr>
    </w:p>
    <w:p w14:paraId="71675E01" w14:textId="77777777" w:rsidR="008647FA" w:rsidRDefault="00000000">
      <w:pPr>
        <w:ind w:firstLine="360"/>
        <w:rPr>
          <w:rFonts w:ascii="Arial" w:hAnsi="Arial"/>
          <w:snapToGrid w:val="0"/>
          <w:sz w:val="24"/>
        </w:rPr>
      </w:pPr>
      <w:r>
        <w:rPr>
          <w:rFonts w:ascii="Arial" w:hAnsi="Arial"/>
          <w:snapToGrid w:val="0"/>
          <w:sz w:val="24"/>
        </w:rPr>
        <w:t>The Liquid Limit and Plastic Limit are used to determine the Plasticity Index. The Plasticity Index is not an Atterberg Limit. It is a number that is derived by subtracting the Plastic Limit of a soil from its Liquid Limit.</w:t>
      </w:r>
    </w:p>
    <w:p w14:paraId="258E2DB2" w14:textId="77777777" w:rsidR="008647FA" w:rsidRDefault="008647FA">
      <w:pPr>
        <w:ind w:firstLine="360"/>
        <w:rPr>
          <w:rFonts w:ascii="Arial" w:hAnsi="Arial"/>
          <w:snapToGrid w:val="0"/>
          <w:sz w:val="24"/>
        </w:rPr>
      </w:pPr>
    </w:p>
    <w:p w14:paraId="5A7BDDB4" w14:textId="77777777" w:rsidR="008647FA" w:rsidRDefault="00000000">
      <w:pPr>
        <w:pStyle w:val="Heading1"/>
        <w:rPr>
          <w:rFonts w:ascii="Arial" w:hAnsi="Arial"/>
        </w:rPr>
      </w:pPr>
      <w:r>
        <w:rPr>
          <w:rFonts w:ascii="Arial" w:hAnsi="Arial"/>
        </w:rPr>
        <w:t>PI = LL – PL</w:t>
      </w:r>
    </w:p>
    <w:p w14:paraId="5CF52CA3" w14:textId="77777777" w:rsidR="008647FA" w:rsidRDefault="008647FA">
      <w:pPr>
        <w:rPr>
          <w:rFonts w:ascii="Arial" w:hAnsi="Arial"/>
          <w:snapToGrid w:val="0"/>
        </w:rPr>
      </w:pPr>
    </w:p>
    <w:p w14:paraId="44BE58C8" w14:textId="77777777" w:rsidR="008647FA" w:rsidRDefault="00000000">
      <w:pPr>
        <w:pStyle w:val="BodyText2"/>
        <w:ind w:firstLine="720"/>
      </w:pPr>
      <w:r>
        <w:t>The Plasticity Index of a material is a measure of the cohesive properties of the material. It is the numerical range of moisture contents in which a cohesive material is plastic. Many state highway departments specify Plasticity Index values for materials to be used in construction.</w:t>
      </w:r>
    </w:p>
    <w:p w14:paraId="5560DC41" w14:textId="77777777" w:rsidR="008647FA" w:rsidRDefault="008647FA">
      <w:pPr>
        <w:rPr>
          <w:rFonts w:ascii="Arial" w:hAnsi="Arial"/>
          <w:snapToGrid w:val="0"/>
          <w:sz w:val="24"/>
        </w:rPr>
      </w:pPr>
    </w:p>
    <w:p w14:paraId="7FEE7D28" w14:textId="77777777" w:rsidR="008647FA" w:rsidRDefault="00000000">
      <w:pPr>
        <w:ind w:firstLine="720"/>
        <w:rPr>
          <w:rFonts w:ascii="Arial" w:hAnsi="Arial"/>
          <w:snapToGrid w:val="0"/>
          <w:sz w:val="24"/>
        </w:rPr>
      </w:pPr>
      <w:r>
        <w:rPr>
          <w:rFonts w:ascii="Arial" w:hAnsi="Arial"/>
          <w:snapToGrid w:val="0"/>
          <w:sz w:val="24"/>
        </w:rPr>
        <w:t>The Shrinkage Limit is not used in determining the Plasticity Index and is not used as widely in highway construction specifications. The point at which a material moves from a solid to a semisolid state is not as significant as the Liquid Limit in determining the material’s suitability for highway construction.</w:t>
      </w:r>
    </w:p>
    <w:p w14:paraId="7B4455AC" w14:textId="77777777" w:rsidR="008647FA" w:rsidRDefault="008647FA">
      <w:pPr>
        <w:rPr>
          <w:rFonts w:ascii="Arial" w:hAnsi="Arial"/>
          <w:snapToGrid w:val="0"/>
          <w:sz w:val="24"/>
        </w:rPr>
      </w:pPr>
    </w:p>
    <w:p w14:paraId="0797A84A" w14:textId="77777777" w:rsidR="008647FA" w:rsidRDefault="00000000">
      <w:pPr>
        <w:pStyle w:val="BodyText2"/>
        <w:ind w:firstLine="720"/>
        <w:rPr>
          <w:snapToGrid w:val="0"/>
        </w:rPr>
      </w:pPr>
      <w:r>
        <w:rPr>
          <w:snapToGrid w:val="0"/>
        </w:rPr>
        <w:t xml:space="preserve">When samples are received by the laboratory, they may be identified by a field classification (e.g., plastic, non-plastic, hard, friable, etc.) based on moisture content and consistency at the time of sampling. This field classification provides an indication of a material’s suitability for use in construction. However, a more accurate determination of the material’s behavior at varying moisture contents is needed to ensure that materials will perform as necessary in a pavement structure. It is critical that the tests for Atterberg Limits be properly performed. These values are used to classify a soil in terms of its suitability for a specific use. </w:t>
      </w:r>
    </w:p>
    <w:p w14:paraId="601FDBA6" w14:textId="77777777" w:rsidR="008647FA" w:rsidRDefault="008647FA">
      <w:pPr>
        <w:rPr>
          <w:rFonts w:ascii="Arial" w:hAnsi="Arial"/>
          <w:snapToGrid w:val="0"/>
          <w:sz w:val="24"/>
        </w:rPr>
      </w:pPr>
    </w:p>
    <w:p w14:paraId="413A550F" w14:textId="77777777" w:rsidR="008647FA" w:rsidRDefault="00000000">
      <w:pPr>
        <w:pStyle w:val="Heading2"/>
        <w:rPr>
          <w:rFonts w:ascii="Arial" w:hAnsi="Arial"/>
          <w:snapToGrid/>
        </w:rPr>
      </w:pPr>
      <w:r>
        <w:rPr>
          <w:rFonts w:ascii="Arial" w:hAnsi="Arial"/>
          <w:snapToGrid/>
        </w:rPr>
        <w:t>LIQUID LIMIT</w:t>
      </w:r>
    </w:p>
    <w:p w14:paraId="75DDED8C" w14:textId="77777777" w:rsidR="008647FA" w:rsidRDefault="008647FA">
      <w:pPr>
        <w:rPr>
          <w:rFonts w:ascii="Arial" w:hAnsi="Arial"/>
          <w:b/>
          <w:snapToGrid w:val="0"/>
          <w:sz w:val="24"/>
        </w:rPr>
      </w:pPr>
    </w:p>
    <w:p w14:paraId="5DEF108A" w14:textId="77777777" w:rsidR="008647FA" w:rsidRDefault="00000000">
      <w:pPr>
        <w:ind w:firstLine="720"/>
        <w:rPr>
          <w:rFonts w:ascii="Arial" w:hAnsi="Arial"/>
          <w:snapToGrid w:val="0"/>
          <w:sz w:val="24"/>
        </w:rPr>
      </w:pPr>
      <w:r>
        <w:rPr>
          <w:rFonts w:ascii="Arial" w:hAnsi="Arial"/>
          <w:sz w:val="24"/>
        </w:rPr>
        <w:t xml:space="preserve">The Liquid Limit is the moisture content at which a specific material moves from a plastic to a liquid state. Generally, soils with high Liquid Limits are clays with poor engineering properties. Soils with a high clay content are cohesive (stick together), plastic (moldable), compressible (able to be consolidated), and nearly impervious (impenetrable by water). Their compressibility leads to rutting under load and can even cause the soil structure to shear under its own weight, </w:t>
      </w:r>
      <w:r>
        <w:rPr>
          <w:rFonts w:ascii="Arial" w:hAnsi="Arial"/>
          <w:snapToGrid w:val="0"/>
          <w:sz w:val="24"/>
        </w:rPr>
        <w:t xml:space="preserve">causing embankment failure. </w:t>
      </w:r>
    </w:p>
    <w:p w14:paraId="375A6190" w14:textId="77777777" w:rsidR="008647FA" w:rsidRDefault="008647FA">
      <w:pPr>
        <w:rPr>
          <w:rFonts w:ascii="Arial" w:hAnsi="Arial"/>
          <w:snapToGrid w:val="0"/>
          <w:sz w:val="24"/>
        </w:rPr>
      </w:pPr>
    </w:p>
    <w:p w14:paraId="215DAC94" w14:textId="77777777" w:rsidR="008647FA" w:rsidRDefault="00000000">
      <w:pPr>
        <w:ind w:firstLine="720"/>
        <w:rPr>
          <w:rFonts w:ascii="Arial" w:hAnsi="Arial"/>
          <w:snapToGrid w:val="0"/>
          <w:sz w:val="24"/>
        </w:rPr>
      </w:pPr>
      <w:r>
        <w:rPr>
          <w:rFonts w:ascii="Arial" w:hAnsi="Arial"/>
          <w:snapToGrid w:val="0"/>
          <w:sz w:val="24"/>
        </w:rPr>
        <w:t xml:space="preserve">Clay soils may become unstable when they absorb water. Materials with high clay content also are subject to swelling and shrinking during normal changes in moisture content. The swell/shrinkage cycle may also lead to foundation failure. Swelling and shrinkage are directly related to shear failure. When clay soils are disturbed by construction, they lose their shear strength and are subject to failure. </w:t>
      </w:r>
    </w:p>
    <w:p w14:paraId="21B26663" w14:textId="77777777" w:rsidR="008647FA" w:rsidRDefault="008647FA">
      <w:pPr>
        <w:rPr>
          <w:rFonts w:ascii="Arial" w:hAnsi="Arial"/>
          <w:snapToGrid w:val="0"/>
          <w:sz w:val="24"/>
        </w:rPr>
      </w:pPr>
    </w:p>
    <w:p w14:paraId="540E956B" w14:textId="77777777" w:rsidR="008647FA" w:rsidRDefault="00000000">
      <w:pPr>
        <w:ind w:firstLine="720"/>
        <w:rPr>
          <w:rFonts w:ascii="Arial" w:hAnsi="Arial"/>
          <w:snapToGrid w:val="0"/>
          <w:sz w:val="24"/>
        </w:rPr>
      </w:pPr>
      <w:r>
        <w:rPr>
          <w:rFonts w:ascii="Arial" w:hAnsi="Arial"/>
          <w:snapToGrid w:val="0"/>
          <w:sz w:val="24"/>
        </w:rPr>
        <w:t>The Liquid Limit is used in conjunction with the Plasticity Index to identify materials with a clay content high enough to keep them from performing well in construction.</w:t>
      </w:r>
    </w:p>
    <w:p w14:paraId="4E86FF37" w14:textId="77777777" w:rsidR="008647FA" w:rsidRDefault="008647FA">
      <w:pPr>
        <w:rPr>
          <w:rFonts w:ascii="Arial" w:hAnsi="Arial"/>
          <w:snapToGrid w:val="0"/>
          <w:sz w:val="24"/>
        </w:rPr>
      </w:pPr>
    </w:p>
    <w:p w14:paraId="2BF9B68D" w14:textId="77777777" w:rsidR="008647FA" w:rsidRDefault="008647FA">
      <w:pPr>
        <w:rPr>
          <w:rFonts w:ascii="Arial" w:hAnsi="Arial"/>
          <w:snapToGrid w:val="0"/>
          <w:sz w:val="24"/>
        </w:rPr>
      </w:pPr>
    </w:p>
    <w:p w14:paraId="25DD0356" w14:textId="77777777" w:rsidR="008647FA" w:rsidRDefault="00000000">
      <w:pPr>
        <w:rPr>
          <w:rFonts w:ascii="Arial" w:hAnsi="Arial"/>
          <w:b/>
          <w:sz w:val="24"/>
        </w:rPr>
      </w:pPr>
      <w:r>
        <w:rPr>
          <w:rFonts w:ascii="Arial" w:hAnsi="Arial"/>
          <w:b/>
          <w:sz w:val="24"/>
        </w:rPr>
        <w:t>1.2.10.2   SUMMARY OF TEST</w:t>
      </w:r>
    </w:p>
    <w:p w14:paraId="2AD5B1FE" w14:textId="77777777" w:rsidR="008647FA" w:rsidRDefault="008647FA">
      <w:pPr>
        <w:rPr>
          <w:rFonts w:ascii="Arial" w:hAnsi="Arial"/>
          <w:b/>
          <w:snapToGrid w:val="0"/>
          <w:sz w:val="24"/>
        </w:rPr>
      </w:pPr>
    </w:p>
    <w:p w14:paraId="631A1624" w14:textId="77777777" w:rsidR="008647FA" w:rsidRDefault="00000000">
      <w:pPr>
        <w:ind w:firstLine="720"/>
        <w:rPr>
          <w:rFonts w:ascii="Arial" w:hAnsi="Arial"/>
          <w:sz w:val="24"/>
        </w:rPr>
      </w:pPr>
      <w:r>
        <w:rPr>
          <w:rFonts w:ascii="Arial" w:hAnsi="Arial"/>
          <w:sz w:val="24"/>
        </w:rPr>
        <w:t xml:space="preserve">There are two methods (A and B) approved by AASHTO to determine the Liquid Limit of a material. The basic test steps are the same for both methods. The differences are in the initial quantity of water added to the test specimen, the number of specimens which are tested, the mandatory blow count range and the calculations involved. </w:t>
      </w:r>
    </w:p>
    <w:p w14:paraId="7AD05E1B" w14:textId="77777777" w:rsidR="008647FA" w:rsidRDefault="008647FA">
      <w:pPr>
        <w:ind w:firstLine="720"/>
        <w:rPr>
          <w:rFonts w:ascii="Arial" w:hAnsi="Arial"/>
          <w:sz w:val="24"/>
        </w:rPr>
      </w:pPr>
    </w:p>
    <w:p w14:paraId="26B73BC1" w14:textId="77777777" w:rsidR="008647FA" w:rsidRDefault="00000000">
      <w:pPr>
        <w:ind w:firstLine="720"/>
        <w:rPr>
          <w:rFonts w:ascii="Arial" w:hAnsi="Arial"/>
          <w:sz w:val="24"/>
        </w:rPr>
      </w:pPr>
      <w:r>
        <w:rPr>
          <w:rFonts w:ascii="Arial" w:hAnsi="Arial"/>
          <w:sz w:val="24"/>
        </w:rPr>
        <w:t xml:space="preserve">If using Method B or using tap water results in questionable test values, Method A with special parameters must be used to establish the validity of the values. </w:t>
      </w:r>
    </w:p>
    <w:p w14:paraId="5E7C1E06" w14:textId="77777777" w:rsidR="008647FA" w:rsidRDefault="008647FA">
      <w:pPr>
        <w:rPr>
          <w:rFonts w:ascii="Arial" w:hAnsi="Arial"/>
          <w:sz w:val="24"/>
        </w:rPr>
      </w:pPr>
    </w:p>
    <w:p w14:paraId="5A98ADE3" w14:textId="77777777" w:rsidR="008647FA" w:rsidRDefault="00000000">
      <w:pPr>
        <w:ind w:firstLine="720"/>
        <w:rPr>
          <w:rFonts w:ascii="Arial" w:hAnsi="Arial"/>
          <w:sz w:val="24"/>
        </w:rPr>
      </w:pPr>
      <w:r>
        <w:rPr>
          <w:rFonts w:ascii="Arial" w:hAnsi="Arial"/>
          <w:sz w:val="24"/>
        </w:rPr>
        <w:t xml:space="preserve">The Liquid Limit test is performed on material passing the 0.425 mm (No. 40) sieve. First mix the test specimen with water, alternately stirring and chopping the sample.  Continue adding water until it is at a uniform stiff consistency. You will need some experience to recognize when you have reached the correct consistency for each material. Place some of the test specimen in the cup of the Liquid Limit device. Use the spatula to press and spread the material to the correct thickness. Be careful not to trap air bubbles in the test specimen when spreading it in the cup. </w:t>
      </w:r>
    </w:p>
    <w:p w14:paraId="2E53B1E9" w14:textId="77777777" w:rsidR="008647FA" w:rsidRDefault="008647FA">
      <w:pPr>
        <w:rPr>
          <w:rFonts w:ascii="Arial" w:hAnsi="Arial"/>
          <w:sz w:val="24"/>
        </w:rPr>
      </w:pPr>
    </w:p>
    <w:p w14:paraId="5BDD0651" w14:textId="77777777" w:rsidR="008647FA" w:rsidRDefault="00000000">
      <w:pPr>
        <w:ind w:firstLine="720"/>
        <w:rPr>
          <w:rFonts w:ascii="Arial" w:hAnsi="Arial"/>
          <w:sz w:val="24"/>
        </w:rPr>
      </w:pPr>
      <w:r>
        <w:rPr>
          <w:rFonts w:ascii="Arial" w:hAnsi="Arial"/>
          <w:sz w:val="24"/>
        </w:rPr>
        <w:t xml:space="preserve">Use the grooving tool to divide the test specimen in the cup through its center.  Move the tool from back to front only one time for each stroke. Be sure to form a clean, sharp groove. Use no more than six strokes of the grooving tool to divide the specimen. Only the last stroke of the grooving tool is to scrape the bottom of the cup. </w:t>
      </w:r>
    </w:p>
    <w:p w14:paraId="494846FD" w14:textId="77777777" w:rsidR="008647FA" w:rsidRDefault="008647FA">
      <w:pPr>
        <w:rPr>
          <w:rFonts w:ascii="Arial" w:hAnsi="Arial"/>
          <w:sz w:val="24"/>
        </w:rPr>
      </w:pPr>
    </w:p>
    <w:p w14:paraId="74D83186" w14:textId="77777777" w:rsidR="008647FA" w:rsidRDefault="00000000">
      <w:pPr>
        <w:pStyle w:val="BodyText2"/>
        <w:ind w:firstLine="720"/>
      </w:pPr>
      <w:r>
        <w:t xml:space="preserve">If you are using a manual device, turn the crank approximately 2 revolutions per second. If you are using an automatic device, turn on the machine. Count the number of blows of the machine or use the automatic counter if the device is equipped with one. When the groove closes to 13 mm (0.5 inch), stop the device. Record the number of blows required to close the groove. </w:t>
      </w:r>
    </w:p>
    <w:p w14:paraId="24F0C4D0" w14:textId="77777777" w:rsidR="008647FA" w:rsidRDefault="008647FA">
      <w:pPr>
        <w:rPr>
          <w:rFonts w:ascii="Arial" w:hAnsi="Arial"/>
          <w:snapToGrid w:val="0"/>
          <w:sz w:val="24"/>
        </w:rPr>
      </w:pPr>
    </w:p>
    <w:p w14:paraId="43BB1F07" w14:textId="77777777" w:rsidR="008647FA" w:rsidRDefault="00000000">
      <w:pPr>
        <w:ind w:firstLine="720"/>
        <w:rPr>
          <w:rFonts w:ascii="Arial" w:hAnsi="Arial"/>
          <w:snapToGrid w:val="0"/>
          <w:sz w:val="24"/>
        </w:rPr>
      </w:pPr>
      <w:r>
        <w:rPr>
          <w:rFonts w:ascii="Arial" w:hAnsi="Arial"/>
          <w:snapToGrid w:val="0"/>
          <w:sz w:val="24"/>
        </w:rPr>
        <w:br w:type="page"/>
      </w:r>
      <w:r>
        <w:rPr>
          <w:rFonts w:ascii="Arial" w:hAnsi="Arial"/>
          <w:snapToGrid w:val="0"/>
          <w:sz w:val="24"/>
        </w:rPr>
        <w:lastRenderedPageBreak/>
        <w:t xml:space="preserve">For Method A, repeat these steps two more times until you have </w:t>
      </w:r>
      <w:proofErr w:type="spellStart"/>
      <w:r>
        <w:rPr>
          <w:rFonts w:ascii="Arial" w:hAnsi="Arial"/>
          <w:snapToGrid w:val="0"/>
          <w:sz w:val="24"/>
        </w:rPr>
        <w:t>blow</w:t>
      </w:r>
      <w:proofErr w:type="spellEnd"/>
      <w:r>
        <w:rPr>
          <w:rFonts w:ascii="Arial" w:hAnsi="Arial"/>
          <w:snapToGrid w:val="0"/>
          <w:sz w:val="24"/>
        </w:rPr>
        <w:t xml:space="preserve"> counts within the following ranges:</w:t>
      </w:r>
    </w:p>
    <w:p w14:paraId="7CA2239C" w14:textId="77777777" w:rsidR="008647FA" w:rsidRDefault="008647FA">
      <w:pPr>
        <w:ind w:left="1440" w:firstLine="720"/>
        <w:rPr>
          <w:rFonts w:ascii="Arial" w:hAnsi="Arial"/>
          <w:snapToGrid w:val="0"/>
          <w:sz w:val="24"/>
        </w:rPr>
      </w:pP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2142"/>
        <w:gridCol w:w="2160"/>
      </w:tblGrid>
      <w:tr w:rsidR="008647FA" w14:paraId="2B815AD9" w14:textId="77777777">
        <w:trPr>
          <w:jc w:val="center"/>
        </w:trPr>
        <w:tc>
          <w:tcPr>
            <w:tcW w:w="2142" w:type="dxa"/>
            <w:tcBorders>
              <w:bottom w:val="single" w:sz="12" w:space="0" w:color="000000"/>
            </w:tcBorders>
          </w:tcPr>
          <w:p w14:paraId="733D103B" w14:textId="77777777" w:rsidR="008647FA" w:rsidRDefault="00000000">
            <w:pPr>
              <w:pStyle w:val="Heading3"/>
              <w:rPr>
                <w:rFonts w:ascii="Arial" w:hAnsi="Arial"/>
                <w:snapToGrid w:val="0"/>
              </w:rPr>
            </w:pPr>
            <w:r>
              <w:rPr>
                <w:rFonts w:ascii="Arial" w:hAnsi="Arial"/>
                <w:snapToGrid w:val="0"/>
              </w:rPr>
              <w:t>Trial</w:t>
            </w:r>
          </w:p>
        </w:tc>
        <w:tc>
          <w:tcPr>
            <w:tcW w:w="2160" w:type="dxa"/>
            <w:tcBorders>
              <w:bottom w:val="single" w:sz="12" w:space="0" w:color="000000"/>
            </w:tcBorders>
          </w:tcPr>
          <w:p w14:paraId="08A48B51" w14:textId="77777777" w:rsidR="008647FA" w:rsidRDefault="00000000">
            <w:pPr>
              <w:jc w:val="center"/>
              <w:rPr>
                <w:rFonts w:ascii="Arial" w:hAnsi="Arial"/>
                <w:snapToGrid w:val="0"/>
                <w:sz w:val="24"/>
              </w:rPr>
            </w:pPr>
            <w:r>
              <w:rPr>
                <w:rFonts w:ascii="Arial" w:hAnsi="Arial"/>
                <w:snapToGrid w:val="0"/>
                <w:sz w:val="24"/>
              </w:rPr>
              <w:t>No. of Blows</w:t>
            </w:r>
          </w:p>
        </w:tc>
      </w:tr>
      <w:tr w:rsidR="008647FA" w14:paraId="35E20E7F" w14:textId="77777777">
        <w:trPr>
          <w:jc w:val="center"/>
        </w:trPr>
        <w:tc>
          <w:tcPr>
            <w:tcW w:w="2142" w:type="dxa"/>
            <w:tcBorders>
              <w:top w:val="nil"/>
            </w:tcBorders>
          </w:tcPr>
          <w:p w14:paraId="1C87080F" w14:textId="77777777" w:rsidR="008647FA" w:rsidRDefault="00000000">
            <w:pPr>
              <w:jc w:val="center"/>
              <w:rPr>
                <w:rFonts w:ascii="Arial" w:hAnsi="Arial"/>
                <w:snapToGrid w:val="0"/>
                <w:sz w:val="24"/>
              </w:rPr>
            </w:pPr>
            <w:r>
              <w:rPr>
                <w:rFonts w:ascii="Arial" w:hAnsi="Arial"/>
                <w:snapToGrid w:val="0"/>
                <w:sz w:val="24"/>
              </w:rPr>
              <w:t>1</w:t>
            </w:r>
          </w:p>
        </w:tc>
        <w:tc>
          <w:tcPr>
            <w:tcW w:w="2160" w:type="dxa"/>
            <w:tcBorders>
              <w:top w:val="nil"/>
            </w:tcBorders>
          </w:tcPr>
          <w:p w14:paraId="034CD708" w14:textId="77777777" w:rsidR="008647FA" w:rsidRDefault="00000000">
            <w:pPr>
              <w:jc w:val="center"/>
              <w:rPr>
                <w:rFonts w:ascii="Arial" w:hAnsi="Arial"/>
                <w:snapToGrid w:val="0"/>
                <w:sz w:val="24"/>
              </w:rPr>
            </w:pPr>
            <w:r>
              <w:rPr>
                <w:rFonts w:ascii="Arial" w:hAnsi="Arial"/>
                <w:snapToGrid w:val="0"/>
                <w:sz w:val="24"/>
              </w:rPr>
              <w:t>25 to 35</w:t>
            </w:r>
          </w:p>
        </w:tc>
      </w:tr>
      <w:tr w:rsidR="008647FA" w14:paraId="750F1E4B" w14:textId="77777777">
        <w:trPr>
          <w:jc w:val="center"/>
        </w:trPr>
        <w:tc>
          <w:tcPr>
            <w:tcW w:w="2142" w:type="dxa"/>
          </w:tcPr>
          <w:p w14:paraId="3C52E7A5" w14:textId="77777777" w:rsidR="008647FA" w:rsidRDefault="00000000">
            <w:pPr>
              <w:jc w:val="center"/>
              <w:rPr>
                <w:rFonts w:ascii="Arial" w:hAnsi="Arial"/>
                <w:snapToGrid w:val="0"/>
                <w:sz w:val="24"/>
              </w:rPr>
            </w:pPr>
            <w:r>
              <w:rPr>
                <w:rFonts w:ascii="Arial" w:hAnsi="Arial"/>
                <w:snapToGrid w:val="0"/>
                <w:sz w:val="24"/>
              </w:rPr>
              <w:t>2</w:t>
            </w:r>
          </w:p>
        </w:tc>
        <w:tc>
          <w:tcPr>
            <w:tcW w:w="2160" w:type="dxa"/>
          </w:tcPr>
          <w:p w14:paraId="538D76B0" w14:textId="77777777" w:rsidR="008647FA" w:rsidRDefault="00000000">
            <w:pPr>
              <w:jc w:val="center"/>
              <w:rPr>
                <w:rFonts w:ascii="Arial" w:hAnsi="Arial"/>
                <w:snapToGrid w:val="0"/>
                <w:sz w:val="24"/>
              </w:rPr>
            </w:pPr>
            <w:r>
              <w:rPr>
                <w:rFonts w:ascii="Arial" w:hAnsi="Arial"/>
                <w:snapToGrid w:val="0"/>
                <w:sz w:val="24"/>
              </w:rPr>
              <w:t>20 to 30</w:t>
            </w:r>
          </w:p>
        </w:tc>
      </w:tr>
      <w:tr w:rsidR="008647FA" w14:paraId="76034BFF" w14:textId="77777777">
        <w:trPr>
          <w:jc w:val="center"/>
        </w:trPr>
        <w:tc>
          <w:tcPr>
            <w:tcW w:w="2142" w:type="dxa"/>
          </w:tcPr>
          <w:p w14:paraId="600A13B6" w14:textId="77777777" w:rsidR="008647FA" w:rsidRDefault="00000000">
            <w:pPr>
              <w:jc w:val="center"/>
              <w:rPr>
                <w:rFonts w:ascii="Arial" w:hAnsi="Arial"/>
                <w:snapToGrid w:val="0"/>
                <w:sz w:val="24"/>
              </w:rPr>
            </w:pPr>
            <w:r>
              <w:rPr>
                <w:rFonts w:ascii="Arial" w:hAnsi="Arial"/>
                <w:snapToGrid w:val="0"/>
                <w:sz w:val="24"/>
              </w:rPr>
              <w:t>3</w:t>
            </w:r>
          </w:p>
        </w:tc>
        <w:tc>
          <w:tcPr>
            <w:tcW w:w="2160" w:type="dxa"/>
          </w:tcPr>
          <w:p w14:paraId="7DA31FAE" w14:textId="77777777" w:rsidR="008647FA" w:rsidRDefault="00000000">
            <w:pPr>
              <w:jc w:val="center"/>
              <w:rPr>
                <w:rFonts w:ascii="Arial" w:hAnsi="Arial"/>
                <w:snapToGrid w:val="0"/>
                <w:sz w:val="24"/>
              </w:rPr>
            </w:pPr>
            <w:r>
              <w:rPr>
                <w:rFonts w:ascii="Arial" w:hAnsi="Arial"/>
                <w:snapToGrid w:val="0"/>
                <w:sz w:val="24"/>
              </w:rPr>
              <w:t>15 to 25</w:t>
            </w:r>
          </w:p>
        </w:tc>
      </w:tr>
    </w:tbl>
    <w:p w14:paraId="77876427" w14:textId="77777777" w:rsidR="008647FA" w:rsidRDefault="008647FA">
      <w:pPr>
        <w:rPr>
          <w:rFonts w:ascii="Arial" w:hAnsi="Arial"/>
          <w:snapToGrid w:val="0"/>
          <w:sz w:val="24"/>
        </w:rPr>
      </w:pPr>
    </w:p>
    <w:p w14:paraId="201A2960" w14:textId="77777777" w:rsidR="008647FA" w:rsidRDefault="00000000">
      <w:pPr>
        <w:rPr>
          <w:rFonts w:ascii="Arial" w:hAnsi="Arial"/>
          <w:snapToGrid w:val="0"/>
          <w:sz w:val="24"/>
        </w:rPr>
      </w:pPr>
      <w:r>
        <w:rPr>
          <w:rFonts w:ascii="Arial" w:hAnsi="Arial"/>
          <w:snapToGrid w:val="0"/>
          <w:sz w:val="24"/>
        </w:rPr>
        <w:t xml:space="preserve">There must be a difference of at least ten blows between the high and low blow count for the test result to be valid. </w:t>
      </w:r>
    </w:p>
    <w:p w14:paraId="26B20F6F" w14:textId="77777777" w:rsidR="008647FA" w:rsidRDefault="008647FA">
      <w:pPr>
        <w:rPr>
          <w:rFonts w:ascii="Arial" w:hAnsi="Arial"/>
          <w:snapToGrid w:val="0"/>
          <w:sz w:val="24"/>
        </w:rPr>
      </w:pPr>
    </w:p>
    <w:p w14:paraId="1806DAB6" w14:textId="77777777" w:rsidR="008647FA" w:rsidRDefault="00000000">
      <w:pPr>
        <w:ind w:firstLine="720"/>
        <w:rPr>
          <w:rFonts w:ascii="Arial" w:hAnsi="Arial"/>
          <w:snapToGrid w:val="0"/>
          <w:sz w:val="24"/>
        </w:rPr>
      </w:pPr>
      <w:r>
        <w:rPr>
          <w:rFonts w:ascii="Arial" w:hAnsi="Arial"/>
          <w:snapToGrid w:val="0"/>
          <w:sz w:val="24"/>
        </w:rPr>
        <w:t xml:space="preserve">For Method B, the blow count must be within the range of 22-28, and only one specimen is used for testing. A second specimen is run to verify the blow count. </w:t>
      </w:r>
    </w:p>
    <w:p w14:paraId="5A01333C" w14:textId="77777777" w:rsidR="008647FA" w:rsidRDefault="008647FA">
      <w:pPr>
        <w:rPr>
          <w:rFonts w:ascii="Arial" w:hAnsi="Arial"/>
          <w:snapToGrid w:val="0"/>
          <w:sz w:val="24"/>
        </w:rPr>
      </w:pPr>
    </w:p>
    <w:p w14:paraId="7B176AB2" w14:textId="77777777" w:rsidR="008647FA" w:rsidRDefault="00000000">
      <w:pPr>
        <w:ind w:firstLine="720"/>
        <w:rPr>
          <w:rFonts w:ascii="Arial" w:hAnsi="Arial"/>
          <w:snapToGrid w:val="0"/>
          <w:sz w:val="24"/>
        </w:rPr>
      </w:pPr>
      <w:r>
        <w:rPr>
          <w:rFonts w:ascii="Arial" w:hAnsi="Arial"/>
          <w:snapToGrid w:val="0"/>
          <w:sz w:val="24"/>
        </w:rPr>
        <w:t>From each test specimen, remove a slice of material approximately the width of the spatula, extending from edge to edge of the specimen at right angles to the groove. Be sure to take that portion of the groove in which the material flowed together. Determine the moisture content of each specimen in accordance with AASHTO T 265. The Liquid Limit is a mathematical calculation based on the moisture content and number of blows at closure.</w:t>
      </w:r>
    </w:p>
    <w:p w14:paraId="4C653011" w14:textId="77777777" w:rsidR="008647FA" w:rsidRDefault="008647FA">
      <w:pPr>
        <w:rPr>
          <w:rFonts w:ascii="Arial" w:hAnsi="Arial"/>
          <w:snapToGrid w:val="0"/>
          <w:sz w:val="24"/>
        </w:rPr>
      </w:pPr>
    </w:p>
    <w:p w14:paraId="60F1CA53" w14:textId="77777777" w:rsidR="008647FA" w:rsidRDefault="00000000">
      <w:pPr>
        <w:pStyle w:val="Heading2"/>
        <w:rPr>
          <w:rFonts w:ascii="Arial" w:hAnsi="Arial"/>
          <w:snapToGrid/>
        </w:rPr>
      </w:pPr>
      <w:r>
        <w:rPr>
          <w:rFonts w:ascii="Arial" w:hAnsi="Arial"/>
          <w:snapToGrid/>
        </w:rPr>
        <w:t>TYPICAL TEST RESULTS</w:t>
      </w:r>
    </w:p>
    <w:p w14:paraId="36EBBD4D" w14:textId="77777777" w:rsidR="008647FA" w:rsidRDefault="008647FA">
      <w:pPr>
        <w:rPr>
          <w:rFonts w:ascii="Arial" w:hAnsi="Arial"/>
          <w:b/>
          <w:snapToGrid w:val="0"/>
          <w:sz w:val="24"/>
        </w:rPr>
      </w:pPr>
    </w:p>
    <w:p w14:paraId="0CCA0313" w14:textId="77777777" w:rsidR="008647FA" w:rsidRDefault="00000000">
      <w:pPr>
        <w:ind w:firstLine="720"/>
        <w:rPr>
          <w:rFonts w:ascii="Arial" w:hAnsi="Arial"/>
          <w:snapToGrid w:val="0"/>
          <w:sz w:val="24"/>
        </w:rPr>
      </w:pPr>
      <w:r>
        <w:rPr>
          <w:rFonts w:ascii="Arial" w:hAnsi="Arial"/>
          <w:snapToGrid w:val="0"/>
          <w:sz w:val="24"/>
        </w:rPr>
        <w:t xml:space="preserve">Liquid Limits vary widely. It is possible to obtain values as high as 80 - 100. Values between 40 - 60 are typical of clay soils. For silty soils, typical values are between 25 - 50. The Liquid Limit test will not produce a result for granular and non-plastic materials. </w:t>
      </w:r>
    </w:p>
    <w:p w14:paraId="3CE4AA0C" w14:textId="77777777" w:rsidR="008647FA" w:rsidRDefault="008647FA">
      <w:pPr>
        <w:rPr>
          <w:rFonts w:ascii="Arial" w:hAnsi="Arial"/>
          <w:b/>
          <w:snapToGrid w:val="0"/>
          <w:sz w:val="24"/>
        </w:rPr>
      </w:pPr>
    </w:p>
    <w:p w14:paraId="2B5C6667" w14:textId="77777777" w:rsidR="008647FA" w:rsidRDefault="008647FA">
      <w:pPr>
        <w:rPr>
          <w:rFonts w:ascii="Arial" w:hAnsi="Arial"/>
          <w:b/>
          <w:snapToGrid w:val="0"/>
          <w:sz w:val="24"/>
        </w:rPr>
      </w:pPr>
    </w:p>
    <w:p w14:paraId="12D1414E" w14:textId="77777777" w:rsidR="008647FA" w:rsidRDefault="00000000">
      <w:pPr>
        <w:rPr>
          <w:rFonts w:ascii="Arial" w:hAnsi="Arial"/>
          <w:b/>
          <w:snapToGrid w:val="0"/>
          <w:sz w:val="24"/>
        </w:rPr>
      </w:pPr>
      <w:r>
        <w:rPr>
          <w:rFonts w:ascii="Arial" w:hAnsi="Arial"/>
          <w:b/>
          <w:snapToGrid w:val="0"/>
          <w:sz w:val="24"/>
        </w:rPr>
        <w:t>1.2.10.3   EQUIPMENT</w:t>
      </w:r>
    </w:p>
    <w:p w14:paraId="00C3168C" w14:textId="77777777" w:rsidR="008647FA" w:rsidRDefault="008647FA">
      <w:pPr>
        <w:rPr>
          <w:rFonts w:ascii="Arial" w:hAnsi="Arial"/>
          <w:b/>
          <w:snapToGrid w:val="0"/>
          <w:sz w:val="24"/>
        </w:rPr>
      </w:pPr>
    </w:p>
    <w:p w14:paraId="574497BB" w14:textId="77777777" w:rsidR="008647FA" w:rsidRDefault="00000000">
      <w:pPr>
        <w:rPr>
          <w:rFonts w:ascii="Arial" w:hAnsi="Arial"/>
          <w:snapToGrid w:val="0"/>
          <w:sz w:val="24"/>
        </w:rPr>
      </w:pPr>
      <w:r>
        <w:rPr>
          <w:rFonts w:ascii="Arial" w:hAnsi="Arial"/>
          <w:snapToGrid w:val="0"/>
          <w:sz w:val="24"/>
        </w:rPr>
        <w:t>Before beginning any procedure, you must first assemble all the equipment you will need to perform the test. To determine the Liquid Limit of the fines portion of a material, you will need the following.</w:t>
      </w:r>
    </w:p>
    <w:p w14:paraId="7D7DB47A" w14:textId="77777777" w:rsidR="008647FA" w:rsidRDefault="008647FA">
      <w:pPr>
        <w:rPr>
          <w:rFonts w:ascii="Arial" w:hAnsi="Arial"/>
          <w:snapToGrid w:val="0"/>
          <w:sz w:val="24"/>
        </w:rPr>
      </w:pPr>
    </w:p>
    <w:p w14:paraId="5A81A5ED" w14:textId="77777777" w:rsidR="008647FA" w:rsidRDefault="00000000" w:rsidP="009D69F2">
      <w:pPr>
        <w:numPr>
          <w:ilvl w:val="0"/>
          <w:numId w:val="118"/>
        </w:numPr>
        <w:tabs>
          <w:tab w:val="clear" w:pos="360"/>
        </w:tabs>
        <w:rPr>
          <w:rFonts w:ascii="Arial" w:hAnsi="Arial"/>
          <w:snapToGrid w:val="0"/>
          <w:sz w:val="24"/>
        </w:rPr>
      </w:pPr>
      <w:r>
        <w:rPr>
          <w:rFonts w:ascii="Arial" w:hAnsi="Arial"/>
          <w:snapToGrid w:val="0"/>
          <w:sz w:val="24"/>
        </w:rPr>
        <w:t xml:space="preserve">Dish - An unglazed porcelain container (or similar mixing container) </w:t>
      </w:r>
    </w:p>
    <w:p w14:paraId="3AC76DCF" w14:textId="77777777" w:rsidR="008647FA" w:rsidRDefault="00000000">
      <w:pPr>
        <w:ind w:left="720"/>
        <w:rPr>
          <w:rFonts w:ascii="Arial" w:hAnsi="Arial"/>
          <w:snapToGrid w:val="0"/>
          <w:sz w:val="24"/>
        </w:rPr>
      </w:pPr>
      <w:r>
        <w:rPr>
          <w:rFonts w:ascii="Arial" w:hAnsi="Arial"/>
          <w:snapToGrid w:val="0"/>
          <w:sz w:val="24"/>
        </w:rPr>
        <w:t xml:space="preserve">     approximately 115 mm (4½ in.) in diameter.</w:t>
      </w:r>
    </w:p>
    <w:p w14:paraId="0FCC6995" w14:textId="77777777" w:rsidR="008647FA" w:rsidRDefault="008647FA">
      <w:pPr>
        <w:rPr>
          <w:rFonts w:ascii="Arial" w:hAnsi="Arial"/>
          <w:snapToGrid w:val="0"/>
          <w:sz w:val="24"/>
        </w:rPr>
      </w:pPr>
    </w:p>
    <w:p w14:paraId="2FFB2244" w14:textId="77777777" w:rsidR="008647FA" w:rsidRDefault="00000000" w:rsidP="009D69F2">
      <w:pPr>
        <w:numPr>
          <w:ilvl w:val="0"/>
          <w:numId w:val="119"/>
        </w:numPr>
        <w:rPr>
          <w:rFonts w:ascii="Arial" w:hAnsi="Arial"/>
          <w:snapToGrid w:val="0"/>
          <w:sz w:val="24"/>
        </w:rPr>
      </w:pPr>
      <w:r>
        <w:rPr>
          <w:rFonts w:ascii="Arial" w:hAnsi="Arial"/>
          <w:snapToGrid w:val="0"/>
          <w:sz w:val="24"/>
        </w:rPr>
        <w:t>Spatula - A flat blade or pill knife approximately 75 - 100 mm</w:t>
      </w:r>
    </w:p>
    <w:p w14:paraId="505E59D4" w14:textId="77777777" w:rsidR="008647FA" w:rsidRDefault="00000000">
      <w:pPr>
        <w:rPr>
          <w:rFonts w:ascii="Arial" w:hAnsi="Arial"/>
          <w:snapToGrid w:val="0"/>
          <w:sz w:val="24"/>
        </w:rPr>
      </w:pPr>
      <w:r>
        <w:rPr>
          <w:rFonts w:ascii="Arial" w:hAnsi="Arial"/>
          <w:snapToGrid w:val="0"/>
          <w:sz w:val="24"/>
        </w:rPr>
        <w:t xml:space="preserve">                    (3 - 4 in.) long and approximately 20 mm (3/4 in.) wide</w:t>
      </w:r>
    </w:p>
    <w:p w14:paraId="4EA8ECA9" w14:textId="77777777" w:rsidR="008647FA" w:rsidRDefault="008647FA">
      <w:pPr>
        <w:rPr>
          <w:rFonts w:ascii="Arial" w:hAnsi="Arial"/>
          <w:snapToGrid w:val="0"/>
          <w:sz w:val="24"/>
        </w:rPr>
      </w:pPr>
    </w:p>
    <w:p w14:paraId="418BF6A5" w14:textId="77777777" w:rsidR="008647FA" w:rsidRDefault="00000000" w:rsidP="009D69F2">
      <w:pPr>
        <w:numPr>
          <w:ilvl w:val="0"/>
          <w:numId w:val="120"/>
        </w:numPr>
        <w:rPr>
          <w:rFonts w:ascii="Arial" w:hAnsi="Arial"/>
          <w:snapToGrid w:val="0"/>
          <w:sz w:val="24"/>
        </w:rPr>
      </w:pPr>
      <w:r>
        <w:rPr>
          <w:rFonts w:ascii="Arial" w:hAnsi="Arial"/>
          <w:snapToGrid w:val="0"/>
          <w:sz w:val="24"/>
        </w:rPr>
        <w:t xml:space="preserve">Liquid Limit Device - Manual or mechanically operated conforming to </w:t>
      </w:r>
    </w:p>
    <w:p w14:paraId="3181FD52" w14:textId="77777777" w:rsidR="008647FA" w:rsidRDefault="00000000">
      <w:pPr>
        <w:ind w:left="2160"/>
        <w:rPr>
          <w:rFonts w:ascii="Arial" w:hAnsi="Arial"/>
          <w:snapToGrid w:val="0"/>
          <w:sz w:val="24"/>
        </w:rPr>
      </w:pPr>
      <w:r>
        <w:rPr>
          <w:rFonts w:ascii="Arial" w:hAnsi="Arial"/>
          <w:snapToGrid w:val="0"/>
          <w:sz w:val="24"/>
        </w:rPr>
        <w:t xml:space="preserve">      AASHTO T 89</w:t>
      </w:r>
    </w:p>
    <w:p w14:paraId="62E00369" w14:textId="77777777" w:rsidR="008647FA" w:rsidRDefault="008647FA">
      <w:pPr>
        <w:ind w:firstLine="720"/>
        <w:rPr>
          <w:rFonts w:ascii="Arial" w:hAnsi="Arial"/>
          <w:snapToGrid w:val="0"/>
          <w:sz w:val="24"/>
        </w:rPr>
      </w:pPr>
    </w:p>
    <w:p w14:paraId="46EFBE11" w14:textId="77777777" w:rsidR="008647FA" w:rsidRDefault="00000000" w:rsidP="009D69F2">
      <w:pPr>
        <w:numPr>
          <w:ilvl w:val="0"/>
          <w:numId w:val="121"/>
        </w:numPr>
        <w:rPr>
          <w:rFonts w:ascii="Arial" w:hAnsi="Arial"/>
          <w:snapToGrid w:val="0"/>
          <w:sz w:val="24"/>
        </w:rPr>
      </w:pPr>
      <w:r>
        <w:rPr>
          <w:rFonts w:ascii="Arial" w:hAnsi="Arial"/>
          <w:snapToGrid w:val="0"/>
          <w:sz w:val="24"/>
        </w:rPr>
        <w:t>Grooving Tool - Conforming to AASHTO T 89</w:t>
      </w:r>
    </w:p>
    <w:p w14:paraId="765B73BB" w14:textId="77777777" w:rsidR="008647FA" w:rsidRDefault="008647FA">
      <w:pPr>
        <w:rPr>
          <w:rFonts w:ascii="Arial" w:hAnsi="Arial"/>
          <w:snapToGrid w:val="0"/>
          <w:sz w:val="24"/>
        </w:rPr>
      </w:pPr>
    </w:p>
    <w:p w14:paraId="2D73B9CE" w14:textId="77777777" w:rsidR="008647FA" w:rsidRDefault="00000000" w:rsidP="009D69F2">
      <w:pPr>
        <w:numPr>
          <w:ilvl w:val="0"/>
          <w:numId w:val="122"/>
        </w:numPr>
        <w:rPr>
          <w:rFonts w:ascii="Arial" w:hAnsi="Arial"/>
          <w:snapToGrid w:val="0"/>
          <w:sz w:val="24"/>
        </w:rPr>
      </w:pPr>
      <w:r>
        <w:rPr>
          <w:rFonts w:ascii="Arial" w:hAnsi="Arial"/>
          <w:snapToGrid w:val="0"/>
          <w:sz w:val="24"/>
        </w:rPr>
        <w:t>Gage - Conforming to AASHTO T 89 or a metal bar 10.0 ±0.2 mm</w:t>
      </w:r>
    </w:p>
    <w:p w14:paraId="4BABEAD4" w14:textId="77777777" w:rsidR="008647FA" w:rsidRDefault="00000000">
      <w:pPr>
        <w:ind w:left="720"/>
        <w:rPr>
          <w:rFonts w:ascii="Arial" w:hAnsi="Arial"/>
          <w:snapToGrid w:val="0"/>
          <w:sz w:val="24"/>
        </w:rPr>
      </w:pPr>
      <w:r>
        <w:rPr>
          <w:rFonts w:ascii="Arial" w:hAnsi="Arial"/>
          <w:snapToGrid w:val="0"/>
          <w:sz w:val="24"/>
        </w:rPr>
        <w:t xml:space="preserve">       (0.394 ±0.008 inches) thick and approximately 50 mm (2 inches) long</w:t>
      </w:r>
    </w:p>
    <w:p w14:paraId="1D5C9C70" w14:textId="77777777" w:rsidR="008647FA" w:rsidRDefault="008647FA">
      <w:pPr>
        <w:rPr>
          <w:rFonts w:ascii="Arial" w:hAnsi="Arial"/>
          <w:snapToGrid w:val="0"/>
          <w:sz w:val="24"/>
        </w:rPr>
      </w:pPr>
    </w:p>
    <w:p w14:paraId="04EA2ADD" w14:textId="77777777" w:rsidR="008647FA" w:rsidRDefault="00000000" w:rsidP="009D69F2">
      <w:pPr>
        <w:numPr>
          <w:ilvl w:val="0"/>
          <w:numId w:val="122"/>
        </w:numPr>
        <w:rPr>
          <w:rFonts w:ascii="Arial" w:hAnsi="Arial"/>
          <w:snapToGrid w:val="0"/>
          <w:sz w:val="24"/>
        </w:rPr>
      </w:pPr>
      <w:r>
        <w:rPr>
          <w:rFonts w:ascii="Arial" w:hAnsi="Arial"/>
          <w:snapToGrid w:val="0"/>
          <w:sz w:val="24"/>
        </w:rPr>
        <w:t>Containers - Enough containers with close-fitting lids to provide one container</w:t>
      </w:r>
    </w:p>
    <w:p w14:paraId="267B2047" w14:textId="77777777" w:rsidR="008647FA" w:rsidRDefault="00000000">
      <w:pPr>
        <w:ind w:left="1776"/>
        <w:rPr>
          <w:rFonts w:ascii="Arial" w:hAnsi="Arial"/>
          <w:snapToGrid w:val="0"/>
          <w:sz w:val="24"/>
        </w:rPr>
      </w:pPr>
      <w:r>
        <w:rPr>
          <w:rFonts w:ascii="Arial" w:hAnsi="Arial"/>
          <w:snapToGrid w:val="0"/>
          <w:sz w:val="24"/>
        </w:rPr>
        <w:t>for each moisture content determination. Containers must be resistant to corrosion and not subject to change in mass with repeated heating and cooling.</w:t>
      </w:r>
    </w:p>
    <w:p w14:paraId="5C91FBEA" w14:textId="77777777" w:rsidR="008647FA" w:rsidRDefault="008647FA">
      <w:pPr>
        <w:rPr>
          <w:rFonts w:ascii="Arial" w:hAnsi="Arial"/>
          <w:snapToGrid w:val="0"/>
          <w:sz w:val="24"/>
        </w:rPr>
      </w:pPr>
    </w:p>
    <w:p w14:paraId="677A1BB8" w14:textId="77777777" w:rsidR="008647FA" w:rsidRDefault="00000000" w:rsidP="009D69F2">
      <w:pPr>
        <w:numPr>
          <w:ilvl w:val="0"/>
          <w:numId w:val="122"/>
        </w:numPr>
        <w:rPr>
          <w:rFonts w:ascii="Arial" w:hAnsi="Arial"/>
          <w:snapToGrid w:val="0"/>
          <w:sz w:val="24"/>
        </w:rPr>
      </w:pPr>
      <w:r>
        <w:rPr>
          <w:rFonts w:ascii="Arial" w:hAnsi="Arial"/>
          <w:snapToGrid w:val="0"/>
          <w:sz w:val="24"/>
        </w:rPr>
        <w:t>Balance - Conforming to AASHTO M 231, Class C</w:t>
      </w:r>
    </w:p>
    <w:p w14:paraId="52864845" w14:textId="77777777" w:rsidR="008647FA" w:rsidRDefault="008647FA">
      <w:pPr>
        <w:rPr>
          <w:rFonts w:ascii="Arial" w:hAnsi="Arial"/>
          <w:snapToGrid w:val="0"/>
          <w:sz w:val="24"/>
        </w:rPr>
      </w:pPr>
    </w:p>
    <w:p w14:paraId="048F6486" w14:textId="77777777" w:rsidR="008647FA" w:rsidRDefault="00000000" w:rsidP="009D69F2">
      <w:pPr>
        <w:numPr>
          <w:ilvl w:val="0"/>
          <w:numId w:val="122"/>
        </w:numPr>
        <w:rPr>
          <w:rFonts w:ascii="Arial" w:hAnsi="Arial"/>
          <w:snapToGrid w:val="0"/>
          <w:sz w:val="24"/>
        </w:rPr>
      </w:pPr>
      <w:r>
        <w:rPr>
          <w:rFonts w:ascii="Arial" w:hAnsi="Arial"/>
          <w:snapToGrid w:val="0"/>
          <w:sz w:val="24"/>
        </w:rPr>
        <w:t>Oven - A thermostatically controlled oven capable of maintaining a</w:t>
      </w:r>
    </w:p>
    <w:p w14:paraId="0C1019E9" w14:textId="77777777" w:rsidR="008647FA" w:rsidRDefault="00000000">
      <w:pPr>
        <w:ind w:left="720"/>
        <w:rPr>
          <w:rFonts w:ascii="Arial" w:hAnsi="Arial"/>
          <w:snapToGrid w:val="0"/>
          <w:sz w:val="24"/>
        </w:rPr>
      </w:pPr>
      <w:r>
        <w:rPr>
          <w:rFonts w:ascii="Arial" w:hAnsi="Arial"/>
          <w:snapToGrid w:val="0"/>
          <w:sz w:val="24"/>
        </w:rPr>
        <w:t xml:space="preserve">      temperature of 110 ± 5º C (230 ± 9º F)</w:t>
      </w:r>
    </w:p>
    <w:p w14:paraId="60BEC015" w14:textId="77777777" w:rsidR="008647FA" w:rsidRDefault="008647FA">
      <w:pPr>
        <w:ind w:firstLine="804"/>
        <w:rPr>
          <w:rFonts w:ascii="Arial" w:hAnsi="Arial"/>
          <w:snapToGrid w:val="0"/>
          <w:sz w:val="24"/>
        </w:rPr>
      </w:pPr>
    </w:p>
    <w:p w14:paraId="10DBC790" w14:textId="77777777" w:rsidR="008647FA" w:rsidRDefault="00000000" w:rsidP="009D69F2">
      <w:pPr>
        <w:numPr>
          <w:ilvl w:val="0"/>
          <w:numId w:val="122"/>
        </w:numPr>
        <w:rPr>
          <w:rFonts w:ascii="Arial" w:hAnsi="Arial"/>
          <w:snapToGrid w:val="0"/>
          <w:sz w:val="24"/>
        </w:rPr>
      </w:pPr>
      <w:r>
        <w:rPr>
          <w:rFonts w:ascii="Arial" w:hAnsi="Arial"/>
          <w:snapToGrid w:val="0"/>
          <w:sz w:val="24"/>
        </w:rPr>
        <w:t>Distilled or Demineralized Water (or tap water, if approved)</w:t>
      </w:r>
    </w:p>
    <w:p w14:paraId="5A83A24C" w14:textId="77777777" w:rsidR="008647FA" w:rsidRDefault="008647FA">
      <w:pPr>
        <w:rPr>
          <w:rFonts w:ascii="Arial" w:hAnsi="Arial"/>
          <w:snapToGrid w:val="0"/>
          <w:sz w:val="24"/>
        </w:rPr>
      </w:pPr>
    </w:p>
    <w:p w14:paraId="06F6264A" w14:textId="77777777" w:rsidR="008647FA" w:rsidRDefault="00000000" w:rsidP="009D69F2">
      <w:pPr>
        <w:numPr>
          <w:ilvl w:val="0"/>
          <w:numId w:val="122"/>
        </w:numPr>
        <w:rPr>
          <w:rFonts w:ascii="Arial" w:hAnsi="Arial"/>
          <w:snapToGrid w:val="0"/>
          <w:sz w:val="24"/>
        </w:rPr>
      </w:pPr>
      <w:r>
        <w:rPr>
          <w:rFonts w:ascii="Arial" w:hAnsi="Arial"/>
          <w:snapToGrid w:val="0"/>
          <w:sz w:val="24"/>
        </w:rPr>
        <w:t>Semi-logarithmic Graph Paper</w:t>
      </w:r>
    </w:p>
    <w:p w14:paraId="2C278ED8" w14:textId="77777777" w:rsidR="008647FA" w:rsidRDefault="008647FA">
      <w:pPr>
        <w:rPr>
          <w:rFonts w:ascii="Arial" w:hAnsi="Arial"/>
          <w:snapToGrid w:val="0"/>
          <w:sz w:val="24"/>
        </w:rPr>
      </w:pPr>
    </w:p>
    <w:p w14:paraId="049FC386" w14:textId="77777777" w:rsidR="008647FA" w:rsidRDefault="00000000" w:rsidP="009D69F2">
      <w:pPr>
        <w:numPr>
          <w:ilvl w:val="0"/>
          <w:numId w:val="122"/>
        </w:numPr>
        <w:rPr>
          <w:rFonts w:ascii="Arial" w:hAnsi="Arial"/>
          <w:snapToGrid w:val="0"/>
          <w:sz w:val="24"/>
        </w:rPr>
      </w:pPr>
      <w:r>
        <w:rPr>
          <w:rFonts w:ascii="Arial" w:hAnsi="Arial"/>
          <w:snapToGrid w:val="0"/>
          <w:sz w:val="24"/>
        </w:rPr>
        <w:t xml:space="preserve">Stable, flat surface - Support for testing apparatus to ensure uniform impact </w:t>
      </w:r>
    </w:p>
    <w:p w14:paraId="001C9100" w14:textId="77777777" w:rsidR="008647FA" w:rsidRDefault="00000000">
      <w:pPr>
        <w:ind w:left="2160"/>
        <w:rPr>
          <w:rFonts w:ascii="Arial" w:hAnsi="Arial"/>
          <w:snapToGrid w:val="0"/>
          <w:sz w:val="24"/>
        </w:rPr>
      </w:pPr>
      <w:r>
        <w:rPr>
          <w:rFonts w:ascii="Arial" w:hAnsi="Arial"/>
          <w:snapToGrid w:val="0"/>
          <w:sz w:val="24"/>
        </w:rPr>
        <w:t xml:space="preserve">      and base stability of device </w:t>
      </w:r>
    </w:p>
    <w:p w14:paraId="62F34BA5" w14:textId="77777777" w:rsidR="008647FA" w:rsidRDefault="008647FA">
      <w:pPr>
        <w:rPr>
          <w:rFonts w:ascii="Arial" w:hAnsi="Arial"/>
          <w:snapToGrid w:val="0"/>
          <w:sz w:val="24"/>
        </w:rPr>
      </w:pPr>
    </w:p>
    <w:p w14:paraId="2AA9DDF3" w14:textId="77777777" w:rsidR="008647FA" w:rsidRDefault="008647FA">
      <w:pPr>
        <w:rPr>
          <w:rFonts w:ascii="Arial" w:hAnsi="Arial"/>
          <w:snapToGrid w:val="0"/>
          <w:sz w:val="22"/>
        </w:rPr>
      </w:pPr>
    </w:p>
    <w:p w14:paraId="51B46F72" w14:textId="77777777" w:rsidR="008647FA" w:rsidRDefault="008647FA">
      <w:pPr>
        <w:rPr>
          <w:rFonts w:ascii="Arial" w:hAnsi="Arial"/>
          <w:snapToGrid w:val="0"/>
          <w:sz w:val="22"/>
        </w:rPr>
      </w:pPr>
    </w:p>
    <w:p w14:paraId="12243CC9" w14:textId="16DCE2A4" w:rsidR="008647FA" w:rsidRDefault="00BF3FB3">
      <w:pPr>
        <w:ind w:left="720" w:firstLine="720"/>
        <w:rPr>
          <w:rFonts w:ascii="Arial" w:hAnsi="Arial"/>
          <w:snapToGrid w:val="0"/>
          <w:sz w:val="22"/>
        </w:rPr>
      </w:pPr>
      <w:r>
        <w:rPr>
          <w:rFonts w:ascii="Arial" w:hAnsi="Arial"/>
          <w:noProof/>
          <w:snapToGrid w:val="0"/>
          <w:sz w:val="22"/>
        </w:rPr>
        <w:drawing>
          <wp:inline distT="0" distB="0" distL="0" distR="0" wp14:anchorId="74481881" wp14:editId="5A432B9B">
            <wp:extent cx="3895725" cy="2924175"/>
            <wp:effectExtent l="0" t="0" r="0" b="0"/>
            <wp:docPr id="54" name="Picture 13" descr="Figure 1 - Testing Equip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13" descr="Figure 1 - Testing Equipment"/>
                    <pic:cNvPicPr>
                      <a:picLocks noChangeAspect="1" noChangeArrowheads="1"/>
                    </pic:cNvPicPr>
                  </pic:nvPicPr>
                  <pic:blipFill>
                    <a:blip r:embed="rId116">
                      <a:lum bright="12000"/>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p>
    <w:p w14:paraId="133CB2BB" w14:textId="77777777" w:rsidR="008647FA" w:rsidRDefault="008647FA">
      <w:pPr>
        <w:rPr>
          <w:rFonts w:ascii="Arial" w:hAnsi="Arial"/>
          <w:snapToGrid w:val="0"/>
          <w:sz w:val="22"/>
        </w:rPr>
      </w:pPr>
    </w:p>
    <w:p w14:paraId="1AA15CE5" w14:textId="5F81695E" w:rsidR="008647FA" w:rsidRDefault="00000000">
      <w:pPr>
        <w:ind w:left="2160" w:firstLine="720"/>
        <w:rPr>
          <w:rFonts w:ascii="Arial" w:hAnsi="Arial"/>
          <w:sz w:val="24"/>
        </w:rPr>
      </w:pPr>
      <w:r>
        <w:rPr>
          <w:rFonts w:ascii="Arial" w:hAnsi="Arial"/>
          <w:sz w:val="24"/>
        </w:rPr>
        <w:t>Figure 1 - Testing Equipment</w:t>
      </w:r>
    </w:p>
    <w:p w14:paraId="3B757011" w14:textId="77777777" w:rsidR="008647FA" w:rsidRDefault="008647FA">
      <w:pPr>
        <w:pStyle w:val="Heading1"/>
        <w:jc w:val="left"/>
      </w:pPr>
    </w:p>
    <w:p w14:paraId="235922D4" w14:textId="77777777" w:rsidR="008647FA" w:rsidRDefault="008647FA">
      <w:pPr>
        <w:rPr>
          <w:rFonts w:ascii="Arial" w:hAnsi="Arial"/>
          <w:snapToGrid w:val="0"/>
        </w:rPr>
      </w:pPr>
    </w:p>
    <w:p w14:paraId="2D99F303" w14:textId="77777777" w:rsidR="008647FA" w:rsidRDefault="008647FA">
      <w:pPr>
        <w:rPr>
          <w:rFonts w:ascii="Arial" w:hAnsi="Arial"/>
          <w:b/>
          <w:snapToGrid w:val="0"/>
          <w:sz w:val="24"/>
        </w:rPr>
      </w:pPr>
    </w:p>
    <w:p w14:paraId="060C8552" w14:textId="77777777" w:rsidR="008647FA" w:rsidRDefault="008647FA">
      <w:pPr>
        <w:rPr>
          <w:rFonts w:ascii="Arial" w:hAnsi="Arial"/>
          <w:b/>
          <w:snapToGrid w:val="0"/>
          <w:sz w:val="24"/>
        </w:rPr>
      </w:pPr>
    </w:p>
    <w:p w14:paraId="29635C5A" w14:textId="77777777" w:rsidR="008647FA" w:rsidRDefault="008647FA">
      <w:pPr>
        <w:rPr>
          <w:rFonts w:ascii="Arial" w:hAnsi="Arial"/>
          <w:b/>
          <w:snapToGrid w:val="0"/>
          <w:sz w:val="24"/>
        </w:rPr>
      </w:pPr>
    </w:p>
    <w:p w14:paraId="63DAC00F" w14:textId="77777777" w:rsidR="008647FA" w:rsidRDefault="00000000" w:rsidP="009D69F2">
      <w:pPr>
        <w:numPr>
          <w:ilvl w:val="3"/>
          <w:numId w:val="50"/>
        </w:numPr>
        <w:rPr>
          <w:rFonts w:ascii="Arial" w:hAnsi="Arial"/>
          <w:b/>
          <w:snapToGrid w:val="0"/>
          <w:sz w:val="24"/>
        </w:rPr>
      </w:pPr>
      <w:r>
        <w:rPr>
          <w:rFonts w:ascii="Arial" w:hAnsi="Arial"/>
          <w:b/>
          <w:snapToGrid w:val="0"/>
          <w:sz w:val="24"/>
        </w:rPr>
        <w:lastRenderedPageBreak/>
        <w:t xml:space="preserve">  EQUIPMENT CALIBRATION</w:t>
      </w:r>
    </w:p>
    <w:p w14:paraId="5A06F7B5" w14:textId="77777777" w:rsidR="008647FA" w:rsidRDefault="008647FA">
      <w:pPr>
        <w:rPr>
          <w:rFonts w:ascii="Arial" w:hAnsi="Arial"/>
          <w:b/>
          <w:snapToGrid w:val="0"/>
          <w:sz w:val="24"/>
        </w:rPr>
      </w:pPr>
    </w:p>
    <w:p w14:paraId="5859C90C" w14:textId="77777777" w:rsidR="008647FA" w:rsidRDefault="008647FA">
      <w:pPr>
        <w:rPr>
          <w:rFonts w:ascii="Arial" w:hAnsi="Arial"/>
          <w:snapToGrid w:val="0"/>
          <w:sz w:val="24"/>
        </w:rPr>
      </w:pPr>
    </w:p>
    <w:p w14:paraId="0782B997" w14:textId="77777777" w:rsidR="008647FA" w:rsidRDefault="00000000">
      <w:pPr>
        <w:rPr>
          <w:rFonts w:ascii="Arial" w:hAnsi="Arial"/>
          <w:snapToGrid w:val="0"/>
          <w:sz w:val="24"/>
        </w:rPr>
      </w:pPr>
      <w:r>
        <w:rPr>
          <w:rFonts w:ascii="Arial" w:hAnsi="Arial"/>
          <w:snapToGrid w:val="0"/>
          <w:sz w:val="24"/>
        </w:rPr>
        <w:t>1.</w:t>
      </w:r>
      <w:r>
        <w:rPr>
          <w:rFonts w:ascii="Arial" w:hAnsi="Arial"/>
          <w:b/>
          <w:snapToGrid w:val="0"/>
          <w:sz w:val="24"/>
        </w:rPr>
        <w:t xml:space="preserve">  </w:t>
      </w:r>
      <w:r>
        <w:rPr>
          <w:rFonts w:ascii="Arial" w:hAnsi="Arial"/>
          <w:snapToGrid w:val="0"/>
          <w:sz w:val="24"/>
        </w:rPr>
        <w:t>Inspect the Liquid Limit device and grooving tool.</w:t>
      </w:r>
    </w:p>
    <w:p w14:paraId="3D167C5E" w14:textId="77777777" w:rsidR="008647FA" w:rsidRDefault="008647FA" w:rsidP="009D69F2">
      <w:pPr>
        <w:numPr>
          <w:ilvl w:val="0"/>
          <w:numId w:val="51"/>
        </w:numPr>
        <w:rPr>
          <w:rFonts w:ascii="Arial" w:hAnsi="Arial"/>
          <w:b/>
          <w:snapToGrid w:val="0"/>
          <w:sz w:val="24"/>
        </w:rPr>
      </w:pPr>
    </w:p>
    <w:p w14:paraId="22AE09ED" w14:textId="77777777" w:rsidR="008647FA" w:rsidRDefault="00000000" w:rsidP="009D69F2">
      <w:pPr>
        <w:numPr>
          <w:ilvl w:val="0"/>
          <w:numId w:val="52"/>
        </w:numPr>
        <w:tabs>
          <w:tab w:val="num" w:pos="1080"/>
        </w:tabs>
        <w:ind w:left="1080"/>
        <w:rPr>
          <w:rFonts w:ascii="Arial" w:hAnsi="Arial"/>
          <w:snapToGrid w:val="0"/>
          <w:sz w:val="24"/>
        </w:rPr>
      </w:pPr>
      <w:r>
        <w:rPr>
          <w:rFonts w:ascii="Arial" w:hAnsi="Arial"/>
          <w:snapToGrid w:val="0"/>
          <w:sz w:val="24"/>
        </w:rPr>
        <w:t>Check that the pin connecting the cup is not worn to the point of allowing side play.</w:t>
      </w:r>
    </w:p>
    <w:p w14:paraId="09BF9288" w14:textId="77777777" w:rsidR="008647FA" w:rsidRDefault="008647FA">
      <w:pPr>
        <w:tabs>
          <w:tab w:val="num" w:pos="1080"/>
        </w:tabs>
        <w:ind w:left="720"/>
        <w:rPr>
          <w:rFonts w:ascii="Arial" w:hAnsi="Arial"/>
          <w:snapToGrid w:val="0"/>
          <w:sz w:val="24"/>
        </w:rPr>
      </w:pPr>
    </w:p>
    <w:p w14:paraId="15651F2F" w14:textId="77777777" w:rsidR="008647FA" w:rsidRDefault="00000000" w:rsidP="009D69F2">
      <w:pPr>
        <w:numPr>
          <w:ilvl w:val="0"/>
          <w:numId w:val="53"/>
        </w:numPr>
        <w:tabs>
          <w:tab w:val="num" w:pos="1080"/>
        </w:tabs>
        <w:ind w:left="1080"/>
        <w:rPr>
          <w:rFonts w:ascii="Arial" w:hAnsi="Arial"/>
          <w:snapToGrid w:val="0"/>
          <w:sz w:val="24"/>
        </w:rPr>
      </w:pPr>
      <w:r>
        <w:rPr>
          <w:rFonts w:ascii="Arial" w:hAnsi="Arial"/>
          <w:snapToGrid w:val="0"/>
          <w:sz w:val="24"/>
        </w:rPr>
        <w:t xml:space="preserve">Check that the screws connecting the cup to the hanger arm are tight. Loose screws allow excessive cup movement and cause erratic blow counts. </w:t>
      </w:r>
    </w:p>
    <w:p w14:paraId="636A1541" w14:textId="77777777" w:rsidR="008647FA" w:rsidRDefault="008647FA">
      <w:pPr>
        <w:tabs>
          <w:tab w:val="num" w:pos="1080"/>
        </w:tabs>
        <w:ind w:left="720"/>
        <w:rPr>
          <w:rFonts w:ascii="Arial" w:hAnsi="Arial"/>
          <w:snapToGrid w:val="0"/>
          <w:sz w:val="24"/>
        </w:rPr>
      </w:pPr>
    </w:p>
    <w:p w14:paraId="77BE4DE1" w14:textId="77777777" w:rsidR="008647FA" w:rsidRDefault="00000000" w:rsidP="009D69F2">
      <w:pPr>
        <w:numPr>
          <w:ilvl w:val="0"/>
          <w:numId w:val="54"/>
        </w:numPr>
        <w:tabs>
          <w:tab w:val="num" w:pos="1080"/>
        </w:tabs>
        <w:ind w:left="1080"/>
        <w:rPr>
          <w:rFonts w:ascii="Arial" w:hAnsi="Arial"/>
          <w:snapToGrid w:val="0"/>
          <w:sz w:val="24"/>
        </w:rPr>
      </w:pPr>
      <w:r>
        <w:rPr>
          <w:rFonts w:ascii="Arial" w:hAnsi="Arial"/>
          <w:snapToGrid w:val="0"/>
          <w:sz w:val="24"/>
        </w:rPr>
        <w:t xml:space="preserve">Check that the points of contact on the cup and base are not excessively worn. Excessive wear is defined as </w:t>
      </w:r>
      <w:proofErr w:type="gramStart"/>
      <w:r>
        <w:rPr>
          <w:rFonts w:ascii="Arial" w:hAnsi="Arial"/>
          <w:snapToGrid w:val="0"/>
          <w:sz w:val="24"/>
        </w:rPr>
        <w:t>exceeding</w:t>
      </w:r>
      <w:proofErr w:type="gramEnd"/>
      <w:r>
        <w:rPr>
          <w:rFonts w:ascii="Arial" w:hAnsi="Arial"/>
          <w:snapToGrid w:val="0"/>
          <w:sz w:val="24"/>
        </w:rPr>
        <w:t xml:space="preserve"> approximately 13 mm (0.5 inches) in diameter. </w:t>
      </w:r>
    </w:p>
    <w:p w14:paraId="5ABEA6D3" w14:textId="77777777" w:rsidR="008647FA" w:rsidRDefault="008647FA">
      <w:pPr>
        <w:tabs>
          <w:tab w:val="num" w:pos="1080"/>
        </w:tabs>
        <w:ind w:left="720"/>
        <w:rPr>
          <w:rFonts w:ascii="Arial" w:hAnsi="Arial"/>
          <w:snapToGrid w:val="0"/>
          <w:sz w:val="24"/>
        </w:rPr>
      </w:pPr>
    </w:p>
    <w:p w14:paraId="5F12D0AE" w14:textId="77777777" w:rsidR="008647FA" w:rsidRDefault="00000000" w:rsidP="009D69F2">
      <w:pPr>
        <w:numPr>
          <w:ilvl w:val="0"/>
          <w:numId w:val="54"/>
        </w:numPr>
        <w:tabs>
          <w:tab w:val="num" w:pos="1080"/>
        </w:tabs>
        <w:ind w:left="1080"/>
        <w:rPr>
          <w:rFonts w:ascii="Arial" w:hAnsi="Arial"/>
          <w:snapToGrid w:val="0"/>
          <w:sz w:val="24"/>
        </w:rPr>
      </w:pPr>
      <w:r>
        <w:rPr>
          <w:rFonts w:ascii="Arial" w:hAnsi="Arial"/>
          <w:snapToGrid w:val="0"/>
          <w:sz w:val="24"/>
        </w:rPr>
        <w:t>Check the lip of the cup for excessive wear. Excessive wear is defined as any point on the cup rim which is worn to approximately one half the original thickness.</w:t>
      </w:r>
    </w:p>
    <w:p w14:paraId="6FDC8FDB" w14:textId="77777777" w:rsidR="008647FA" w:rsidRDefault="008647FA">
      <w:pPr>
        <w:tabs>
          <w:tab w:val="num" w:pos="1080"/>
        </w:tabs>
        <w:rPr>
          <w:rFonts w:ascii="Arial" w:hAnsi="Arial"/>
          <w:snapToGrid w:val="0"/>
          <w:sz w:val="24"/>
        </w:rPr>
      </w:pPr>
    </w:p>
    <w:p w14:paraId="7B87ACEE" w14:textId="77777777" w:rsidR="008647FA" w:rsidRDefault="00000000" w:rsidP="009D69F2">
      <w:pPr>
        <w:numPr>
          <w:ilvl w:val="0"/>
          <w:numId w:val="55"/>
        </w:numPr>
        <w:tabs>
          <w:tab w:val="num" w:pos="1080"/>
        </w:tabs>
        <w:ind w:left="1080"/>
        <w:rPr>
          <w:rFonts w:ascii="Arial" w:hAnsi="Arial"/>
          <w:snapToGrid w:val="0"/>
          <w:sz w:val="24"/>
        </w:rPr>
      </w:pPr>
      <w:r>
        <w:rPr>
          <w:rFonts w:ascii="Arial" w:hAnsi="Arial"/>
          <w:snapToGrid w:val="0"/>
          <w:sz w:val="24"/>
        </w:rPr>
        <w:t xml:space="preserve">Check the center of the cup to ensure that use has not </w:t>
      </w:r>
      <w:proofErr w:type="spellStart"/>
      <w:r>
        <w:rPr>
          <w:rFonts w:ascii="Arial" w:hAnsi="Arial"/>
          <w:snapToGrid w:val="0"/>
          <w:sz w:val="24"/>
        </w:rPr>
        <w:t>worn</w:t>
      </w:r>
      <w:proofErr w:type="spellEnd"/>
      <w:r>
        <w:rPr>
          <w:rFonts w:ascii="Arial" w:hAnsi="Arial"/>
          <w:snapToGrid w:val="0"/>
          <w:sz w:val="24"/>
        </w:rPr>
        <w:t xml:space="preserve"> a groove into the cup. (Replace any cup in which there is a pronounced groove.)</w:t>
      </w:r>
    </w:p>
    <w:p w14:paraId="1F0227B7" w14:textId="77777777" w:rsidR="008647FA" w:rsidRDefault="008647FA">
      <w:pPr>
        <w:tabs>
          <w:tab w:val="num" w:pos="1080"/>
        </w:tabs>
        <w:ind w:left="720"/>
        <w:rPr>
          <w:rFonts w:ascii="Arial" w:hAnsi="Arial"/>
          <w:snapToGrid w:val="0"/>
          <w:sz w:val="24"/>
        </w:rPr>
      </w:pPr>
    </w:p>
    <w:p w14:paraId="30BA57B2" w14:textId="77777777" w:rsidR="008647FA" w:rsidRDefault="00000000" w:rsidP="009D69F2">
      <w:pPr>
        <w:numPr>
          <w:ilvl w:val="0"/>
          <w:numId w:val="56"/>
        </w:numPr>
        <w:tabs>
          <w:tab w:val="clear" w:pos="360"/>
          <w:tab w:val="num" w:pos="1080"/>
        </w:tabs>
        <w:ind w:left="1080"/>
        <w:rPr>
          <w:rFonts w:ascii="Arial" w:hAnsi="Arial"/>
          <w:snapToGrid w:val="0"/>
          <w:sz w:val="24"/>
        </w:rPr>
      </w:pPr>
      <w:r>
        <w:rPr>
          <w:rFonts w:ascii="Arial" w:hAnsi="Arial"/>
          <w:snapToGrid w:val="0"/>
          <w:sz w:val="24"/>
        </w:rPr>
        <w:t>Check the cam follower. It should not be worn beyond the tolerance allowed nor allow any rocking on the height gage when checking height of drop.</w:t>
      </w:r>
    </w:p>
    <w:p w14:paraId="77C314B0" w14:textId="77777777" w:rsidR="008647FA" w:rsidRDefault="008647FA">
      <w:pPr>
        <w:ind w:left="720"/>
        <w:rPr>
          <w:rFonts w:ascii="Arial" w:hAnsi="Arial"/>
          <w:snapToGrid w:val="0"/>
          <w:sz w:val="24"/>
        </w:rPr>
      </w:pPr>
    </w:p>
    <w:p w14:paraId="11FD99A7" w14:textId="77777777" w:rsidR="008647FA" w:rsidRDefault="00000000" w:rsidP="009D69F2">
      <w:pPr>
        <w:numPr>
          <w:ilvl w:val="0"/>
          <w:numId w:val="57"/>
        </w:numPr>
        <w:tabs>
          <w:tab w:val="clear" w:pos="360"/>
          <w:tab w:val="num" w:pos="1080"/>
        </w:tabs>
        <w:ind w:left="1080"/>
        <w:rPr>
          <w:rFonts w:ascii="Arial" w:hAnsi="Arial"/>
          <w:snapToGrid w:val="0"/>
          <w:sz w:val="24"/>
        </w:rPr>
      </w:pPr>
      <w:r>
        <w:rPr>
          <w:rFonts w:ascii="Arial" w:hAnsi="Arial"/>
          <w:snapToGrid w:val="0"/>
          <w:sz w:val="24"/>
        </w:rPr>
        <w:t>Check the adjusting screws. All screws in the adjusting assembly must be tight with no noticeable movement.</w:t>
      </w:r>
    </w:p>
    <w:p w14:paraId="48FC5CEE" w14:textId="77777777" w:rsidR="008647FA" w:rsidRDefault="008647FA">
      <w:pPr>
        <w:rPr>
          <w:rFonts w:ascii="Arial" w:hAnsi="Arial"/>
          <w:snapToGrid w:val="0"/>
          <w:sz w:val="24"/>
        </w:rPr>
      </w:pPr>
    </w:p>
    <w:p w14:paraId="1485F852" w14:textId="77777777" w:rsidR="008647FA" w:rsidRDefault="00000000" w:rsidP="009D69F2">
      <w:pPr>
        <w:numPr>
          <w:ilvl w:val="0"/>
          <w:numId w:val="58"/>
        </w:numPr>
        <w:tabs>
          <w:tab w:val="clear" w:pos="360"/>
          <w:tab w:val="num" w:pos="1080"/>
        </w:tabs>
        <w:ind w:left="1080"/>
        <w:rPr>
          <w:rFonts w:ascii="Arial" w:hAnsi="Arial"/>
          <w:snapToGrid w:val="0"/>
          <w:sz w:val="24"/>
        </w:rPr>
      </w:pPr>
      <w:r>
        <w:rPr>
          <w:rFonts w:ascii="Arial" w:hAnsi="Arial"/>
          <w:snapToGrid w:val="0"/>
          <w:sz w:val="24"/>
        </w:rPr>
        <w:t>Check the dimensions of the grooving tool to ensure that the tool conforms to the tolerances of AASHTO T 89.</w:t>
      </w:r>
    </w:p>
    <w:p w14:paraId="72941DCE" w14:textId="77777777" w:rsidR="008647FA" w:rsidRDefault="008647FA">
      <w:pPr>
        <w:rPr>
          <w:rFonts w:ascii="Arial" w:hAnsi="Arial"/>
          <w:b/>
          <w:snapToGrid w:val="0"/>
          <w:sz w:val="24"/>
        </w:rPr>
      </w:pPr>
    </w:p>
    <w:p w14:paraId="374854A2" w14:textId="53187ADA" w:rsidR="008647FA" w:rsidRDefault="00BF3FB3">
      <w:pPr>
        <w:ind w:left="720" w:firstLine="720"/>
        <w:rPr>
          <w:rFonts w:ascii="Arial" w:hAnsi="Arial"/>
          <w:b/>
          <w:snapToGrid w:val="0"/>
          <w:sz w:val="24"/>
        </w:rPr>
      </w:pPr>
      <w:r>
        <w:rPr>
          <w:rFonts w:ascii="Arial" w:hAnsi="Arial"/>
          <w:b/>
          <w:noProof/>
          <w:snapToGrid w:val="0"/>
          <w:sz w:val="24"/>
        </w:rPr>
        <w:lastRenderedPageBreak/>
        <w:drawing>
          <wp:inline distT="0" distB="0" distL="0" distR="0" wp14:anchorId="0CE1122A" wp14:editId="004EF020">
            <wp:extent cx="3895725" cy="2924175"/>
            <wp:effectExtent l="0" t="0" r="0" b="0"/>
            <wp:docPr id="55" name="Picture 12" descr="Figure 2 - Placing Masking Tape on Cup Bot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2" descr="Figure 2 - Placing Masking Tape on Cup Bottom"/>
                    <pic:cNvPicPr>
                      <a:picLocks noChangeAspect="1" noChangeArrowheads="1"/>
                    </pic:cNvPicPr>
                  </pic:nvPicPr>
                  <pic:blipFill>
                    <a:blip r:embed="rId117">
                      <a:lum bright="12000"/>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p>
    <w:p w14:paraId="6CE39ACC" w14:textId="77777777" w:rsidR="008647FA" w:rsidRDefault="008647FA">
      <w:pPr>
        <w:ind w:left="720" w:firstLine="720"/>
        <w:rPr>
          <w:rFonts w:ascii="Arial" w:hAnsi="Arial"/>
          <w:b/>
          <w:snapToGrid w:val="0"/>
          <w:sz w:val="24"/>
        </w:rPr>
      </w:pPr>
    </w:p>
    <w:p w14:paraId="72B67D0A" w14:textId="1DC6B1C0" w:rsidR="008647FA" w:rsidRDefault="00000000">
      <w:pPr>
        <w:ind w:left="720" w:firstLine="720"/>
        <w:rPr>
          <w:rFonts w:ascii="Arial" w:hAnsi="Arial"/>
          <w:snapToGrid w:val="0"/>
          <w:sz w:val="24"/>
        </w:rPr>
      </w:pPr>
      <w:r>
        <w:rPr>
          <w:rFonts w:ascii="Arial" w:hAnsi="Arial"/>
          <w:snapToGrid w:val="0"/>
          <w:sz w:val="24"/>
        </w:rPr>
        <w:t xml:space="preserve">        Figure 2 - Placing Masking Tape on Cup Bottom</w:t>
      </w:r>
    </w:p>
    <w:p w14:paraId="5DE7EF6D" w14:textId="77777777" w:rsidR="008647FA" w:rsidRDefault="008647FA">
      <w:pPr>
        <w:rPr>
          <w:rFonts w:ascii="Arial" w:hAnsi="Arial"/>
          <w:b/>
          <w:snapToGrid w:val="0"/>
          <w:sz w:val="24"/>
        </w:rPr>
      </w:pPr>
    </w:p>
    <w:p w14:paraId="25D9201C" w14:textId="77777777" w:rsidR="008647FA" w:rsidRDefault="00000000">
      <w:pPr>
        <w:rPr>
          <w:rFonts w:ascii="Arial" w:hAnsi="Arial"/>
          <w:snapToGrid w:val="0"/>
          <w:sz w:val="24"/>
        </w:rPr>
      </w:pPr>
      <w:r>
        <w:rPr>
          <w:rFonts w:ascii="Arial" w:hAnsi="Arial"/>
          <w:snapToGrid w:val="0"/>
          <w:sz w:val="24"/>
        </w:rPr>
        <w:t>2.</w:t>
      </w:r>
      <w:r>
        <w:rPr>
          <w:rFonts w:ascii="Arial" w:hAnsi="Arial"/>
          <w:b/>
          <w:snapToGrid w:val="0"/>
          <w:sz w:val="24"/>
        </w:rPr>
        <w:t xml:space="preserve">  </w:t>
      </w:r>
      <w:r>
        <w:rPr>
          <w:rFonts w:ascii="Arial" w:hAnsi="Arial"/>
          <w:snapToGrid w:val="0"/>
          <w:sz w:val="24"/>
        </w:rPr>
        <w:t xml:space="preserve">Adjust the height of drop so that the point on the cup that contacts the base </w:t>
      </w:r>
    </w:p>
    <w:p w14:paraId="15B1A126" w14:textId="77777777" w:rsidR="008647FA" w:rsidRDefault="00000000">
      <w:pPr>
        <w:rPr>
          <w:rFonts w:ascii="Arial" w:hAnsi="Arial"/>
          <w:snapToGrid w:val="0"/>
          <w:sz w:val="24"/>
        </w:rPr>
      </w:pPr>
      <w:r>
        <w:rPr>
          <w:rFonts w:ascii="Arial" w:hAnsi="Arial"/>
          <w:snapToGrid w:val="0"/>
          <w:sz w:val="24"/>
        </w:rPr>
        <w:t xml:space="preserve">     rises to a height of 10.0 ± 0.2 mm (0.394 ± 0.008 in.)</w:t>
      </w:r>
    </w:p>
    <w:p w14:paraId="5A7FF383" w14:textId="77777777" w:rsidR="008647FA" w:rsidRDefault="008647FA">
      <w:pPr>
        <w:rPr>
          <w:rFonts w:ascii="Arial" w:hAnsi="Arial"/>
          <w:b/>
          <w:snapToGrid w:val="0"/>
          <w:sz w:val="24"/>
        </w:rPr>
      </w:pPr>
    </w:p>
    <w:p w14:paraId="79ADD814" w14:textId="77777777" w:rsidR="008647FA" w:rsidRDefault="00000000" w:rsidP="009D69F2">
      <w:pPr>
        <w:numPr>
          <w:ilvl w:val="0"/>
          <w:numId w:val="59"/>
        </w:numPr>
        <w:tabs>
          <w:tab w:val="clear" w:pos="360"/>
          <w:tab w:val="num" w:pos="1080"/>
        </w:tabs>
        <w:ind w:left="1080"/>
        <w:rPr>
          <w:rFonts w:ascii="Arial" w:hAnsi="Arial"/>
          <w:snapToGrid w:val="0"/>
          <w:sz w:val="24"/>
        </w:rPr>
      </w:pPr>
      <w:r>
        <w:rPr>
          <w:rFonts w:ascii="Arial" w:hAnsi="Arial"/>
          <w:snapToGrid w:val="0"/>
          <w:sz w:val="24"/>
        </w:rPr>
        <w:t>Mark the point of contact of the cup with the base. Facing the front of the cup, raise the cup by hand. Place a piece of masking tape across the outside bottom of the cup. Place the tape parallel to the pivot pin with the top edge of the tape bisecting the wear mark on the cup where it contacts the base.</w:t>
      </w:r>
    </w:p>
    <w:p w14:paraId="1D478243" w14:textId="77777777" w:rsidR="008647FA" w:rsidRDefault="008647FA">
      <w:pPr>
        <w:rPr>
          <w:rFonts w:ascii="Arial" w:hAnsi="Arial"/>
          <w:snapToGrid w:val="0"/>
          <w:sz w:val="24"/>
        </w:rPr>
      </w:pPr>
    </w:p>
    <w:p w14:paraId="5B5CF5B7" w14:textId="77777777" w:rsidR="008647FA" w:rsidRDefault="00000000">
      <w:pPr>
        <w:ind w:left="720"/>
        <w:rPr>
          <w:rFonts w:ascii="Arial" w:hAnsi="Arial"/>
          <w:snapToGrid w:val="0"/>
          <w:sz w:val="24"/>
        </w:rPr>
      </w:pPr>
      <w:r>
        <w:rPr>
          <w:rFonts w:ascii="Arial" w:hAnsi="Arial"/>
          <w:snapToGrid w:val="0"/>
          <w:sz w:val="24"/>
        </w:rPr>
        <w:t>NOTE: When a cup is new, place a piece of carbon paper on the base, carbon side up, then allow the cup to drop several times to mark the contact spot.</w:t>
      </w:r>
    </w:p>
    <w:p w14:paraId="184B6239" w14:textId="77777777" w:rsidR="008647FA" w:rsidRDefault="008647FA">
      <w:pPr>
        <w:rPr>
          <w:rFonts w:ascii="Arial" w:hAnsi="Arial"/>
          <w:snapToGrid w:val="0"/>
          <w:sz w:val="24"/>
        </w:rPr>
      </w:pPr>
    </w:p>
    <w:p w14:paraId="1F03D809" w14:textId="77777777" w:rsidR="008647FA" w:rsidRDefault="00000000" w:rsidP="009D69F2">
      <w:pPr>
        <w:numPr>
          <w:ilvl w:val="0"/>
          <w:numId w:val="60"/>
        </w:numPr>
        <w:ind w:left="1080"/>
        <w:rPr>
          <w:rFonts w:ascii="Arial" w:hAnsi="Arial"/>
          <w:snapToGrid w:val="0"/>
          <w:sz w:val="24"/>
        </w:rPr>
      </w:pPr>
      <w:r>
        <w:rPr>
          <w:rFonts w:ascii="Arial" w:hAnsi="Arial"/>
          <w:snapToGrid w:val="0"/>
          <w:sz w:val="24"/>
        </w:rPr>
        <w:t>Lower cup into position.</w:t>
      </w:r>
    </w:p>
    <w:p w14:paraId="71839501" w14:textId="77777777" w:rsidR="008647FA" w:rsidRDefault="008647FA">
      <w:pPr>
        <w:ind w:left="720"/>
        <w:rPr>
          <w:rFonts w:ascii="Arial" w:hAnsi="Arial"/>
          <w:snapToGrid w:val="0"/>
          <w:sz w:val="24"/>
        </w:rPr>
      </w:pPr>
    </w:p>
    <w:p w14:paraId="5FF828FE" w14:textId="77777777" w:rsidR="008647FA" w:rsidRDefault="00000000" w:rsidP="009D69F2">
      <w:pPr>
        <w:numPr>
          <w:ilvl w:val="0"/>
          <w:numId w:val="61"/>
        </w:numPr>
        <w:tabs>
          <w:tab w:val="clear" w:pos="360"/>
          <w:tab w:val="num" w:pos="1080"/>
        </w:tabs>
        <w:ind w:left="1080"/>
        <w:rPr>
          <w:rFonts w:ascii="Arial" w:hAnsi="Arial"/>
          <w:snapToGrid w:val="0"/>
          <w:sz w:val="24"/>
        </w:rPr>
      </w:pPr>
      <w:r>
        <w:rPr>
          <w:rFonts w:ascii="Arial" w:hAnsi="Arial"/>
          <w:snapToGrid w:val="0"/>
          <w:sz w:val="24"/>
        </w:rPr>
        <w:t>Turn the crank and raise the cup to its maximum height.</w:t>
      </w:r>
    </w:p>
    <w:p w14:paraId="4E498C30" w14:textId="77777777" w:rsidR="008647FA" w:rsidRDefault="008647FA">
      <w:pPr>
        <w:ind w:left="1440"/>
        <w:rPr>
          <w:rFonts w:ascii="Arial" w:hAnsi="Arial"/>
          <w:snapToGrid w:val="0"/>
          <w:sz w:val="24"/>
        </w:rPr>
      </w:pPr>
    </w:p>
    <w:p w14:paraId="7693E733" w14:textId="77777777" w:rsidR="008647FA" w:rsidRDefault="00000000" w:rsidP="009D69F2">
      <w:pPr>
        <w:numPr>
          <w:ilvl w:val="0"/>
          <w:numId w:val="62"/>
        </w:numPr>
        <w:tabs>
          <w:tab w:val="clear" w:pos="360"/>
          <w:tab w:val="num" w:pos="1080"/>
        </w:tabs>
        <w:ind w:left="1080"/>
        <w:rPr>
          <w:rFonts w:ascii="Arial" w:hAnsi="Arial"/>
          <w:snapToGrid w:val="0"/>
          <w:sz w:val="24"/>
        </w:rPr>
      </w:pPr>
      <w:r>
        <w:rPr>
          <w:rFonts w:ascii="Arial" w:hAnsi="Arial"/>
          <w:snapToGrid w:val="0"/>
          <w:sz w:val="24"/>
        </w:rPr>
        <w:t>Slide the height gage under the cup from the front until the gage contacts the edge of the tape on the cup. If the gage contacts the cup at the edge of the tape, the adjustment is approximately correct.</w:t>
      </w:r>
    </w:p>
    <w:p w14:paraId="23198099" w14:textId="77777777" w:rsidR="008647FA" w:rsidRDefault="008647FA">
      <w:pPr>
        <w:rPr>
          <w:rFonts w:ascii="Arial" w:hAnsi="Arial"/>
          <w:snapToGrid w:val="0"/>
          <w:sz w:val="24"/>
        </w:rPr>
      </w:pPr>
    </w:p>
    <w:p w14:paraId="246724CE" w14:textId="77777777" w:rsidR="008647FA" w:rsidRDefault="00000000">
      <w:pPr>
        <w:ind w:left="720"/>
        <w:rPr>
          <w:rFonts w:ascii="Arial" w:hAnsi="Arial"/>
          <w:snapToGrid w:val="0"/>
          <w:sz w:val="24"/>
        </w:rPr>
      </w:pPr>
      <w:r>
        <w:rPr>
          <w:rFonts w:ascii="Arial" w:hAnsi="Arial"/>
          <w:snapToGrid w:val="0"/>
          <w:sz w:val="24"/>
        </w:rPr>
        <w:t>NOTE: You may remove the cup from the device to apply the tape. If this was done, place cup on device and install pivot pin.</w:t>
      </w:r>
    </w:p>
    <w:p w14:paraId="23FBC7A8" w14:textId="77777777" w:rsidR="008647FA" w:rsidRDefault="008647FA">
      <w:pPr>
        <w:rPr>
          <w:rFonts w:ascii="Arial" w:hAnsi="Arial"/>
          <w:snapToGrid w:val="0"/>
          <w:sz w:val="24"/>
        </w:rPr>
      </w:pPr>
    </w:p>
    <w:p w14:paraId="0D274330" w14:textId="76736065" w:rsidR="008647FA" w:rsidRDefault="00BF3FB3">
      <w:pPr>
        <w:ind w:left="720" w:firstLine="720"/>
        <w:rPr>
          <w:rFonts w:ascii="Arial" w:hAnsi="Arial"/>
          <w:snapToGrid w:val="0"/>
          <w:sz w:val="24"/>
        </w:rPr>
      </w:pPr>
      <w:r>
        <w:rPr>
          <w:rFonts w:ascii="Arial" w:hAnsi="Arial"/>
          <w:noProof/>
          <w:snapToGrid w:val="0"/>
          <w:sz w:val="24"/>
          <w:highlight w:val="darkGray"/>
        </w:rPr>
        <w:lastRenderedPageBreak/>
        <w:drawing>
          <wp:inline distT="0" distB="0" distL="0" distR="0" wp14:anchorId="31828E21" wp14:editId="71F8E8A9">
            <wp:extent cx="3895725" cy="2924175"/>
            <wp:effectExtent l="0" t="0" r="0" b="0"/>
            <wp:docPr id="56" name="Picture 11" descr="Figure 3 - Checking Contacts with Height G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11" descr="Figure 3 - Checking Contacts with Height Gage"/>
                    <pic:cNvPicPr>
                      <a:picLocks noChangeAspect="1" noChangeArrowheads="1"/>
                    </pic:cNvPicPr>
                  </pic:nvPicPr>
                  <pic:blipFill>
                    <a:blip r:embed="rId118">
                      <a:lum bright="12000"/>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p>
    <w:p w14:paraId="36494308" w14:textId="77777777" w:rsidR="008647FA" w:rsidRDefault="008647FA">
      <w:pPr>
        <w:ind w:left="720" w:firstLine="720"/>
        <w:rPr>
          <w:rFonts w:ascii="Arial" w:hAnsi="Arial"/>
          <w:snapToGrid w:val="0"/>
          <w:sz w:val="24"/>
        </w:rPr>
      </w:pPr>
    </w:p>
    <w:p w14:paraId="339D6565" w14:textId="00C7665F" w:rsidR="008647FA" w:rsidRDefault="00000000">
      <w:pPr>
        <w:ind w:left="720" w:firstLine="720"/>
        <w:rPr>
          <w:rFonts w:ascii="Arial" w:hAnsi="Arial"/>
          <w:snapToGrid w:val="0"/>
          <w:sz w:val="24"/>
        </w:rPr>
      </w:pPr>
      <w:r>
        <w:rPr>
          <w:rFonts w:ascii="Arial" w:hAnsi="Arial"/>
          <w:snapToGrid w:val="0"/>
          <w:sz w:val="24"/>
        </w:rPr>
        <w:t xml:space="preserve">        Figure 3 - Checking Contacts with Height Gage</w:t>
      </w:r>
    </w:p>
    <w:p w14:paraId="3847A537" w14:textId="77777777" w:rsidR="008647FA" w:rsidRDefault="008647FA">
      <w:pPr>
        <w:rPr>
          <w:rFonts w:ascii="Arial" w:hAnsi="Arial"/>
          <w:b/>
          <w:snapToGrid w:val="0"/>
          <w:sz w:val="24"/>
        </w:rPr>
      </w:pPr>
    </w:p>
    <w:p w14:paraId="2F99FA6F" w14:textId="77777777" w:rsidR="008647FA" w:rsidRDefault="00000000" w:rsidP="009D69F2">
      <w:pPr>
        <w:numPr>
          <w:ilvl w:val="0"/>
          <w:numId w:val="63"/>
        </w:numPr>
        <w:ind w:left="1080"/>
        <w:rPr>
          <w:rFonts w:ascii="Arial" w:hAnsi="Arial"/>
          <w:snapToGrid w:val="0"/>
          <w:sz w:val="24"/>
        </w:rPr>
      </w:pPr>
      <w:r>
        <w:rPr>
          <w:rFonts w:ascii="Arial" w:hAnsi="Arial"/>
          <w:snapToGrid w:val="0"/>
          <w:sz w:val="24"/>
        </w:rPr>
        <w:t>If the gage does not contact the cup at the edge of the tape, use the adjusting screw device to adjust the height until the cup is in proper position. Lock the adjustment assembly into proper position.</w:t>
      </w:r>
    </w:p>
    <w:p w14:paraId="41294ACB" w14:textId="77777777" w:rsidR="008647FA" w:rsidRDefault="008647FA">
      <w:pPr>
        <w:rPr>
          <w:rFonts w:ascii="Arial" w:hAnsi="Arial"/>
          <w:b/>
          <w:snapToGrid w:val="0"/>
          <w:sz w:val="24"/>
        </w:rPr>
      </w:pPr>
    </w:p>
    <w:p w14:paraId="682718BF" w14:textId="77777777" w:rsidR="008647FA" w:rsidRDefault="00000000" w:rsidP="009D69F2">
      <w:pPr>
        <w:numPr>
          <w:ilvl w:val="0"/>
          <w:numId w:val="64"/>
        </w:numPr>
        <w:tabs>
          <w:tab w:val="clear" w:pos="360"/>
          <w:tab w:val="num" w:pos="1080"/>
        </w:tabs>
        <w:ind w:left="1080"/>
        <w:rPr>
          <w:rFonts w:ascii="Arial" w:hAnsi="Arial"/>
          <w:snapToGrid w:val="0"/>
          <w:sz w:val="24"/>
        </w:rPr>
      </w:pPr>
      <w:r>
        <w:rPr>
          <w:rFonts w:ascii="Arial" w:hAnsi="Arial"/>
          <w:snapToGrid w:val="0"/>
          <w:sz w:val="24"/>
        </w:rPr>
        <w:t>Leave the gage in position. Check the adjustment by turning the handle at two revolutions per second. If the cup does not move and a ringing or clicking sound is heard, the adjustment is correct. If no sound is heard or if the cup rises from the gage, re-adjust the height of the drop.</w:t>
      </w:r>
    </w:p>
    <w:p w14:paraId="3EED50C5" w14:textId="77777777" w:rsidR="008647FA" w:rsidRDefault="008647FA">
      <w:pPr>
        <w:rPr>
          <w:rFonts w:ascii="Arial" w:hAnsi="Arial"/>
          <w:b/>
          <w:snapToGrid w:val="0"/>
          <w:sz w:val="24"/>
        </w:rPr>
      </w:pPr>
    </w:p>
    <w:p w14:paraId="3140794C" w14:textId="77777777" w:rsidR="008647FA" w:rsidRDefault="00000000" w:rsidP="009D69F2">
      <w:pPr>
        <w:numPr>
          <w:ilvl w:val="0"/>
          <w:numId w:val="65"/>
        </w:numPr>
        <w:ind w:left="1080"/>
        <w:rPr>
          <w:rFonts w:ascii="Arial" w:hAnsi="Arial"/>
          <w:snapToGrid w:val="0"/>
          <w:sz w:val="24"/>
        </w:rPr>
      </w:pPr>
      <w:r>
        <w:rPr>
          <w:rFonts w:ascii="Arial" w:hAnsi="Arial"/>
          <w:snapToGrid w:val="0"/>
          <w:sz w:val="24"/>
        </w:rPr>
        <w:t>Remove the tape as soon as the check procedure is completed.</w:t>
      </w:r>
    </w:p>
    <w:p w14:paraId="117A2963" w14:textId="77777777" w:rsidR="008647FA" w:rsidRDefault="008647FA">
      <w:pPr>
        <w:rPr>
          <w:rFonts w:ascii="Arial" w:hAnsi="Arial"/>
          <w:snapToGrid w:val="0"/>
          <w:sz w:val="24"/>
        </w:rPr>
      </w:pPr>
    </w:p>
    <w:p w14:paraId="1692671A" w14:textId="77777777" w:rsidR="008647FA" w:rsidRDefault="008647FA"/>
    <w:p w14:paraId="098A0366" w14:textId="77777777" w:rsidR="008647FA" w:rsidRDefault="008647FA"/>
    <w:p w14:paraId="0EB12751" w14:textId="77777777" w:rsidR="008647FA" w:rsidRDefault="00000000">
      <w:pPr>
        <w:pStyle w:val="Heading1"/>
        <w:jc w:val="left"/>
        <w:rPr>
          <w:rFonts w:ascii="Arial" w:hAnsi="Arial"/>
        </w:rPr>
      </w:pPr>
      <w:r>
        <w:rPr>
          <w:rFonts w:ascii="Arial" w:hAnsi="Arial"/>
        </w:rPr>
        <w:t>1.2.10.5   SAMPLE PREPARATION</w:t>
      </w:r>
    </w:p>
    <w:p w14:paraId="3D3DF7F0" w14:textId="77777777" w:rsidR="008647FA" w:rsidRDefault="008647FA">
      <w:pPr>
        <w:pStyle w:val="Heading1"/>
      </w:pPr>
    </w:p>
    <w:p w14:paraId="0D5D7DCB" w14:textId="77777777" w:rsidR="008647FA" w:rsidRDefault="00000000">
      <w:pPr>
        <w:pStyle w:val="Heading1"/>
        <w:jc w:val="left"/>
        <w:rPr>
          <w:rFonts w:ascii="Arial" w:hAnsi="Arial"/>
        </w:rPr>
      </w:pPr>
      <w:r>
        <w:rPr>
          <w:rFonts w:ascii="Arial" w:hAnsi="Arial"/>
        </w:rPr>
        <w:t>Test Specimen</w:t>
      </w:r>
    </w:p>
    <w:p w14:paraId="56AF92C9" w14:textId="77777777" w:rsidR="008647FA" w:rsidRDefault="008647FA">
      <w:pPr>
        <w:rPr>
          <w:rFonts w:ascii="Arial" w:hAnsi="Arial"/>
          <w:b/>
          <w:snapToGrid w:val="0"/>
          <w:sz w:val="24"/>
        </w:rPr>
      </w:pPr>
    </w:p>
    <w:p w14:paraId="289F1225" w14:textId="77777777" w:rsidR="008647FA" w:rsidRDefault="00000000">
      <w:pPr>
        <w:rPr>
          <w:rFonts w:ascii="Arial" w:hAnsi="Arial"/>
          <w:snapToGrid w:val="0"/>
          <w:sz w:val="24"/>
        </w:rPr>
      </w:pPr>
      <w:r>
        <w:rPr>
          <w:rFonts w:ascii="Arial" w:hAnsi="Arial"/>
          <w:snapToGrid w:val="0"/>
          <w:sz w:val="24"/>
        </w:rPr>
        <w:t>Prepare a material sample in accordance with AASHTO T 87, Standard Method of Preparing Disturbed Soil Samples, or in accordance with AASHTO T 146, Standard Method of Wet Preparation of Disturbed Soil Samples. Separate the material passing the 0.425-mm (No. 40) sieve. Obtain a representative portion of approximately 100 grams from this material.</w:t>
      </w:r>
    </w:p>
    <w:p w14:paraId="7987E935" w14:textId="77777777" w:rsidR="008647FA" w:rsidRDefault="008647FA">
      <w:pPr>
        <w:rPr>
          <w:rFonts w:ascii="Arial" w:hAnsi="Arial"/>
          <w:b/>
          <w:snapToGrid w:val="0"/>
          <w:sz w:val="24"/>
        </w:rPr>
      </w:pPr>
    </w:p>
    <w:p w14:paraId="6E0A994D" w14:textId="77777777" w:rsidR="008647FA" w:rsidRDefault="008647FA">
      <w:pPr>
        <w:rPr>
          <w:rFonts w:ascii="Arial" w:hAnsi="Arial"/>
          <w:b/>
          <w:snapToGrid w:val="0"/>
          <w:sz w:val="24"/>
        </w:rPr>
      </w:pPr>
    </w:p>
    <w:p w14:paraId="27A81357" w14:textId="77777777" w:rsidR="008647FA" w:rsidRDefault="00000000">
      <w:pPr>
        <w:rPr>
          <w:rFonts w:ascii="Arial" w:hAnsi="Arial"/>
          <w:snapToGrid w:val="0"/>
        </w:rPr>
      </w:pPr>
      <w:r>
        <w:rPr>
          <w:rFonts w:ascii="Arial" w:hAnsi="Arial"/>
          <w:snapToGrid w:val="0"/>
        </w:rPr>
        <w:t xml:space="preserve">                                                                         </w:t>
      </w:r>
    </w:p>
    <w:p w14:paraId="75FAA786" w14:textId="7EBC6D98" w:rsidR="008647FA" w:rsidRDefault="00BF3FB3">
      <w:pPr>
        <w:ind w:left="720" w:firstLine="720"/>
        <w:rPr>
          <w:rFonts w:ascii="Arial" w:hAnsi="Arial"/>
          <w:snapToGrid w:val="0"/>
        </w:rPr>
      </w:pPr>
      <w:r>
        <w:rPr>
          <w:rFonts w:ascii="Arial" w:hAnsi="Arial"/>
          <w:noProof/>
          <w:snapToGrid w:val="0"/>
        </w:rPr>
        <w:lastRenderedPageBreak/>
        <w:drawing>
          <wp:inline distT="0" distB="0" distL="0" distR="0" wp14:anchorId="78935CA7" wp14:editId="669B884A">
            <wp:extent cx="3895725" cy="2924175"/>
            <wp:effectExtent l="0" t="0" r="0" b="0"/>
            <wp:docPr id="57" name="Picture 10" descr="Figure 4 - Weighing Test Speci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0" descr="Figure 4 - Weighing Test Specimen"/>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p>
    <w:p w14:paraId="2BF9C55A" w14:textId="77777777" w:rsidR="008647FA" w:rsidRDefault="008647FA"/>
    <w:p w14:paraId="2814E956" w14:textId="5EACA419" w:rsidR="008647FA" w:rsidRDefault="00000000">
      <w:pPr>
        <w:ind w:left="1440" w:firstLine="720"/>
        <w:rPr>
          <w:sz w:val="24"/>
        </w:rPr>
      </w:pPr>
      <w:r>
        <w:rPr>
          <w:rFonts w:ascii="Arial" w:hAnsi="Arial"/>
          <w:snapToGrid w:val="0"/>
          <w:sz w:val="24"/>
        </w:rPr>
        <w:t xml:space="preserve">       Figure 4 - Weighing Test Specimen</w:t>
      </w:r>
    </w:p>
    <w:p w14:paraId="45484156" w14:textId="77777777" w:rsidR="008647FA" w:rsidRDefault="008647FA"/>
    <w:p w14:paraId="7FFF69D0" w14:textId="77777777" w:rsidR="008647FA" w:rsidRDefault="008647FA"/>
    <w:p w14:paraId="048B4E25" w14:textId="77777777" w:rsidR="008647FA" w:rsidRDefault="00000000">
      <w:pPr>
        <w:pStyle w:val="Heading1"/>
        <w:jc w:val="left"/>
        <w:rPr>
          <w:rFonts w:ascii="Arial" w:hAnsi="Arial"/>
        </w:rPr>
      </w:pPr>
      <w:r>
        <w:rPr>
          <w:rFonts w:ascii="Arial" w:hAnsi="Arial"/>
        </w:rPr>
        <w:t>1.2.10.6   PROCEDURE METHOD A</w:t>
      </w:r>
    </w:p>
    <w:p w14:paraId="6F41A566" w14:textId="77777777" w:rsidR="008647FA" w:rsidRDefault="008647FA">
      <w:pPr>
        <w:pStyle w:val="Footer"/>
        <w:tabs>
          <w:tab w:val="clear" w:pos="4320"/>
          <w:tab w:val="clear" w:pos="8640"/>
        </w:tabs>
        <w:rPr>
          <w:rFonts w:ascii="Times New Roman" w:hAnsi="Times New Roman"/>
        </w:rPr>
      </w:pPr>
    </w:p>
    <w:p w14:paraId="44733097" w14:textId="77777777" w:rsidR="008647FA" w:rsidRDefault="00000000" w:rsidP="009D69F2">
      <w:pPr>
        <w:pStyle w:val="BodyText"/>
        <w:numPr>
          <w:ilvl w:val="0"/>
          <w:numId w:val="96"/>
        </w:numPr>
        <w:rPr>
          <w:rFonts w:ascii="Arial" w:hAnsi="Arial"/>
          <w:b w:val="0"/>
        </w:rPr>
      </w:pPr>
      <w:r>
        <w:rPr>
          <w:rFonts w:ascii="Arial" w:hAnsi="Arial"/>
          <w:b w:val="0"/>
        </w:rPr>
        <w:t xml:space="preserve">Place the test specimen in the mixing dish. Add 15 - 20 mL of water. Mix thoroughly by alternately stirring, kneading, and chopping with the spatula. Add enough water to form a material mass with a stiff consistency. After the initial addition of 15 - 20 mL of water, add subsequent water in increments of 1 - 3 </w:t>
      </w:r>
      <w:proofErr w:type="spellStart"/>
      <w:r>
        <w:rPr>
          <w:rFonts w:ascii="Arial" w:hAnsi="Arial"/>
          <w:b w:val="0"/>
        </w:rPr>
        <w:t>mL.</w:t>
      </w:r>
      <w:proofErr w:type="spellEnd"/>
      <w:r>
        <w:rPr>
          <w:rFonts w:ascii="Arial" w:hAnsi="Arial"/>
          <w:b w:val="0"/>
        </w:rPr>
        <w:t xml:space="preserve"> Mix each increment of water thoroughly into the soil mass before adding the next increment.</w:t>
      </w:r>
    </w:p>
    <w:p w14:paraId="121BF87C" w14:textId="77777777" w:rsidR="008647FA" w:rsidRDefault="008647FA">
      <w:pPr>
        <w:ind w:firstLine="90"/>
        <w:rPr>
          <w:rFonts w:ascii="Arial" w:hAnsi="Arial"/>
          <w:snapToGrid w:val="0"/>
          <w:sz w:val="24"/>
        </w:rPr>
      </w:pPr>
    </w:p>
    <w:p w14:paraId="5618688A" w14:textId="77777777" w:rsidR="008647FA" w:rsidRDefault="00000000">
      <w:pPr>
        <w:ind w:left="2070" w:hanging="1350"/>
        <w:rPr>
          <w:rFonts w:ascii="Arial" w:hAnsi="Arial"/>
          <w:snapToGrid w:val="0"/>
          <w:sz w:val="24"/>
        </w:rPr>
      </w:pPr>
      <w:r>
        <w:rPr>
          <w:rFonts w:ascii="Arial" w:hAnsi="Arial"/>
          <w:snapToGrid w:val="0"/>
          <w:sz w:val="24"/>
        </w:rPr>
        <w:t>NOTES:  1) It is permissible to use tap water for routine testing, if comparative tests indicate no difference in test results.</w:t>
      </w:r>
    </w:p>
    <w:p w14:paraId="016F5885" w14:textId="77777777" w:rsidR="008647FA" w:rsidRDefault="008647FA">
      <w:pPr>
        <w:ind w:left="2070" w:hanging="1350"/>
        <w:rPr>
          <w:rFonts w:ascii="Arial" w:hAnsi="Arial"/>
          <w:snapToGrid w:val="0"/>
          <w:sz w:val="24"/>
        </w:rPr>
      </w:pPr>
    </w:p>
    <w:p w14:paraId="27A38663" w14:textId="77777777" w:rsidR="008647FA" w:rsidRDefault="00000000">
      <w:pPr>
        <w:ind w:left="2070" w:hanging="270"/>
        <w:rPr>
          <w:rFonts w:ascii="Arial" w:hAnsi="Arial"/>
          <w:snapToGrid w:val="0"/>
          <w:sz w:val="24"/>
        </w:rPr>
      </w:pPr>
      <w:r>
        <w:rPr>
          <w:rFonts w:ascii="Arial" w:hAnsi="Arial"/>
          <w:snapToGrid w:val="0"/>
          <w:sz w:val="24"/>
        </w:rPr>
        <w:t>2) Do not use the cup of the Liquid Limit device to mix the material and water.</w:t>
      </w:r>
    </w:p>
    <w:bookmarkStart w:id="15" w:name="_MON_1060606807"/>
    <w:bookmarkEnd w:id="15"/>
    <w:p w14:paraId="476753EA" w14:textId="20E396A3" w:rsidR="008647FA" w:rsidRDefault="00993D89">
      <w:pPr>
        <w:ind w:firstLine="90"/>
        <w:rPr>
          <w:rFonts w:ascii="Arial" w:hAnsi="Arial"/>
          <w:snapToGrid w:val="0"/>
          <w:sz w:val="24"/>
        </w:rPr>
      </w:pPr>
      <w:r>
        <w:rPr>
          <w:noProof/>
        </w:rPr>
        <w:object w:dxaOrig="8616" w:dyaOrig="2964" w14:anchorId="48567C9C">
          <v:shape id="_x0000_i1051" type="#_x0000_t75" alt="Figure 5a &amp; 5B - Adding water and Blending water and soil" style="width:430.1pt;height:148.4pt" o:ole="" fillcolor="window">
            <v:imagedata r:id="rId120" o:title="" blacklevel="3932f"/>
          </v:shape>
          <o:OLEObject Type="Embed" ProgID="Word.Picture.8" ShapeID="_x0000_i1051" DrawAspect="Content" ObjectID="_1833345747" r:id="rId121"/>
        </w:object>
      </w:r>
      <w:r>
        <w:rPr>
          <w:noProof/>
        </w:rPr>
        <w:t xml:space="preserve">         </w:t>
      </w:r>
      <w:r>
        <w:rPr>
          <w:rFonts w:ascii="Arial" w:hAnsi="Arial"/>
          <w:snapToGrid w:val="0"/>
          <w:sz w:val="24"/>
        </w:rPr>
        <w:t xml:space="preserve">Figure </w:t>
      </w:r>
      <w:proofErr w:type="spellStart"/>
      <w:r>
        <w:rPr>
          <w:rFonts w:ascii="Arial" w:hAnsi="Arial"/>
          <w:snapToGrid w:val="0"/>
          <w:sz w:val="24"/>
        </w:rPr>
        <w:t>5a</w:t>
      </w:r>
      <w:proofErr w:type="spellEnd"/>
      <w:r>
        <w:rPr>
          <w:rFonts w:ascii="Arial" w:hAnsi="Arial"/>
          <w:snapToGrid w:val="0"/>
          <w:sz w:val="24"/>
        </w:rPr>
        <w:t xml:space="preserve"> - Adding water</w:t>
      </w:r>
      <w:r>
        <w:rPr>
          <w:rFonts w:ascii="Arial" w:hAnsi="Arial"/>
          <w:snapToGrid w:val="0"/>
          <w:sz w:val="24"/>
        </w:rPr>
        <w:tab/>
      </w:r>
      <w:r>
        <w:rPr>
          <w:rFonts w:ascii="Arial" w:hAnsi="Arial"/>
          <w:snapToGrid w:val="0"/>
          <w:sz w:val="24"/>
        </w:rPr>
        <w:tab/>
        <w:t xml:space="preserve">   Figure </w:t>
      </w:r>
      <w:proofErr w:type="spellStart"/>
      <w:r>
        <w:rPr>
          <w:rFonts w:ascii="Arial" w:hAnsi="Arial"/>
          <w:snapToGrid w:val="0"/>
          <w:sz w:val="24"/>
        </w:rPr>
        <w:t>5b</w:t>
      </w:r>
      <w:proofErr w:type="spellEnd"/>
      <w:r>
        <w:rPr>
          <w:rFonts w:ascii="Arial" w:hAnsi="Arial"/>
          <w:snapToGrid w:val="0"/>
          <w:sz w:val="24"/>
        </w:rPr>
        <w:t xml:space="preserve"> </w:t>
      </w:r>
      <w:proofErr w:type="gramStart"/>
      <w:r>
        <w:rPr>
          <w:rFonts w:ascii="Arial" w:hAnsi="Arial"/>
          <w:snapToGrid w:val="0"/>
          <w:sz w:val="24"/>
        </w:rPr>
        <w:t>-  Blending</w:t>
      </w:r>
      <w:proofErr w:type="gramEnd"/>
      <w:r>
        <w:rPr>
          <w:rFonts w:ascii="Arial" w:hAnsi="Arial"/>
          <w:snapToGrid w:val="0"/>
          <w:sz w:val="24"/>
        </w:rPr>
        <w:t xml:space="preserve"> water and soil</w:t>
      </w:r>
    </w:p>
    <w:p w14:paraId="620B1614" w14:textId="77777777" w:rsidR="008647FA" w:rsidRDefault="008647FA">
      <w:pPr>
        <w:rPr>
          <w:rFonts w:ascii="Arial" w:hAnsi="Arial"/>
          <w:b/>
          <w:snapToGrid w:val="0"/>
          <w:sz w:val="24"/>
        </w:rPr>
      </w:pPr>
    </w:p>
    <w:p w14:paraId="5E5AEC28" w14:textId="77777777" w:rsidR="008647FA" w:rsidRDefault="00000000" w:rsidP="009D69F2">
      <w:pPr>
        <w:numPr>
          <w:ilvl w:val="0"/>
          <w:numId w:val="96"/>
        </w:numPr>
        <w:rPr>
          <w:rFonts w:ascii="Arial" w:hAnsi="Arial"/>
          <w:snapToGrid w:val="0"/>
          <w:sz w:val="24"/>
        </w:rPr>
      </w:pPr>
      <w:r>
        <w:rPr>
          <w:rFonts w:ascii="Arial" w:hAnsi="Arial"/>
          <w:snapToGrid w:val="0"/>
          <w:sz w:val="24"/>
        </w:rPr>
        <w:lastRenderedPageBreak/>
        <w:t>If too much water is added, either discard the test specimen or continue to</w:t>
      </w:r>
    </w:p>
    <w:p w14:paraId="6122B423" w14:textId="77777777" w:rsidR="008647FA" w:rsidRDefault="00000000">
      <w:pPr>
        <w:pStyle w:val="Footer"/>
        <w:tabs>
          <w:tab w:val="clear" w:pos="4320"/>
          <w:tab w:val="clear" w:pos="8640"/>
        </w:tabs>
        <w:ind w:left="360"/>
        <w:rPr>
          <w:snapToGrid w:val="0"/>
        </w:rPr>
      </w:pPr>
      <w:r>
        <w:rPr>
          <w:snapToGrid w:val="0"/>
        </w:rPr>
        <w:t xml:space="preserve">mix and knead the material until natural evaporation lowers the moisture </w:t>
      </w:r>
    </w:p>
    <w:p w14:paraId="0B659B5A" w14:textId="77777777" w:rsidR="008647FA" w:rsidRDefault="00000000">
      <w:pPr>
        <w:ind w:left="360"/>
        <w:rPr>
          <w:rFonts w:ascii="Arial" w:hAnsi="Arial"/>
          <w:snapToGrid w:val="0"/>
          <w:sz w:val="24"/>
        </w:rPr>
      </w:pPr>
      <w:r>
        <w:rPr>
          <w:rFonts w:ascii="Arial" w:hAnsi="Arial"/>
          <w:snapToGrid w:val="0"/>
          <w:sz w:val="24"/>
        </w:rPr>
        <w:t>content to the proper consistency.</w:t>
      </w:r>
    </w:p>
    <w:p w14:paraId="5405901B" w14:textId="77777777" w:rsidR="008647FA" w:rsidRDefault="008647FA">
      <w:pPr>
        <w:ind w:firstLine="645"/>
        <w:rPr>
          <w:rFonts w:ascii="Arial" w:hAnsi="Arial"/>
          <w:b/>
          <w:snapToGrid w:val="0"/>
          <w:sz w:val="24"/>
        </w:rPr>
      </w:pPr>
    </w:p>
    <w:p w14:paraId="74762F6D" w14:textId="77777777" w:rsidR="008647FA" w:rsidRDefault="00000000" w:rsidP="009D69F2">
      <w:pPr>
        <w:numPr>
          <w:ilvl w:val="0"/>
          <w:numId w:val="96"/>
        </w:numPr>
        <w:rPr>
          <w:rFonts w:ascii="Arial" w:hAnsi="Arial"/>
          <w:snapToGrid w:val="0"/>
          <w:sz w:val="24"/>
        </w:rPr>
      </w:pPr>
      <w:r>
        <w:rPr>
          <w:rFonts w:ascii="Arial" w:hAnsi="Arial"/>
          <w:snapToGrid w:val="0"/>
          <w:sz w:val="24"/>
        </w:rPr>
        <w:t>Do not add additional dry material to the test specimen.</w:t>
      </w:r>
    </w:p>
    <w:p w14:paraId="75065DB5" w14:textId="77777777" w:rsidR="008647FA" w:rsidRDefault="008647FA">
      <w:pPr>
        <w:rPr>
          <w:rFonts w:ascii="Arial" w:hAnsi="Arial"/>
          <w:snapToGrid w:val="0"/>
          <w:sz w:val="24"/>
        </w:rPr>
      </w:pPr>
    </w:p>
    <w:p w14:paraId="1045E55D" w14:textId="77777777" w:rsidR="008647FA" w:rsidRDefault="00000000">
      <w:pPr>
        <w:ind w:left="720"/>
        <w:rPr>
          <w:rFonts w:ascii="Arial" w:hAnsi="Arial"/>
          <w:snapToGrid w:val="0"/>
          <w:sz w:val="24"/>
        </w:rPr>
      </w:pPr>
      <w:r>
        <w:rPr>
          <w:rFonts w:ascii="Arial" w:hAnsi="Arial"/>
          <w:snapToGrid w:val="0"/>
          <w:sz w:val="24"/>
        </w:rPr>
        <w:t>NOTE: Some soils (fine silts and clays) are slow to absorb water. When testing these soils, allow additional mixing time to ensure water absorption. If water is added too quickly to these soils, it is possible to obtain a false value for the liquid limit.</w:t>
      </w:r>
    </w:p>
    <w:p w14:paraId="647CD6F5" w14:textId="77777777" w:rsidR="008647FA" w:rsidRDefault="008647FA">
      <w:pPr>
        <w:ind w:left="720"/>
        <w:rPr>
          <w:rFonts w:ascii="Arial" w:hAnsi="Arial"/>
          <w:snapToGrid w:val="0"/>
          <w:sz w:val="24"/>
        </w:rPr>
      </w:pPr>
    </w:p>
    <w:p w14:paraId="244F5B5C" w14:textId="77777777" w:rsidR="008647FA" w:rsidRDefault="00000000" w:rsidP="009D69F2">
      <w:pPr>
        <w:pStyle w:val="Heading2"/>
        <w:numPr>
          <w:ilvl w:val="0"/>
          <w:numId w:val="96"/>
        </w:numPr>
        <w:rPr>
          <w:rFonts w:ascii="Arial" w:hAnsi="Arial"/>
          <w:b w:val="0"/>
        </w:rPr>
      </w:pPr>
      <w:r>
        <w:rPr>
          <w:rFonts w:ascii="Arial" w:hAnsi="Arial"/>
          <w:b w:val="0"/>
        </w:rPr>
        <w:t xml:space="preserve">Use the spatula to scoop a representative specimen of the mixed material </w:t>
      </w:r>
    </w:p>
    <w:p w14:paraId="1370908C" w14:textId="77777777" w:rsidR="008647FA" w:rsidRDefault="00000000">
      <w:pPr>
        <w:pStyle w:val="Footer"/>
        <w:tabs>
          <w:tab w:val="clear" w:pos="4320"/>
          <w:tab w:val="clear" w:pos="8640"/>
        </w:tabs>
        <w:ind w:firstLine="360"/>
        <w:rPr>
          <w:snapToGrid w:val="0"/>
        </w:rPr>
      </w:pPr>
      <w:r>
        <w:rPr>
          <w:snapToGrid w:val="0"/>
        </w:rPr>
        <w:t xml:space="preserve">about the size of a golf ball. Immediately cover mixing dish to eliminate   </w:t>
      </w:r>
    </w:p>
    <w:p w14:paraId="60660035" w14:textId="77777777" w:rsidR="008647FA" w:rsidRDefault="00000000">
      <w:pPr>
        <w:pStyle w:val="BodyText2"/>
        <w:ind w:firstLine="360"/>
        <w:rPr>
          <w:snapToGrid w:val="0"/>
        </w:rPr>
      </w:pPr>
      <w:r>
        <w:rPr>
          <w:snapToGrid w:val="0"/>
        </w:rPr>
        <w:t>moisture loss.</w:t>
      </w:r>
    </w:p>
    <w:p w14:paraId="4422D7AE" w14:textId="77777777" w:rsidR="008647FA" w:rsidRDefault="008647FA">
      <w:pPr>
        <w:rPr>
          <w:rFonts w:ascii="Arial" w:hAnsi="Arial"/>
          <w:snapToGrid w:val="0"/>
          <w:sz w:val="24"/>
        </w:rPr>
      </w:pPr>
    </w:p>
    <w:p w14:paraId="07B913AB" w14:textId="77777777" w:rsidR="008647FA" w:rsidRDefault="00000000" w:rsidP="009D69F2">
      <w:pPr>
        <w:numPr>
          <w:ilvl w:val="0"/>
          <w:numId w:val="96"/>
        </w:numPr>
        <w:rPr>
          <w:rFonts w:ascii="Arial" w:hAnsi="Arial"/>
          <w:snapToGrid w:val="0"/>
          <w:sz w:val="24"/>
        </w:rPr>
      </w:pPr>
      <w:r>
        <w:rPr>
          <w:rFonts w:ascii="Arial" w:hAnsi="Arial"/>
          <w:snapToGrid w:val="0"/>
          <w:sz w:val="24"/>
        </w:rPr>
        <w:t>Place this specimen in the cup of the liquid limit device directly above the point where the cup rests on the base.</w:t>
      </w:r>
    </w:p>
    <w:p w14:paraId="62343859" w14:textId="77777777" w:rsidR="008647FA" w:rsidRDefault="008647FA">
      <w:pPr>
        <w:ind w:firstLine="255"/>
        <w:rPr>
          <w:rFonts w:ascii="Arial" w:hAnsi="Arial"/>
          <w:snapToGrid w:val="0"/>
          <w:sz w:val="24"/>
        </w:rPr>
      </w:pPr>
    </w:p>
    <w:p w14:paraId="08629523" w14:textId="77777777" w:rsidR="008647FA" w:rsidRDefault="00000000" w:rsidP="009D69F2">
      <w:pPr>
        <w:numPr>
          <w:ilvl w:val="0"/>
          <w:numId w:val="96"/>
        </w:numPr>
        <w:rPr>
          <w:rFonts w:ascii="Arial" w:hAnsi="Arial"/>
          <w:snapToGrid w:val="0"/>
          <w:sz w:val="24"/>
        </w:rPr>
      </w:pPr>
      <w:r>
        <w:rPr>
          <w:rFonts w:ascii="Arial" w:hAnsi="Arial"/>
          <w:snapToGrid w:val="0"/>
          <w:sz w:val="24"/>
        </w:rPr>
        <w:t xml:space="preserve">Use the spatula to press, spread, and level the specimen so that the material  </w:t>
      </w:r>
    </w:p>
    <w:p w14:paraId="49001B48" w14:textId="77777777" w:rsidR="008647FA" w:rsidRDefault="00000000">
      <w:pPr>
        <w:ind w:firstLine="360"/>
        <w:rPr>
          <w:rFonts w:ascii="Arial" w:hAnsi="Arial"/>
          <w:snapToGrid w:val="0"/>
          <w:sz w:val="24"/>
        </w:rPr>
      </w:pPr>
      <w:r>
        <w:rPr>
          <w:rFonts w:ascii="Arial" w:hAnsi="Arial"/>
          <w:snapToGrid w:val="0"/>
          <w:sz w:val="24"/>
        </w:rPr>
        <w:t xml:space="preserve">is no more than 10 mm (0.4 in.) thick at its maximum depth and is centered as  </w:t>
      </w:r>
    </w:p>
    <w:p w14:paraId="24238282" w14:textId="77777777" w:rsidR="008647FA" w:rsidRDefault="00000000">
      <w:pPr>
        <w:ind w:firstLine="360"/>
        <w:rPr>
          <w:rFonts w:ascii="Arial" w:hAnsi="Arial"/>
          <w:snapToGrid w:val="0"/>
          <w:sz w:val="24"/>
        </w:rPr>
      </w:pPr>
      <w:r>
        <w:rPr>
          <w:rFonts w:ascii="Arial" w:hAnsi="Arial"/>
          <w:snapToGrid w:val="0"/>
          <w:sz w:val="24"/>
        </w:rPr>
        <w:t xml:space="preserve">close as possible over the contact point of the cup and the base. Use as few  </w:t>
      </w:r>
    </w:p>
    <w:p w14:paraId="0152778B" w14:textId="77777777" w:rsidR="008647FA" w:rsidRDefault="00000000">
      <w:pPr>
        <w:ind w:firstLine="360"/>
        <w:rPr>
          <w:rFonts w:ascii="Arial" w:hAnsi="Arial"/>
          <w:snapToGrid w:val="0"/>
          <w:sz w:val="24"/>
        </w:rPr>
      </w:pPr>
      <w:r>
        <w:rPr>
          <w:rFonts w:ascii="Arial" w:hAnsi="Arial"/>
          <w:snapToGrid w:val="0"/>
          <w:sz w:val="24"/>
        </w:rPr>
        <w:t>spatula strokes as possible. Do not trap air bubbles within the mass.</w:t>
      </w:r>
    </w:p>
    <w:p w14:paraId="53C0B974" w14:textId="77777777" w:rsidR="008647FA" w:rsidRDefault="008647FA">
      <w:pPr>
        <w:ind w:firstLine="360"/>
        <w:rPr>
          <w:rFonts w:ascii="Arial" w:hAnsi="Arial"/>
          <w:snapToGrid w:val="0"/>
          <w:sz w:val="24"/>
        </w:rPr>
      </w:pPr>
    </w:p>
    <w:p w14:paraId="23978C8E" w14:textId="77777777" w:rsidR="008647FA" w:rsidRDefault="008647FA">
      <w:pPr>
        <w:ind w:firstLine="360"/>
        <w:rPr>
          <w:rFonts w:ascii="Arial" w:hAnsi="Arial"/>
          <w:b/>
          <w:snapToGrid w:val="0"/>
          <w:sz w:val="24"/>
        </w:rPr>
      </w:pPr>
    </w:p>
    <w:p w14:paraId="07F7FABB" w14:textId="25A0C559" w:rsidR="008647FA" w:rsidRDefault="00BF3FB3">
      <w:pPr>
        <w:ind w:left="720" w:firstLine="720"/>
        <w:rPr>
          <w:rFonts w:ascii="Arial" w:hAnsi="Arial"/>
          <w:b/>
          <w:snapToGrid w:val="0"/>
          <w:sz w:val="24"/>
        </w:rPr>
      </w:pPr>
      <w:r>
        <w:rPr>
          <w:rFonts w:ascii="Arial" w:hAnsi="Arial"/>
          <w:b/>
          <w:noProof/>
          <w:snapToGrid w:val="0"/>
          <w:sz w:val="24"/>
        </w:rPr>
        <w:drawing>
          <wp:inline distT="0" distB="0" distL="0" distR="0" wp14:anchorId="38F755F2" wp14:editId="340E41B3">
            <wp:extent cx="3895725" cy="2924175"/>
            <wp:effectExtent l="0" t="0" r="0" b="0"/>
            <wp:docPr id="59" name="Picture 9" descr="Figure 6 - Spreading Specimen in Liquid Limit C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9" descr="Figure 6 - Spreading Specimen in Liquid Limit Cup"/>
                    <pic:cNvPicPr>
                      <a:picLocks noChangeAspect="1" noChangeArrowheads="1"/>
                    </pic:cNvPicPr>
                  </pic:nvPicPr>
                  <pic:blipFill>
                    <a:blip r:embed="rId122">
                      <a:lum bright="6000"/>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p>
    <w:p w14:paraId="4F5A94ED" w14:textId="77777777" w:rsidR="008647FA" w:rsidRDefault="008647FA">
      <w:pPr>
        <w:ind w:left="720" w:firstLine="720"/>
        <w:rPr>
          <w:rFonts w:ascii="Arial" w:hAnsi="Arial"/>
          <w:snapToGrid w:val="0"/>
          <w:sz w:val="24"/>
        </w:rPr>
      </w:pPr>
    </w:p>
    <w:p w14:paraId="61101C64" w14:textId="3DC3F88C" w:rsidR="008647FA" w:rsidRDefault="00000000">
      <w:pPr>
        <w:ind w:left="720" w:firstLine="720"/>
        <w:rPr>
          <w:rFonts w:ascii="Arial" w:hAnsi="Arial"/>
          <w:snapToGrid w:val="0"/>
          <w:sz w:val="24"/>
        </w:rPr>
      </w:pPr>
      <w:r>
        <w:rPr>
          <w:rFonts w:ascii="Arial" w:hAnsi="Arial"/>
          <w:snapToGrid w:val="0"/>
          <w:sz w:val="24"/>
        </w:rPr>
        <w:t xml:space="preserve">     Figure 6 - Spreading Specimen in Liquid Limit Cup</w:t>
      </w:r>
    </w:p>
    <w:p w14:paraId="421E0F6E" w14:textId="77777777" w:rsidR="008647FA" w:rsidRDefault="008647FA">
      <w:pPr>
        <w:rPr>
          <w:rFonts w:ascii="Arial" w:hAnsi="Arial"/>
          <w:snapToGrid w:val="0"/>
          <w:sz w:val="24"/>
        </w:rPr>
      </w:pPr>
    </w:p>
    <w:p w14:paraId="1642C668" w14:textId="77777777" w:rsidR="008647FA" w:rsidRDefault="008647FA">
      <w:pPr>
        <w:rPr>
          <w:rFonts w:ascii="Arial" w:hAnsi="Arial"/>
          <w:snapToGrid w:val="0"/>
          <w:sz w:val="24"/>
        </w:rPr>
      </w:pPr>
    </w:p>
    <w:p w14:paraId="1AC23649" w14:textId="77777777" w:rsidR="008647FA" w:rsidRDefault="00000000" w:rsidP="009D69F2">
      <w:pPr>
        <w:numPr>
          <w:ilvl w:val="0"/>
          <w:numId w:val="96"/>
        </w:numPr>
        <w:rPr>
          <w:rFonts w:ascii="Arial" w:hAnsi="Arial"/>
          <w:snapToGrid w:val="0"/>
          <w:sz w:val="24"/>
        </w:rPr>
      </w:pPr>
      <w:r>
        <w:rPr>
          <w:rFonts w:ascii="Arial" w:hAnsi="Arial"/>
          <w:snapToGrid w:val="0"/>
          <w:sz w:val="24"/>
        </w:rPr>
        <w:t xml:space="preserve">Trim excess soil from the specimen during Step 6. Return the excess to the  </w:t>
      </w:r>
    </w:p>
    <w:p w14:paraId="27A95255" w14:textId="77777777" w:rsidR="008647FA" w:rsidRDefault="00000000">
      <w:pPr>
        <w:rPr>
          <w:rFonts w:ascii="Arial" w:hAnsi="Arial"/>
          <w:snapToGrid w:val="0"/>
          <w:sz w:val="24"/>
        </w:rPr>
      </w:pPr>
      <w:r>
        <w:rPr>
          <w:rFonts w:ascii="Arial" w:hAnsi="Arial"/>
          <w:snapToGrid w:val="0"/>
          <w:sz w:val="24"/>
        </w:rPr>
        <w:t xml:space="preserve">      mixing dish and immediately cover to prevent moisture loss.</w:t>
      </w:r>
    </w:p>
    <w:p w14:paraId="25C8491E" w14:textId="77777777" w:rsidR="008647FA" w:rsidRDefault="008647FA">
      <w:pPr>
        <w:rPr>
          <w:rFonts w:ascii="Arial" w:hAnsi="Arial"/>
          <w:snapToGrid w:val="0"/>
          <w:sz w:val="24"/>
        </w:rPr>
      </w:pPr>
    </w:p>
    <w:p w14:paraId="0FA9CD42" w14:textId="77777777" w:rsidR="008647FA" w:rsidRDefault="008647FA">
      <w:pPr>
        <w:ind w:left="2070" w:hanging="270"/>
        <w:rPr>
          <w:rFonts w:ascii="Arial" w:hAnsi="Arial"/>
          <w:snapToGrid w:val="0"/>
          <w:sz w:val="24"/>
        </w:rPr>
      </w:pPr>
    </w:p>
    <w:p w14:paraId="003409CA" w14:textId="77777777" w:rsidR="008647FA" w:rsidRDefault="008647FA">
      <w:pPr>
        <w:rPr>
          <w:rFonts w:ascii="Arial" w:hAnsi="Arial"/>
          <w:snapToGrid w:val="0"/>
          <w:sz w:val="24"/>
        </w:rPr>
      </w:pPr>
    </w:p>
    <w:p w14:paraId="67682F52" w14:textId="77777777" w:rsidR="008647FA" w:rsidRDefault="008647FA">
      <w:pPr>
        <w:ind w:left="720"/>
        <w:rPr>
          <w:rFonts w:ascii="Arial" w:hAnsi="Arial"/>
          <w:snapToGrid w:val="0"/>
          <w:sz w:val="24"/>
        </w:rPr>
      </w:pPr>
    </w:p>
    <w:p w14:paraId="22EC4BB0" w14:textId="77777777" w:rsidR="008647FA" w:rsidRDefault="008647FA">
      <w:pPr>
        <w:rPr>
          <w:rFonts w:ascii="Arial" w:hAnsi="Arial"/>
          <w:b/>
          <w:snapToGrid w:val="0"/>
          <w:sz w:val="24"/>
        </w:rPr>
      </w:pPr>
    </w:p>
    <w:p w14:paraId="5E205A34" w14:textId="321AE701" w:rsidR="008647FA" w:rsidRDefault="00BF3FB3">
      <w:pPr>
        <w:ind w:left="1440"/>
        <w:rPr>
          <w:rFonts w:ascii="Arial" w:hAnsi="Arial"/>
          <w:b/>
          <w:snapToGrid w:val="0"/>
          <w:sz w:val="24"/>
        </w:rPr>
      </w:pPr>
      <w:r>
        <w:rPr>
          <w:rFonts w:ascii="Arial" w:hAnsi="Arial"/>
          <w:b/>
          <w:noProof/>
          <w:snapToGrid w:val="0"/>
          <w:sz w:val="24"/>
        </w:rPr>
        <w:drawing>
          <wp:inline distT="0" distB="0" distL="0" distR="0" wp14:anchorId="03A906A0" wp14:editId="742BD4A4">
            <wp:extent cx="3895725" cy="2924175"/>
            <wp:effectExtent l="0" t="0" r="0" b="0"/>
            <wp:docPr id="60" name="Picture 8" descr="Figure 7 - Grooving the Soil Speci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8" descr="Figure 7 - Grooving the Soil Specimen"/>
                    <pic:cNvPicPr>
                      <a:picLocks noChangeAspect="1" noChangeArrowheads="1"/>
                    </pic:cNvPicPr>
                  </pic:nvPicPr>
                  <pic:blipFill>
                    <a:blip r:embed="rId123">
                      <a:lum bright="12000"/>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p>
    <w:p w14:paraId="1A3170BB" w14:textId="77777777" w:rsidR="008647FA" w:rsidRDefault="008647FA">
      <w:pPr>
        <w:ind w:left="720" w:firstLine="720"/>
        <w:rPr>
          <w:rFonts w:ascii="Arial" w:hAnsi="Arial"/>
          <w:snapToGrid w:val="0"/>
          <w:sz w:val="24"/>
        </w:rPr>
      </w:pPr>
    </w:p>
    <w:p w14:paraId="75BE88BA" w14:textId="4A8ABA3A" w:rsidR="008647FA" w:rsidRDefault="00000000">
      <w:pPr>
        <w:ind w:left="1440" w:firstLine="720"/>
        <w:rPr>
          <w:rFonts w:ascii="Arial" w:hAnsi="Arial"/>
          <w:snapToGrid w:val="0"/>
          <w:sz w:val="24"/>
        </w:rPr>
      </w:pPr>
      <w:r>
        <w:rPr>
          <w:rFonts w:ascii="Arial" w:hAnsi="Arial"/>
          <w:snapToGrid w:val="0"/>
          <w:sz w:val="24"/>
        </w:rPr>
        <w:t xml:space="preserve">    Figure 7 - Grooving the Soil Specimen</w:t>
      </w:r>
    </w:p>
    <w:p w14:paraId="29903CC3" w14:textId="77777777" w:rsidR="008647FA" w:rsidRDefault="008647FA">
      <w:pPr>
        <w:pStyle w:val="Footer"/>
        <w:tabs>
          <w:tab w:val="clear" w:pos="4320"/>
          <w:tab w:val="clear" w:pos="8640"/>
        </w:tabs>
        <w:rPr>
          <w:snapToGrid w:val="0"/>
        </w:rPr>
      </w:pPr>
    </w:p>
    <w:p w14:paraId="1D77BB9D" w14:textId="77777777" w:rsidR="008647FA" w:rsidRDefault="008647FA">
      <w:pPr>
        <w:rPr>
          <w:rFonts w:ascii="Arial" w:hAnsi="Arial"/>
          <w:snapToGrid w:val="0"/>
          <w:sz w:val="24"/>
        </w:rPr>
      </w:pPr>
    </w:p>
    <w:p w14:paraId="15654769" w14:textId="77777777" w:rsidR="008647FA" w:rsidRDefault="00000000" w:rsidP="009D69F2">
      <w:pPr>
        <w:numPr>
          <w:ilvl w:val="0"/>
          <w:numId w:val="96"/>
        </w:numPr>
        <w:rPr>
          <w:rFonts w:ascii="Arial" w:hAnsi="Arial"/>
          <w:snapToGrid w:val="0"/>
          <w:sz w:val="24"/>
        </w:rPr>
      </w:pPr>
      <w:r>
        <w:rPr>
          <w:rFonts w:ascii="Arial" w:hAnsi="Arial"/>
          <w:snapToGrid w:val="0"/>
          <w:sz w:val="24"/>
        </w:rPr>
        <w:t>Use the grooving tool to make a smooth firm stroke through the soil pat. Move the grooving tool from back to front though the center of the soil pat.</w:t>
      </w:r>
    </w:p>
    <w:p w14:paraId="697144A9" w14:textId="77777777" w:rsidR="008647FA" w:rsidRDefault="008647FA">
      <w:pPr>
        <w:rPr>
          <w:rFonts w:ascii="Arial" w:hAnsi="Arial"/>
          <w:snapToGrid w:val="0"/>
          <w:sz w:val="24"/>
        </w:rPr>
      </w:pPr>
    </w:p>
    <w:p w14:paraId="3963E61B" w14:textId="77777777" w:rsidR="008647FA" w:rsidRDefault="00000000">
      <w:pPr>
        <w:ind w:left="360"/>
        <w:rPr>
          <w:rFonts w:ascii="Arial" w:hAnsi="Arial"/>
          <w:snapToGrid w:val="0"/>
          <w:sz w:val="24"/>
        </w:rPr>
      </w:pPr>
      <w:r>
        <w:rPr>
          <w:rFonts w:ascii="Arial" w:hAnsi="Arial"/>
          <w:i/>
          <w:snapToGrid w:val="0"/>
          <w:sz w:val="24"/>
        </w:rPr>
        <w:t>Note: Do not allow the soil pat to tear or slide in the cup while making the groove. If the soil pat tears or slides, the soil is too dry or may be non-plastic. Add more water and try again.</w:t>
      </w:r>
      <w:r>
        <w:rPr>
          <w:rFonts w:ascii="Arial" w:hAnsi="Arial"/>
          <w:snapToGrid w:val="0"/>
          <w:sz w:val="24"/>
        </w:rPr>
        <w:t xml:space="preserve"> </w:t>
      </w:r>
    </w:p>
    <w:p w14:paraId="487F6410" w14:textId="77777777" w:rsidR="008647FA" w:rsidRDefault="008647FA">
      <w:pPr>
        <w:ind w:left="360"/>
        <w:rPr>
          <w:rFonts w:ascii="Arial" w:hAnsi="Arial"/>
          <w:snapToGrid w:val="0"/>
          <w:sz w:val="24"/>
        </w:rPr>
      </w:pPr>
    </w:p>
    <w:p w14:paraId="5A2E93E0" w14:textId="77777777" w:rsidR="008647FA" w:rsidRDefault="00000000">
      <w:pPr>
        <w:ind w:left="360"/>
        <w:rPr>
          <w:rFonts w:ascii="Arial" w:hAnsi="Arial"/>
          <w:snapToGrid w:val="0"/>
          <w:sz w:val="24"/>
        </w:rPr>
      </w:pPr>
      <w:r>
        <w:rPr>
          <w:rFonts w:ascii="Arial" w:hAnsi="Arial"/>
          <w:snapToGrid w:val="0"/>
          <w:sz w:val="24"/>
        </w:rPr>
        <w:t>Increase the depth of the groove with each stroke, but do not allow the tool to touch the bottom of the cup, except on the last stroke. Use no more than six strokes to complete the division. While grooving the material, you can use the curved end of the grooving tool to determine if the pat is the proper thickness. When the grooving tool touches the cup, the top of the soil cake should be level with the top of the curved portion of the grooving tool. The curved portion of the grooving tool is 10 mm (0.4 in.) high.</w:t>
      </w:r>
    </w:p>
    <w:p w14:paraId="47EBDEF4" w14:textId="77777777" w:rsidR="008647FA" w:rsidRDefault="008647FA">
      <w:pPr>
        <w:rPr>
          <w:rFonts w:ascii="Arial" w:hAnsi="Arial"/>
          <w:b/>
          <w:snapToGrid w:val="0"/>
          <w:sz w:val="24"/>
        </w:rPr>
      </w:pPr>
    </w:p>
    <w:p w14:paraId="3ED503AB" w14:textId="77777777" w:rsidR="008647FA" w:rsidRDefault="00000000" w:rsidP="009D69F2">
      <w:pPr>
        <w:numPr>
          <w:ilvl w:val="0"/>
          <w:numId w:val="96"/>
        </w:numPr>
        <w:rPr>
          <w:rFonts w:ascii="Arial" w:hAnsi="Arial"/>
          <w:snapToGrid w:val="0"/>
          <w:sz w:val="24"/>
        </w:rPr>
      </w:pPr>
      <w:r>
        <w:rPr>
          <w:rFonts w:ascii="Arial" w:hAnsi="Arial"/>
          <w:snapToGrid w:val="0"/>
          <w:sz w:val="24"/>
        </w:rPr>
        <w:t xml:space="preserve">Apply blows. If the device is automatic, turn on the device. If the device is manual, turn the crank at approximately two revolutions per second. Continue applying blows until the two sides of the material come in contact at the bottom of the groove along </w:t>
      </w:r>
      <w:proofErr w:type="gramStart"/>
      <w:r>
        <w:rPr>
          <w:rFonts w:ascii="Arial" w:hAnsi="Arial"/>
          <w:snapToGrid w:val="0"/>
          <w:sz w:val="24"/>
        </w:rPr>
        <w:t>a distance of about</w:t>
      </w:r>
      <w:proofErr w:type="gramEnd"/>
      <w:r>
        <w:rPr>
          <w:rFonts w:ascii="Arial" w:hAnsi="Arial"/>
          <w:snapToGrid w:val="0"/>
          <w:sz w:val="24"/>
        </w:rPr>
        <w:t xml:space="preserve"> 13 mm (0.5 in.).</w:t>
      </w:r>
    </w:p>
    <w:p w14:paraId="0CFA8679" w14:textId="77777777" w:rsidR="008647FA" w:rsidRDefault="008647FA">
      <w:pPr>
        <w:rPr>
          <w:rFonts w:ascii="Arial" w:hAnsi="Arial"/>
          <w:b/>
          <w:snapToGrid w:val="0"/>
          <w:sz w:val="24"/>
        </w:rPr>
      </w:pPr>
    </w:p>
    <w:p w14:paraId="02059126" w14:textId="77777777" w:rsidR="008647FA" w:rsidRDefault="00000000">
      <w:pPr>
        <w:ind w:left="720"/>
        <w:rPr>
          <w:rFonts w:ascii="Arial" w:hAnsi="Arial"/>
          <w:snapToGrid w:val="0"/>
          <w:sz w:val="24"/>
        </w:rPr>
      </w:pPr>
      <w:r>
        <w:rPr>
          <w:rFonts w:ascii="Arial" w:hAnsi="Arial"/>
          <w:snapToGrid w:val="0"/>
          <w:sz w:val="24"/>
        </w:rPr>
        <w:lastRenderedPageBreak/>
        <w:t>NOTE: Do not hold the base of the device with the free hand while turning the crank.</w:t>
      </w:r>
    </w:p>
    <w:p w14:paraId="2A9E1355" w14:textId="77777777" w:rsidR="008647FA" w:rsidRDefault="008647FA">
      <w:pPr>
        <w:rPr>
          <w:rFonts w:ascii="Arial" w:hAnsi="Arial"/>
          <w:b/>
          <w:snapToGrid w:val="0"/>
          <w:sz w:val="24"/>
        </w:rPr>
      </w:pPr>
    </w:p>
    <w:p w14:paraId="0D586406" w14:textId="47AF87E6" w:rsidR="008647FA" w:rsidRDefault="00BF3FB3">
      <w:pPr>
        <w:ind w:left="720" w:firstLine="720"/>
        <w:rPr>
          <w:rFonts w:ascii="Arial" w:hAnsi="Arial"/>
          <w:b/>
          <w:snapToGrid w:val="0"/>
          <w:sz w:val="24"/>
        </w:rPr>
      </w:pPr>
      <w:r>
        <w:rPr>
          <w:rFonts w:ascii="Arial" w:hAnsi="Arial"/>
          <w:b/>
          <w:noProof/>
          <w:snapToGrid w:val="0"/>
          <w:sz w:val="24"/>
        </w:rPr>
        <w:drawing>
          <wp:inline distT="0" distB="0" distL="0" distR="0" wp14:anchorId="066FD636" wp14:editId="554D0A81">
            <wp:extent cx="3895725" cy="2924175"/>
            <wp:effectExtent l="0" t="0" r="0" b="0"/>
            <wp:docPr id="61" name="Picture 7" descr="Figure 8 - Applying Blows by Turning the Han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7" descr="Figure 8 - Applying Blows by Turning the Handle"/>
                    <pic:cNvPicPr>
                      <a:picLocks noChangeAspect="1" noChangeArrowheads="1"/>
                    </pic:cNvPicPr>
                  </pic:nvPicPr>
                  <pic:blipFill>
                    <a:blip r:embed="rId124">
                      <a:lum bright="6000"/>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p>
    <w:p w14:paraId="1301F0E1" w14:textId="77777777" w:rsidR="008647FA" w:rsidRDefault="008647FA">
      <w:pPr>
        <w:ind w:left="720" w:firstLine="720"/>
        <w:rPr>
          <w:rFonts w:ascii="Arial" w:hAnsi="Arial"/>
          <w:snapToGrid w:val="0"/>
          <w:sz w:val="24"/>
        </w:rPr>
      </w:pPr>
    </w:p>
    <w:p w14:paraId="4C82B224" w14:textId="0D743097" w:rsidR="008647FA" w:rsidRDefault="00000000">
      <w:pPr>
        <w:ind w:left="1440"/>
        <w:rPr>
          <w:rFonts w:ascii="Arial" w:hAnsi="Arial"/>
          <w:snapToGrid w:val="0"/>
          <w:sz w:val="24"/>
        </w:rPr>
      </w:pPr>
      <w:r>
        <w:rPr>
          <w:rFonts w:ascii="Arial" w:hAnsi="Arial"/>
          <w:snapToGrid w:val="0"/>
          <w:sz w:val="24"/>
        </w:rPr>
        <w:t xml:space="preserve">       Figure 8 - Applying Blows by Turning the Handle</w:t>
      </w:r>
    </w:p>
    <w:p w14:paraId="4CF8F714" w14:textId="77777777" w:rsidR="008647FA" w:rsidRDefault="008647FA">
      <w:pPr>
        <w:rPr>
          <w:rFonts w:ascii="Arial" w:hAnsi="Arial"/>
          <w:b/>
          <w:snapToGrid w:val="0"/>
          <w:sz w:val="24"/>
        </w:rPr>
      </w:pPr>
    </w:p>
    <w:p w14:paraId="062B989B" w14:textId="77777777" w:rsidR="008647FA" w:rsidRDefault="008647FA">
      <w:pPr>
        <w:rPr>
          <w:rFonts w:ascii="Arial" w:hAnsi="Arial"/>
          <w:snapToGrid w:val="0"/>
          <w:sz w:val="24"/>
        </w:rPr>
      </w:pPr>
    </w:p>
    <w:p w14:paraId="518A19B8" w14:textId="77777777" w:rsidR="008647FA" w:rsidRDefault="00000000">
      <w:pPr>
        <w:ind w:left="720"/>
        <w:rPr>
          <w:rFonts w:ascii="Arial" w:hAnsi="Arial"/>
          <w:snapToGrid w:val="0"/>
          <w:sz w:val="24"/>
        </w:rPr>
      </w:pPr>
      <w:r>
        <w:rPr>
          <w:rFonts w:ascii="Arial" w:hAnsi="Arial"/>
          <w:snapToGrid w:val="0"/>
          <w:sz w:val="24"/>
        </w:rPr>
        <w:t>NOTE: Some soils tend to slide on the surface of the cup instead of flowing together. If this occurs, remix the material with additional water and repeat the procedure. If the soil continues to slide at fewer than 25 blows, the Liquid Limit test is not applicable. Record that the Liquid Limit could not be determined.</w:t>
      </w:r>
    </w:p>
    <w:p w14:paraId="3A099683" w14:textId="77777777" w:rsidR="008647FA" w:rsidRDefault="008647FA">
      <w:pPr>
        <w:rPr>
          <w:rFonts w:ascii="Arial" w:hAnsi="Arial"/>
          <w:snapToGrid w:val="0"/>
          <w:sz w:val="24"/>
        </w:rPr>
      </w:pPr>
    </w:p>
    <w:p w14:paraId="1CE0044C" w14:textId="77777777" w:rsidR="008647FA" w:rsidRDefault="00000000" w:rsidP="009D69F2">
      <w:pPr>
        <w:numPr>
          <w:ilvl w:val="0"/>
          <w:numId w:val="96"/>
        </w:numPr>
        <w:tabs>
          <w:tab w:val="clear" w:pos="360"/>
          <w:tab w:val="num" w:pos="540"/>
        </w:tabs>
        <w:rPr>
          <w:rFonts w:ascii="Arial" w:hAnsi="Arial"/>
          <w:snapToGrid w:val="0"/>
          <w:sz w:val="24"/>
        </w:rPr>
      </w:pPr>
      <w:r>
        <w:rPr>
          <w:rFonts w:ascii="Arial" w:hAnsi="Arial"/>
          <w:snapToGrid w:val="0"/>
          <w:sz w:val="24"/>
        </w:rPr>
        <w:t>Record the number of blows needed to close the groove to 13 mm (0.5 in.)</w:t>
      </w:r>
    </w:p>
    <w:p w14:paraId="59118FE1" w14:textId="77777777" w:rsidR="008647FA" w:rsidRDefault="008647FA">
      <w:pPr>
        <w:rPr>
          <w:rFonts w:ascii="Arial" w:hAnsi="Arial"/>
          <w:snapToGrid w:val="0"/>
          <w:sz w:val="24"/>
        </w:rPr>
      </w:pPr>
    </w:p>
    <w:p w14:paraId="11C99464" w14:textId="77777777" w:rsidR="008647FA" w:rsidRDefault="00000000" w:rsidP="009D69F2">
      <w:pPr>
        <w:numPr>
          <w:ilvl w:val="0"/>
          <w:numId w:val="96"/>
        </w:numPr>
        <w:tabs>
          <w:tab w:val="clear" w:pos="360"/>
          <w:tab w:val="num" w:pos="540"/>
        </w:tabs>
        <w:ind w:left="540" w:hanging="540"/>
        <w:rPr>
          <w:rFonts w:ascii="Arial" w:hAnsi="Arial"/>
          <w:snapToGrid w:val="0"/>
          <w:sz w:val="24"/>
        </w:rPr>
      </w:pPr>
      <w:r>
        <w:rPr>
          <w:rFonts w:ascii="Arial" w:hAnsi="Arial"/>
          <w:snapToGrid w:val="0"/>
          <w:sz w:val="24"/>
        </w:rPr>
        <w:t>Use the spatula to take a slice of soil from the specimen in the cup. Remove the slice from edge to edge of the soil cake at right angles to the groove. Include that portion of the groove where the soil has flowed together. Place the slice in a drying container.</w:t>
      </w:r>
    </w:p>
    <w:p w14:paraId="7D4E7825" w14:textId="77777777" w:rsidR="008647FA" w:rsidRDefault="008647FA">
      <w:pPr>
        <w:rPr>
          <w:rFonts w:ascii="Arial" w:hAnsi="Arial"/>
          <w:snapToGrid w:val="0"/>
          <w:sz w:val="24"/>
        </w:rPr>
      </w:pPr>
    </w:p>
    <w:p w14:paraId="46643002" w14:textId="2BAFAC05" w:rsidR="008647FA" w:rsidRDefault="00BF3FB3">
      <w:pPr>
        <w:ind w:left="720" w:firstLine="720"/>
        <w:rPr>
          <w:rFonts w:ascii="Arial" w:hAnsi="Arial"/>
          <w:snapToGrid w:val="0"/>
          <w:sz w:val="24"/>
        </w:rPr>
      </w:pPr>
      <w:r>
        <w:rPr>
          <w:rFonts w:ascii="Arial" w:hAnsi="Arial"/>
          <w:noProof/>
          <w:snapToGrid w:val="0"/>
          <w:sz w:val="24"/>
        </w:rPr>
        <w:lastRenderedPageBreak/>
        <w:drawing>
          <wp:inline distT="0" distB="0" distL="0" distR="0" wp14:anchorId="0B797DEF" wp14:editId="5E2D3D14">
            <wp:extent cx="3895725" cy="2924175"/>
            <wp:effectExtent l="0" t="0" r="0" b="0"/>
            <wp:docPr id="62" name="Picture 6" descr="Figure 9 - Removing the Moisture Content Specim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 descr="Figure 9 - Removing the Moisture Content Specimen "/>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p>
    <w:p w14:paraId="0C928D47" w14:textId="77777777" w:rsidR="008647FA" w:rsidRDefault="008647FA">
      <w:pPr>
        <w:ind w:left="720" w:firstLine="720"/>
        <w:rPr>
          <w:rFonts w:ascii="Arial" w:hAnsi="Arial"/>
          <w:snapToGrid w:val="0"/>
          <w:sz w:val="24"/>
        </w:rPr>
      </w:pPr>
    </w:p>
    <w:p w14:paraId="6D429A62" w14:textId="6920F991" w:rsidR="008647FA" w:rsidRDefault="00000000">
      <w:pPr>
        <w:ind w:left="720" w:firstLine="720"/>
        <w:rPr>
          <w:rFonts w:ascii="Arial" w:hAnsi="Arial"/>
          <w:snapToGrid w:val="0"/>
          <w:sz w:val="24"/>
        </w:rPr>
      </w:pPr>
      <w:r>
        <w:rPr>
          <w:rFonts w:ascii="Arial" w:hAnsi="Arial"/>
          <w:snapToGrid w:val="0"/>
          <w:sz w:val="24"/>
        </w:rPr>
        <w:t xml:space="preserve">   Figure 9 - Removing the Moisture Content Specimen</w:t>
      </w:r>
    </w:p>
    <w:p w14:paraId="2F298748" w14:textId="77777777" w:rsidR="008647FA" w:rsidRDefault="008647FA">
      <w:pPr>
        <w:rPr>
          <w:rFonts w:ascii="Arial" w:hAnsi="Arial"/>
          <w:snapToGrid w:val="0"/>
          <w:sz w:val="24"/>
        </w:rPr>
      </w:pPr>
    </w:p>
    <w:p w14:paraId="67379B5D" w14:textId="77777777" w:rsidR="008647FA" w:rsidRDefault="00000000" w:rsidP="009D69F2">
      <w:pPr>
        <w:numPr>
          <w:ilvl w:val="0"/>
          <w:numId w:val="96"/>
        </w:numPr>
        <w:tabs>
          <w:tab w:val="clear" w:pos="360"/>
          <w:tab w:val="num" w:pos="540"/>
        </w:tabs>
        <w:rPr>
          <w:rFonts w:ascii="Arial" w:hAnsi="Arial"/>
          <w:snapToGrid w:val="0"/>
          <w:sz w:val="24"/>
        </w:rPr>
      </w:pPr>
      <w:r>
        <w:rPr>
          <w:rFonts w:ascii="Arial" w:hAnsi="Arial"/>
          <w:snapToGrid w:val="0"/>
          <w:sz w:val="24"/>
        </w:rPr>
        <w:t xml:space="preserve">Determine the moisture content of the slice in accordance with </w:t>
      </w:r>
    </w:p>
    <w:p w14:paraId="5B502031" w14:textId="77777777" w:rsidR="008647FA" w:rsidRDefault="00000000">
      <w:pPr>
        <w:ind w:left="540"/>
        <w:rPr>
          <w:rFonts w:ascii="Arial" w:hAnsi="Arial"/>
          <w:snapToGrid w:val="0"/>
          <w:sz w:val="24"/>
        </w:rPr>
      </w:pPr>
      <w:r>
        <w:rPr>
          <w:rFonts w:ascii="Arial" w:hAnsi="Arial"/>
          <w:snapToGrid w:val="0"/>
          <w:sz w:val="24"/>
        </w:rPr>
        <w:t>AASHTO T 265.</w:t>
      </w:r>
    </w:p>
    <w:p w14:paraId="2BEFD6BD" w14:textId="77777777" w:rsidR="008647FA" w:rsidRDefault="008647FA">
      <w:pPr>
        <w:rPr>
          <w:rFonts w:ascii="Arial" w:hAnsi="Arial"/>
          <w:b/>
          <w:snapToGrid w:val="0"/>
          <w:sz w:val="24"/>
        </w:rPr>
      </w:pPr>
    </w:p>
    <w:p w14:paraId="2B0DC975" w14:textId="77777777" w:rsidR="008647FA" w:rsidRDefault="00000000" w:rsidP="009D69F2">
      <w:pPr>
        <w:numPr>
          <w:ilvl w:val="0"/>
          <w:numId w:val="96"/>
        </w:numPr>
        <w:tabs>
          <w:tab w:val="clear" w:pos="360"/>
          <w:tab w:val="num" w:pos="540"/>
        </w:tabs>
        <w:ind w:left="540" w:hanging="540"/>
        <w:rPr>
          <w:rFonts w:ascii="Arial" w:hAnsi="Arial"/>
          <w:snapToGrid w:val="0"/>
          <w:sz w:val="24"/>
        </w:rPr>
      </w:pPr>
      <w:r>
        <w:rPr>
          <w:rFonts w:ascii="Arial" w:hAnsi="Arial"/>
          <w:snapToGrid w:val="0"/>
          <w:sz w:val="24"/>
        </w:rPr>
        <w:t>Put the remaining part of the soil cake back into the mixing dish and cover it. Wash and dry the cup and grooving tool.</w:t>
      </w:r>
    </w:p>
    <w:p w14:paraId="4AF65B34" w14:textId="77777777" w:rsidR="008647FA" w:rsidRDefault="008647FA">
      <w:pPr>
        <w:rPr>
          <w:rFonts w:ascii="Arial" w:hAnsi="Arial"/>
          <w:b/>
          <w:snapToGrid w:val="0"/>
          <w:sz w:val="24"/>
        </w:rPr>
      </w:pPr>
    </w:p>
    <w:p w14:paraId="6815C197" w14:textId="77777777" w:rsidR="008647FA" w:rsidRDefault="00000000" w:rsidP="009D69F2">
      <w:pPr>
        <w:numPr>
          <w:ilvl w:val="0"/>
          <w:numId w:val="96"/>
        </w:numPr>
        <w:tabs>
          <w:tab w:val="clear" w:pos="360"/>
          <w:tab w:val="num" w:pos="540"/>
        </w:tabs>
        <w:ind w:left="540" w:hanging="540"/>
        <w:rPr>
          <w:rFonts w:ascii="Arial" w:hAnsi="Arial"/>
          <w:snapToGrid w:val="0"/>
          <w:sz w:val="24"/>
        </w:rPr>
      </w:pPr>
      <w:r>
        <w:rPr>
          <w:rFonts w:ascii="Arial" w:hAnsi="Arial"/>
          <w:snapToGrid w:val="0"/>
          <w:sz w:val="24"/>
        </w:rPr>
        <w:t>Add more water to the material in the mixing dish and remix, making the material more fluid. The intent is to increase the fluidity of the soil by 5 shocks (blows).</w:t>
      </w:r>
    </w:p>
    <w:p w14:paraId="25B0A6AF" w14:textId="77777777" w:rsidR="008647FA" w:rsidRDefault="008647FA">
      <w:pPr>
        <w:rPr>
          <w:rFonts w:ascii="Arial" w:hAnsi="Arial"/>
          <w:snapToGrid w:val="0"/>
          <w:sz w:val="24"/>
        </w:rPr>
      </w:pPr>
    </w:p>
    <w:p w14:paraId="04F73F7A" w14:textId="77777777" w:rsidR="008647FA" w:rsidRDefault="00000000" w:rsidP="009D69F2">
      <w:pPr>
        <w:numPr>
          <w:ilvl w:val="0"/>
          <w:numId w:val="96"/>
        </w:numPr>
        <w:tabs>
          <w:tab w:val="clear" w:pos="360"/>
          <w:tab w:val="num" w:pos="540"/>
        </w:tabs>
        <w:ind w:left="540" w:hanging="540"/>
        <w:rPr>
          <w:rFonts w:ascii="Arial" w:hAnsi="Arial"/>
          <w:snapToGrid w:val="0"/>
          <w:sz w:val="24"/>
        </w:rPr>
      </w:pPr>
      <w:r>
        <w:rPr>
          <w:rFonts w:ascii="Arial" w:hAnsi="Arial"/>
          <w:snapToGrid w:val="0"/>
          <w:sz w:val="24"/>
        </w:rPr>
        <w:t>Repeat Steps 2 through 14 at least twice, until at least one determination is made in each of the following ranges. The range of the three determinations must be at least 10 blows.</w:t>
      </w:r>
    </w:p>
    <w:p w14:paraId="1C4ACBC4" w14:textId="77777777" w:rsidR="008647FA" w:rsidRDefault="008647FA">
      <w:pPr>
        <w:rPr>
          <w:rFonts w:ascii="Arial" w:hAnsi="Arial"/>
          <w:snapToGrid w:val="0"/>
          <w:sz w:val="24"/>
        </w:rPr>
      </w:pP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2142"/>
        <w:gridCol w:w="2160"/>
      </w:tblGrid>
      <w:tr w:rsidR="008647FA" w14:paraId="4E1F6228" w14:textId="77777777">
        <w:trPr>
          <w:jc w:val="center"/>
        </w:trPr>
        <w:tc>
          <w:tcPr>
            <w:tcW w:w="2142" w:type="dxa"/>
            <w:tcBorders>
              <w:bottom w:val="single" w:sz="12" w:space="0" w:color="000000"/>
            </w:tcBorders>
          </w:tcPr>
          <w:p w14:paraId="7C77EAA0" w14:textId="77777777" w:rsidR="008647FA" w:rsidRDefault="00000000">
            <w:pPr>
              <w:pStyle w:val="Heading3"/>
              <w:rPr>
                <w:rFonts w:ascii="Arial" w:hAnsi="Arial"/>
                <w:snapToGrid w:val="0"/>
              </w:rPr>
            </w:pPr>
            <w:r>
              <w:rPr>
                <w:rFonts w:ascii="Arial" w:hAnsi="Arial"/>
                <w:snapToGrid w:val="0"/>
              </w:rPr>
              <w:t>Trial</w:t>
            </w:r>
          </w:p>
        </w:tc>
        <w:tc>
          <w:tcPr>
            <w:tcW w:w="2160" w:type="dxa"/>
            <w:tcBorders>
              <w:bottom w:val="single" w:sz="12" w:space="0" w:color="000000"/>
            </w:tcBorders>
          </w:tcPr>
          <w:p w14:paraId="1F7106D2" w14:textId="77777777" w:rsidR="008647FA" w:rsidRDefault="00000000">
            <w:pPr>
              <w:jc w:val="center"/>
              <w:rPr>
                <w:rFonts w:ascii="Arial" w:hAnsi="Arial"/>
                <w:snapToGrid w:val="0"/>
                <w:sz w:val="24"/>
              </w:rPr>
            </w:pPr>
            <w:r>
              <w:rPr>
                <w:rFonts w:ascii="Arial" w:hAnsi="Arial"/>
                <w:snapToGrid w:val="0"/>
                <w:sz w:val="24"/>
              </w:rPr>
              <w:t>No. of Blows</w:t>
            </w:r>
          </w:p>
        </w:tc>
      </w:tr>
      <w:tr w:rsidR="008647FA" w14:paraId="78DA3323" w14:textId="77777777">
        <w:trPr>
          <w:jc w:val="center"/>
        </w:trPr>
        <w:tc>
          <w:tcPr>
            <w:tcW w:w="2142" w:type="dxa"/>
            <w:tcBorders>
              <w:top w:val="nil"/>
            </w:tcBorders>
          </w:tcPr>
          <w:p w14:paraId="25057764" w14:textId="77777777" w:rsidR="008647FA" w:rsidRDefault="00000000">
            <w:pPr>
              <w:jc w:val="center"/>
              <w:rPr>
                <w:rFonts w:ascii="Arial" w:hAnsi="Arial"/>
                <w:snapToGrid w:val="0"/>
                <w:sz w:val="24"/>
              </w:rPr>
            </w:pPr>
            <w:r>
              <w:rPr>
                <w:rFonts w:ascii="Arial" w:hAnsi="Arial"/>
                <w:snapToGrid w:val="0"/>
                <w:sz w:val="24"/>
              </w:rPr>
              <w:t>1</w:t>
            </w:r>
          </w:p>
        </w:tc>
        <w:tc>
          <w:tcPr>
            <w:tcW w:w="2160" w:type="dxa"/>
            <w:tcBorders>
              <w:top w:val="nil"/>
            </w:tcBorders>
          </w:tcPr>
          <w:p w14:paraId="5DC20F84" w14:textId="77777777" w:rsidR="008647FA" w:rsidRDefault="00000000">
            <w:pPr>
              <w:jc w:val="center"/>
              <w:rPr>
                <w:rFonts w:ascii="Arial" w:hAnsi="Arial"/>
                <w:snapToGrid w:val="0"/>
                <w:sz w:val="24"/>
              </w:rPr>
            </w:pPr>
            <w:r>
              <w:rPr>
                <w:rFonts w:ascii="Arial" w:hAnsi="Arial"/>
                <w:snapToGrid w:val="0"/>
                <w:sz w:val="24"/>
              </w:rPr>
              <w:t>25 to 35</w:t>
            </w:r>
          </w:p>
        </w:tc>
      </w:tr>
      <w:tr w:rsidR="008647FA" w14:paraId="71BCFD8E" w14:textId="77777777">
        <w:trPr>
          <w:jc w:val="center"/>
        </w:trPr>
        <w:tc>
          <w:tcPr>
            <w:tcW w:w="2142" w:type="dxa"/>
          </w:tcPr>
          <w:p w14:paraId="65E8AD0A" w14:textId="77777777" w:rsidR="008647FA" w:rsidRDefault="00000000">
            <w:pPr>
              <w:jc w:val="center"/>
              <w:rPr>
                <w:rFonts w:ascii="Arial" w:hAnsi="Arial"/>
                <w:snapToGrid w:val="0"/>
                <w:sz w:val="24"/>
              </w:rPr>
            </w:pPr>
            <w:r>
              <w:rPr>
                <w:rFonts w:ascii="Arial" w:hAnsi="Arial"/>
                <w:snapToGrid w:val="0"/>
                <w:sz w:val="24"/>
              </w:rPr>
              <w:t>2</w:t>
            </w:r>
          </w:p>
        </w:tc>
        <w:tc>
          <w:tcPr>
            <w:tcW w:w="2160" w:type="dxa"/>
          </w:tcPr>
          <w:p w14:paraId="2A43450E" w14:textId="77777777" w:rsidR="008647FA" w:rsidRDefault="00000000">
            <w:pPr>
              <w:jc w:val="center"/>
              <w:rPr>
                <w:rFonts w:ascii="Arial" w:hAnsi="Arial"/>
                <w:snapToGrid w:val="0"/>
                <w:sz w:val="24"/>
              </w:rPr>
            </w:pPr>
            <w:r>
              <w:rPr>
                <w:rFonts w:ascii="Arial" w:hAnsi="Arial"/>
                <w:snapToGrid w:val="0"/>
                <w:sz w:val="24"/>
              </w:rPr>
              <w:t>20 to 30</w:t>
            </w:r>
          </w:p>
        </w:tc>
      </w:tr>
      <w:tr w:rsidR="008647FA" w14:paraId="79F2B5F0" w14:textId="77777777">
        <w:trPr>
          <w:jc w:val="center"/>
        </w:trPr>
        <w:tc>
          <w:tcPr>
            <w:tcW w:w="2142" w:type="dxa"/>
          </w:tcPr>
          <w:p w14:paraId="7A5817C2" w14:textId="77777777" w:rsidR="008647FA" w:rsidRDefault="00000000">
            <w:pPr>
              <w:jc w:val="center"/>
              <w:rPr>
                <w:rFonts w:ascii="Arial" w:hAnsi="Arial"/>
                <w:snapToGrid w:val="0"/>
                <w:sz w:val="24"/>
              </w:rPr>
            </w:pPr>
            <w:r>
              <w:rPr>
                <w:rFonts w:ascii="Arial" w:hAnsi="Arial"/>
                <w:snapToGrid w:val="0"/>
                <w:sz w:val="24"/>
              </w:rPr>
              <w:t>3</w:t>
            </w:r>
          </w:p>
        </w:tc>
        <w:tc>
          <w:tcPr>
            <w:tcW w:w="2160" w:type="dxa"/>
          </w:tcPr>
          <w:p w14:paraId="20947254" w14:textId="77777777" w:rsidR="008647FA" w:rsidRDefault="00000000">
            <w:pPr>
              <w:jc w:val="center"/>
              <w:rPr>
                <w:rFonts w:ascii="Arial" w:hAnsi="Arial"/>
                <w:snapToGrid w:val="0"/>
                <w:sz w:val="24"/>
              </w:rPr>
            </w:pPr>
            <w:r>
              <w:rPr>
                <w:rFonts w:ascii="Arial" w:hAnsi="Arial"/>
                <w:snapToGrid w:val="0"/>
                <w:sz w:val="24"/>
              </w:rPr>
              <w:t>15 to 25</w:t>
            </w:r>
          </w:p>
        </w:tc>
      </w:tr>
    </w:tbl>
    <w:p w14:paraId="6F3AA595" w14:textId="77777777" w:rsidR="008647FA" w:rsidRDefault="008647FA">
      <w:pPr>
        <w:jc w:val="center"/>
        <w:rPr>
          <w:rFonts w:ascii="Arial" w:hAnsi="Arial"/>
          <w:b/>
          <w:snapToGrid w:val="0"/>
          <w:sz w:val="24"/>
        </w:rPr>
      </w:pPr>
    </w:p>
    <w:p w14:paraId="37EF2676" w14:textId="77777777" w:rsidR="008647FA" w:rsidRDefault="008647FA">
      <w:pPr>
        <w:rPr>
          <w:rFonts w:ascii="Arial" w:hAnsi="Arial"/>
          <w:snapToGrid w:val="0"/>
          <w:sz w:val="24"/>
        </w:rPr>
      </w:pPr>
    </w:p>
    <w:p w14:paraId="6CA354E8" w14:textId="77777777" w:rsidR="008647FA" w:rsidRDefault="008647FA">
      <w:pPr>
        <w:rPr>
          <w:rFonts w:ascii="Arial" w:hAnsi="Arial"/>
          <w:snapToGrid w:val="0"/>
          <w:sz w:val="24"/>
        </w:rPr>
      </w:pPr>
    </w:p>
    <w:p w14:paraId="50FD3287" w14:textId="77777777" w:rsidR="008647FA" w:rsidRDefault="008647FA">
      <w:pPr>
        <w:rPr>
          <w:rFonts w:ascii="Arial" w:hAnsi="Arial"/>
          <w:snapToGrid w:val="0"/>
          <w:sz w:val="24"/>
        </w:rPr>
      </w:pPr>
    </w:p>
    <w:p w14:paraId="1C8854C3" w14:textId="4075A0A6" w:rsidR="008647FA" w:rsidRDefault="00BF3FB3">
      <w:pPr>
        <w:ind w:left="720" w:firstLine="720"/>
        <w:rPr>
          <w:rFonts w:ascii="Arial" w:hAnsi="Arial"/>
          <w:snapToGrid w:val="0"/>
          <w:sz w:val="24"/>
        </w:rPr>
      </w:pPr>
      <w:r>
        <w:rPr>
          <w:rFonts w:ascii="Arial" w:hAnsi="Arial"/>
          <w:noProof/>
          <w:snapToGrid w:val="0"/>
          <w:sz w:val="24"/>
        </w:rPr>
        <w:lastRenderedPageBreak/>
        <w:drawing>
          <wp:inline distT="0" distB="0" distL="0" distR="0" wp14:anchorId="4EE0E2A9" wp14:editId="0B16B933">
            <wp:extent cx="3895725" cy="2924175"/>
            <wp:effectExtent l="0" t="0" r="0" b="0"/>
            <wp:docPr id="63" name="Picture 5" descr="Figure 10 - Weighing test s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5" descr="Figure 10 - Weighing test sample"/>
                    <pic:cNvPicPr>
                      <a:picLocks noChangeAspect="1" noChangeArrowheads="1"/>
                    </pic:cNvPicPr>
                  </pic:nvPicPr>
                  <pic:blipFill>
                    <a:blip r:embed="rId126">
                      <a:lum bright="12000"/>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p>
    <w:p w14:paraId="35289003" w14:textId="77777777" w:rsidR="008647FA" w:rsidRDefault="008647FA">
      <w:pPr>
        <w:ind w:left="720" w:firstLine="720"/>
        <w:rPr>
          <w:rFonts w:ascii="Arial" w:hAnsi="Arial"/>
          <w:snapToGrid w:val="0"/>
          <w:sz w:val="24"/>
        </w:rPr>
      </w:pPr>
    </w:p>
    <w:p w14:paraId="70298E64" w14:textId="779FC009" w:rsidR="008647FA" w:rsidRDefault="00000000">
      <w:pPr>
        <w:ind w:left="2160" w:firstLine="720"/>
        <w:rPr>
          <w:rFonts w:ascii="Arial" w:hAnsi="Arial"/>
          <w:snapToGrid w:val="0"/>
          <w:sz w:val="24"/>
        </w:rPr>
      </w:pPr>
      <w:r>
        <w:rPr>
          <w:rFonts w:ascii="Arial" w:hAnsi="Arial"/>
          <w:snapToGrid w:val="0"/>
          <w:sz w:val="24"/>
        </w:rPr>
        <w:t>Figure 10 - Weighing test sample</w:t>
      </w:r>
    </w:p>
    <w:p w14:paraId="0548813A" w14:textId="77777777" w:rsidR="008647FA" w:rsidRDefault="008647FA">
      <w:pPr>
        <w:rPr>
          <w:rFonts w:ascii="Arial" w:hAnsi="Arial"/>
          <w:b/>
          <w:snapToGrid w:val="0"/>
          <w:sz w:val="24"/>
        </w:rPr>
      </w:pPr>
    </w:p>
    <w:p w14:paraId="49923AF4" w14:textId="77777777" w:rsidR="008647FA" w:rsidRDefault="00000000">
      <w:pPr>
        <w:rPr>
          <w:rFonts w:ascii="Arial" w:hAnsi="Arial"/>
          <w:b/>
          <w:snapToGrid w:val="0"/>
          <w:sz w:val="24"/>
        </w:rPr>
      </w:pPr>
      <w:r>
        <w:rPr>
          <w:rFonts w:ascii="Arial" w:hAnsi="Arial"/>
          <w:b/>
          <w:snapToGrid w:val="0"/>
          <w:sz w:val="24"/>
        </w:rPr>
        <w:t>1.2.10.7   CALCULATIONS: METHOD A</w:t>
      </w:r>
    </w:p>
    <w:p w14:paraId="09EC74EA" w14:textId="77777777" w:rsidR="008647FA" w:rsidRDefault="008647FA">
      <w:pPr>
        <w:rPr>
          <w:rFonts w:ascii="Arial" w:hAnsi="Arial"/>
          <w:b/>
          <w:snapToGrid w:val="0"/>
          <w:sz w:val="24"/>
        </w:rPr>
      </w:pPr>
    </w:p>
    <w:p w14:paraId="4F4DF96B" w14:textId="77777777" w:rsidR="008647FA" w:rsidRDefault="00000000" w:rsidP="009D69F2">
      <w:pPr>
        <w:pStyle w:val="Footer"/>
        <w:numPr>
          <w:ilvl w:val="0"/>
          <w:numId w:val="97"/>
        </w:numPr>
        <w:tabs>
          <w:tab w:val="clear" w:pos="4320"/>
          <w:tab w:val="clear" w:pos="8640"/>
        </w:tabs>
        <w:rPr>
          <w:snapToGrid w:val="0"/>
        </w:rPr>
      </w:pPr>
      <w:r>
        <w:rPr>
          <w:snapToGrid w:val="0"/>
        </w:rPr>
        <w:t>Prepare semi-logarithmic graph paper by labeling the x and y axes for moisture content and number of shocks respectively.</w:t>
      </w:r>
    </w:p>
    <w:p w14:paraId="7D66517D" w14:textId="77777777" w:rsidR="008647FA" w:rsidRDefault="008647FA">
      <w:pPr>
        <w:rPr>
          <w:rFonts w:ascii="Arial" w:hAnsi="Arial"/>
          <w:snapToGrid w:val="0"/>
          <w:sz w:val="24"/>
        </w:rPr>
      </w:pPr>
    </w:p>
    <w:p w14:paraId="59511D86" w14:textId="77777777" w:rsidR="008647FA" w:rsidRDefault="00000000" w:rsidP="009D69F2">
      <w:pPr>
        <w:pStyle w:val="Footer"/>
        <w:numPr>
          <w:ilvl w:val="0"/>
          <w:numId w:val="97"/>
        </w:numPr>
        <w:tabs>
          <w:tab w:val="clear" w:pos="4320"/>
          <w:tab w:val="clear" w:pos="8640"/>
        </w:tabs>
        <w:rPr>
          <w:snapToGrid w:val="0"/>
        </w:rPr>
      </w:pPr>
      <w:r>
        <w:rPr>
          <w:snapToGrid w:val="0"/>
        </w:rPr>
        <w:t>For each test specimen, plot the point corresponding to the blow count and moisture content.</w:t>
      </w:r>
    </w:p>
    <w:p w14:paraId="17E673ED" w14:textId="77777777" w:rsidR="008647FA" w:rsidRDefault="008647FA">
      <w:pPr>
        <w:rPr>
          <w:rFonts w:ascii="Arial" w:hAnsi="Arial"/>
          <w:snapToGrid w:val="0"/>
          <w:sz w:val="24"/>
        </w:rPr>
      </w:pPr>
    </w:p>
    <w:p w14:paraId="7EFA0131" w14:textId="77777777" w:rsidR="008647FA" w:rsidRDefault="00000000" w:rsidP="009D69F2">
      <w:pPr>
        <w:pStyle w:val="Footer"/>
        <w:numPr>
          <w:ilvl w:val="0"/>
          <w:numId w:val="97"/>
        </w:numPr>
        <w:tabs>
          <w:tab w:val="clear" w:pos="4320"/>
          <w:tab w:val="clear" w:pos="8640"/>
        </w:tabs>
        <w:rPr>
          <w:snapToGrid w:val="0"/>
        </w:rPr>
      </w:pPr>
      <w:r>
        <w:object w:dxaOrig="1440" w:dyaOrig="1440" w14:anchorId="24644703">
          <v:shape id="_x0000_s1335" type="#_x0000_t75" alt="Draw a flow curve (a straight line drawn as nearly as possible to all plotted points)" style="position:absolute;left:0;text-align:left;margin-left:9pt;margin-top:32.95pt;width:414.7pt;height:226.55pt;z-index:251686912;mso-position-horizontal:absolute;mso-position-horizontal-relative:text;mso-position-vertical:absolute;mso-position-vertical-relative:text" o:allowincell="f">
            <v:imagedata r:id="rId127" o:title=""/>
            <w10:wrap type="topAndBottom"/>
          </v:shape>
          <o:OLEObject Type="Embed" ProgID="Excel.Sheet.8" ShapeID="_x0000_s1335" DrawAspect="Content" ObjectID="_1833345770" r:id="rId128"/>
        </w:object>
      </w:r>
      <w:r>
        <w:rPr>
          <w:snapToGrid w:val="0"/>
        </w:rPr>
        <w:t>Draw a flow curve (a straight line drawn as nearly as possible to all plotted points).</w:t>
      </w:r>
    </w:p>
    <w:p w14:paraId="580CBA8C" w14:textId="77777777" w:rsidR="008647FA" w:rsidRDefault="008647FA">
      <w:pPr>
        <w:pStyle w:val="Footer"/>
        <w:tabs>
          <w:tab w:val="clear" w:pos="4320"/>
          <w:tab w:val="clear" w:pos="8640"/>
        </w:tabs>
        <w:ind w:left="1440"/>
        <w:rPr>
          <w:b/>
          <w:snapToGrid w:val="0"/>
        </w:rPr>
      </w:pPr>
    </w:p>
    <w:p w14:paraId="7B5D6F89" w14:textId="77777777" w:rsidR="008647FA" w:rsidRDefault="00000000" w:rsidP="009D69F2">
      <w:pPr>
        <w:pStyle w:val="BodyText"/>
        <w:numPr>
          <w:ilvl w:val="0"/>
          <w:numId w:val="97"/>
        </w:numPr>
        <w:rPr>
          <w:rFonts w:ascii="Arial" w:hAnsi="Arial"/>
          <w:b w:val="0"/>
        </w:rPr>
      </w:pPr>
      <w:r>
        <w:rPr>
          <w:rFonts w:ascii="Arial" w:hAnsi="Arial"/>
          <w:b w:val="0"/>
        </w:rPr>
        <w:t>Determine the Liquid Limit</w:t>
      </w:r>
      <w:r>
        <w:rPr>
          <w:rFonts w:ascii="Arial" w:hAnsi="Arial"/>
        </w:rPr>
        <w:t>:</w:t>
      </w:r>
      <w:r>
        <w:rPr>
          <w:rFonts w:ascii="Arial" w:hAnsi="Arial"/>
          <w:b w:val="0"/>
        </w:rPr>
        <w:t xml:space="preserve"> The moisture content at the intersection of the flow curve and the 25-blow line is the Liquid Limit. Record the Liquid Limit to the nearest whole number.</w:t>
      </w:r>
    </w:p>
    <w:p w14:paraId="4A8CE370" w14:textId="77777777" w:rsidR="008647FA" w:rsidRDefault="008647FA">
      <w:pPr>
        <w:rPr>
          <w:rFonts w:ascii="Arial" w:hAnsi="Arial"/>
          <w:snapToGrid w:val="0"/>
          <w:sz w:val="24"/>
        </w:rPr>
      </w:pPr>
    </w:p>
    <w:p w14:paraId="19FE2585" w14:textId="77777777" w:rsidR="008647FA" w:rsidRDefault="00000000">
      <w:pPr>
        <w:ind w:left="720"/>
        <w:rPr>
          <w:rFonts w:ascii="Arial" w:hAnsi="Arial"/>
          <w:snapToGrid w:val="0"/>
          <w:sz w:val="24"/>
        </w:rPr>
      </w:pPr>
      <w:r>
        <w:rPr>
          <w:rFonts w:ascii="Arial" w:hAnsi="Arial"/>
          <w:snapToGrid w:val="0"/>
          <w:sz w:val="24"/>
        </w:rPr>
        <w:t>NOTE: The lower point, although recorded, was outside the 25 - 35 range. The course developers, unlike AASHTO directions, prefer that all points be recorded.</w:t>
      </w:r>
    </w:p>
    <w:p w14:paraId="45F20D06" w14:textId="77777777" w:rsidR="008647FA" w:rsidRDefault="008647FA">
      <w:pPr>
        <w:ind w:left="720" w:hanging="720"/>
        <w:rPr>
          <w:rFonts w:ascii="Arial" w:hAnsi="Arial"/>
          <w:snapToGrid w:val="0"/>
          <w:sz w:val="24"/>
        </w:rPr>
      </w:pPr>
    </w:p>
    <w:p w14:paraId="71EA7160" w14:textId="77777777" w:rsidR="008647FA" w:rsidRDefault="008647FA">
      <w:pPr>
        <w:ind w:left="720" w:hanging="720"/>
        <w:rPr>
          <w:rFonts w:ascii="Arial" w:hAnsi="Arial"/>
          <w:snapToGrid w:val="0"/>
          <w:sz w:val="24"/>
        </w:rPr>
      </w:pPr>
    </w:p>
    <w:p w14:paraId="4A0C53AE" w14:textId="77777777" w:rsidR="008647FA" w:rsidRDefault="00000000">
      <w:pPr>
        <w:ind w:left="720" w:hanging="720"/>
        <w:rPr>
          <w:rFonts w:ascii="Arial" w:hAnsi="Arial"/>
          <w:b/>
          <w:sz w:val="24"/>
        </w:rPr>
      </w:pPr>
      <w:r>
        <w:rPr>
          <w:rFonts w:ascii="Arial" w:hAnsi="Arial"/>
          <w:b/>
          <w:sz w:val="24"/>
        </w:rPr>
        <w:t>1.2.10.8   REFERENCE TEST</w:t>
      </w:r>
    </w:p>
    <w:p w14:paraId="55F311F3" w14:textId="77777777" w:rsidR="008647FA" w:rsidRDefault="008647FA">
      <w:pPr>
        <w:rPr>
          <w:rFonts w:ascii="Arial" w:hAnsi="Arial"/>
          <w:snapToGrid w:val="0"/>
          <w:sz w:val="24"/>
        </w:rPr>
      </w:pPr>
    </w:p>
    <w:p w14:paraId="69048C03" w14:textId="77777777" w:rsidR="008647FA" w:rsidRDefault="00000000">
      <w:pPr>
        <w:pStyle w:val="BodyText2"/>
        <w:rPr>
          <w:snapToGrid w:val="0"/>
        </w:rPr>
      </w:pPr>
      <w:r>
        <w:rPr>
          <w:snapToGrid w:val="0"/>
        </w:rPr>
        <w:t>When performing Method A as a reference test, use the following time schedule:</w:t>
      </w:r>
    </w:p>
    <w:p w14:paraId="6E7C4F24" w14:textId="77777777" w:rsidR="008647FA" w:rsidRDefault="008647FA">
      <w:pPr>
        <w:rPr>
          <w:rFonts w:ascii="Arial" w:hAnsi="Arial"/>
          <w:snapToGrid w:val="0"/>
          <w:sz w:val="24"/>
        </w:rPr>
      </w:pPr>
    </w:p>
    <w:p w14:paraId="31F5022E" w14:textId="77777777" w:rsidR="008647FA" w:rsidRDefault="00000000" w:rsidP="009D69F2">
      <w:pPr>
        <w:numPr>
          <w:ilvl w:val="0"/>
          <w:numId w:val="99"/>
        </w:numPr>
        <w:tabs>
          <w:tab w:val="clear" w:pos="360"/>
          <w:tab w:val="num" w:pos="720"/>
        </w:tabs>
        <w:ind w:left="720"/>
        <w:rPr>
          <w:rFonts w:ascii="Arial" w:hAnsi="Arial"/>
          <w:b/>
          <w:snapToGrid w:val="0"/>
          <w:sz w:val="24"/>
        </w:rPr>
      </w:pPr>
      <w:r>
        <w:rPr>
          <w:rFonts w:ascii="Arial" w:hAnsi="Arial"/>
          <w:snapToGrid w:val="0"/>
          <w:sz w:val="24"/>
        </w:rPr>
        <w:t xml:space="preserve">Mixing of soil with water: </w:t>
      </w:r>
      <w:r>
        <w:rPr>
          <w:rFonts w:ascii="Arial" w:hAnsi="Arial"/>
          <w:b/>
          <w:snapToGrid w:val="0"/>
          <w:sz w:val="24"/>
        </w:rPr>
        <w:t xml:space="preserve">5 - 10 minutes </w:t>
      </w:r>
    </w:p>
    <w:p w14:paraId="1F6159FB" w14:textId="77777777" w:rsidR="008647FA" w:rsidRDefault="00000000">
      <w:pPr>
        <w:ind w:firstLine="720"/>
        <w:rPr>
          <w:rFonts w:ascii="Arial" w:hAnsi="Arial"/>
          <w:snapToGrid w:val="0"/>
          <w:sz w:val="24"/>
        </w:rPr>
      </w:pPr>
      <w:r>
        <w:rPr>
          <w:rFonts w:ascii="Arial" w:hAnsi="Arial"/>
          <w:snapToGrid w:val="0"/>
          <w:sz w:val="24"/>
        </w:rPr>
        <w:t>The more plastic the soil, the longer the mixing time should be.</w:t>
      </w:r>
    </w:p>
    <w:p w14:paraId="74C5BFA8" w14:textId="77777777" w:rsidR="008647FA" w:rsidRDefault="008647FA">
      <w:pPr>
        <w:ind w:firstLine="270"/>
        <w:rPr>
          <w:rFonts w:ascii="Arial" w:hAnsi="Arial"/>
          <w:snapToGrid w:val="0"/>
          <w:sz w:val="24"/>
        </w:rPr>
      </w:pPr>
    </w:p>
    <w:p w14:paraId="61568930" w14:textId="77777777" w:rsidR="008647FA" w:rsidRDefault="00000000" w:rsidP="009D69F2">
      <w:pPr>
        <w:numPr>
          <w:ilvl w:val="0"/>
          <w:numId w:val="98"/>
        </w:numPr>
        <w:tabs>
          <w:tab w:val="clear" w:pos="360"/>
          <w:tab w:val="num" w:pos="720"/>
        </w:tabs>
        <w:ind w:left="720"/>
        <w:rPr>
          <w:rFonts w:ascii="Arial" w:hAnsi="Arial"/>
          <w:b/>
          <w:snapToGrid w:val="0"/>
          <w:sz w:val="24"/>
        </w:rPr>
      </w:pPr>
      <w:r>
        <w:rPr>
          <w:rFonts w:ascii="Arial" w:hAnsi="Arial"/>
          <w:snapToGrid w:val="0"/>
          <w:sz w:val="24"/>
        </w:rPr>
        <w:t xml:space="preserve">Seasoning in the humidifier: </w:t>
      </w:r>
      <w:r>
        <w:rPr>
          <w:rFonts w:ascii="Arial" w:hAnsi="Arial"/>
          <w:b/>
          <w:snapToGrid w:val="0"/>
          <w:sz w:val="24"/>
        </w:rPr>
        <w:t>30 minutes</w:t>
      </w:r>
    </w:p>
    <w:p w14:paraId="4FD9EBB3" w14:textId="77777777" w:rsidR="008647FA" w:rsidRDefault="008647FA">
      <w:pPr>
        <w:ind w:left="360"/>
        <w:rPr>
          <w:rFonts w:ascii="Arial" w:hAnsi="Arial"/>
          <w:snapToGrid w:val="0"/>
          <w:sz w:val="24"/>
        </w:rPr>
      </w:pPr>
    </w:p>
    <w:p w14:paraId="76341621" w14:textId="77777777" w:rsidR="008647FA" w:rsidRDefault="00000000" w:rsidP="009D69F2">
      <w:pPr>
        <w:numPr>
          <w:ilvl w:val="0"/>
          <w:numId w:val="98"/>
        </w:numPr>
        <w:tabs>
          <w:tab w:val="clear" w:pos="360"/>
          <w:tab w:val="num" w:pos="720"/>
        </w:tabs>
        <w:ind w:left="720"/>
        <w:rPr>
          <w:rFonts w:ascii="Arial" w:hAnsi="Arial"/>
          <w:snapToGrid w:val="0"/>
          <w:sz w:val="24"/>
        </w:rPr>
      </w:pPr>
      <w:r>
        <w:rPr>
          <w:rFonts w:ascii="Arial" w:hAnsi="Arial"/>
          <w:snapToGrid w:val="0"/>
          <w:sz w:val="24"/>
        </w:rPr>
        <w:t>Remixing the material before placing it in the brass cup:</w:t>
      </w:r>
    </w:p>
    <w:p w14:paraId="4741E39A" w14:textId="77777777" w:rsidR="008647FA" w:rsidRDefault="00000000">
      <w:pPr>
        <w:ind w:left="360" w:firstLine="360"/>
        <w:rPr>
          <w:rFonts w:ascii="Arial" w:hAnsi="Arial"/>
          <w:b/>
          <w:snapToGrid w:val="0"/>
          <w:sz w:val="24"/>
        </w:rPr>
      </w:pPr>
      <w:r>
        <w:rPr>
          <w:rFonts w:ascii="Arial" w:hAnsi="Arial"/>
          <w:snapToGrid w:val="0"/>
          <w:sz w:val="24"/>
        </w:rPr>
        <w:t xml:space="preserve">Add 1 mL of water and mix: </w:t>
      </w:r>
      <w:r>
        <w:rPr>
          <w:rFonts w:ascii="Arial" w:hAnsi="Arial"/>
          <w:b/>
          <w:snapToGrid w:val="0"/>
          <w:sz w:val="24"/>
        </w:rPr>
        <w:t>1 minute</w:t>
      </w:r>
    </w:p>
    <w:p w14:paraId="45C56F46" w14:textId="77777777" w:rsidR="008647FA" w:rsidRDefault="008647FA">
      <w:pPr>
        <w:ind w:left="360" w:firstLine="255"/>
        <w:rPr>
          <w:rFonts w:ascii="Arial" w:hAnsi="Arial"/>
          <w:snapToGrid w:val="0"/>
          <w:sz w:val="24"/>
        </w:rPr>
      </w:pPr>
    </w:p>
    <w:p w14:paraId="424AB296" w14:textId="77777777" w:rsidR="008647FA" w:rsidRDefault="00000000" w:rsidP="009D69F2">
      <w:pPr>
        <w:numPr>
          <w:ilvl w:val="0"/>
          <w:numId w:val="98"/>
        </w:numPr>
        <w:tabs>
          <w:tab w:val="clear" w:pos="360"/>
          <w:tab w:val="num" w:pos="720"/>
        </w:tabs>
        <w:ind w:left="720"/>
        <w:rPr>
          <w:rFonts w:ascii="Arial" w:hAnsi="Arial"/>
          <w:b/>
          <w:snapToGrid w:val="0"/>
          <w:sz w:val="24"/>
        </w:rPr>
      </w:pPr>
      <w:r>
        <w:rPr>
          <w:rFonts w:ascii="Arial" w:hAnsi="Arial"/>
          <w:snapToGrid w:val="0"/>
          <w:sz w:val="24"/>
        </w:rPr>
        <w:t xml:space="preserve">Placing the material in the brass cup and testing: </w:t>
      </w:r>
      <w:r>
        <w:rPr>
          <w:rFonts w:ascii="Arial" w:hAnsi="Arial"/>
          <w:b/>
          <w:snapToGrid w:val="0"/>
          <w:sz w:val="24"/>
        </w:rPr>
        <w:t>3 minutes maximum</w:t>
      </w:r>
    </w:p>
    <w:p w14:paraId="46B1FC62" w14:textId="77777777" w:rsidR="008647FA" w:rsidRDefault="008647FA">
      <w:pPr>
        <w:ind w:left="360"/>
        <w:rPr>
          <w:rFonts w:ascii="Arial" w:hAnsi="Arial"/>
          <w:snapToGrid w:val="0"/>
          <w:sz w:val="24"/>
        </w:rPr>
      </w:pPr>
    </w:p>
    <w:p w14:paraId="352C17EA" w14:textId="77777777" w:rsidR="008647FA" w:rsidRDefault="00000000" w:rsidP="009D69F2">
      <w:pPr>
        <w:numPr>
          <w:ilvl w:val="0"/>
          <w:numId w:val="98"/>
        </w:numPr>
        <w:tabs>
          <w:tab w:val="clear" w:pos="360"/>
          <w:tab w:val="num" w:pos="720"/>
        </w:tabs>
        <w:ind w:left="720"/>
        <w:rPr>
          <w:rFonts w:ascii="Arial" w:hAnsi="Arial"/>
          <w:b/>
          <w:snapToGrid w:val="0"/>
          <w:sz w:val="24"/>
        </w:rPr>
      </w:pPr>
      <w:r>
        <w:rPr>
          <w:rFonts w:ascii="Arial" w:hAnsi="Arial"/>
          <w:snapToGrid w:val="0"/>
          <w:sz w:val="24"/>
        </w:rPr>
        <w:t xml:space="preserve">Adding water and remixing: </w:t>
      </w:r>
      <w:r>
        <w:rPr>
          <w:rFonts w:ascii="Arial" w:hAnsi="Arial"/>
          <w:b/>
          <w:snapToGrid w:val="0"/>
          <w:sz w:val="24"/>
        </w:rPr>
        <w:t>3 minutes</w:t>
      </w:r>
    </w:p>
    <w:p w14:paraId="779E3D74" w14:textId="77777777" w:rsidR="008647FA" w:rsidRDefault="008647FA">
      <w:pPr>
        <w:rPr>
          <w:rFonts w:ascii="Arial" w:hAnsi="Arial"/>
          <w:snapToGrid w:val="0"/>
          <w:sz w:val="24"/>
        </w:rPr>
      </w:pPr>
    </w:p>
    <w:p w14:paraId="0CA875FE" w14:textId="77777777" w:rsidR="008647FA" w:rsidRDefault="008647FA">
      <w:pPr>
        <w:rPr>
          <w:rFonts w:ascii="Arial" w:hAnsi="Arial"/>
          <w:snapToGrid w:val="0"/>
          <w:sz w:val="24"/>
        </w:rPr>
      </w:pPr>
    </w:p>
    <w:p w14:paraId="35C345A6" w14:textId="77777777" w:rsidR="008647FA" w:rsidRDefault="00000000">
      <w:pPr>
        <w:pStyle w:val="Heading2"/>
        <w:rPr>
          <w:rFonts w:ascii="Arial" w:hAnsi="Arial"/>
        </w:rPr>
      </w:pPr>
      <w:r>
        <w:rPr>
          <w:rFonts w:ascii="Arial" w:hAnsi="Arial"/>
        </w:rPr>
        <w:t xml:space="preserve">1.2.10.9   PROCEDURE METHOD B </w:t>
      </w:r>
    </w:p>
    <w:p w14:paraId="1F53C9DF" w14:textId="77777777" w:rsidR="008647FA" w:rsidRDefault="008647FA"/>
    <w:p w14:paraId="6C743E4F" w14:textId="77777777" w:rsidR="008647FA" w:rsidRDefault="00000000">
      <w:pPr>
        <w:ind w:firstLine="720"/>
        <w:rPr>
          <w:rFonts w:ascii="Arial" w:hAnsi="Arial"/>
          <w:snapToGrid w:val="0"/>
          <w:sz w:val="24"/>
        </w:rPr>
      </w:pPr>
      <w:r>
        <w:rPr>
          <w:rFonts w:ascii="Arial" w:hAnsi="Arial"/>
          <w:snapToGrid w:val="0"/>
          <w:sz w:val="24"/>
        </w:rPr>
        <w:t>Method B is a quicker determination of Liquid Limit, because it is only necessary to run one complete point. If results from Method B are questionable, use Method A as a referee test with the special parameters listed under reference test. You will need the same equipment as for Method A except semi-logarithmic graph paper. In addition to the equipment listed for Method A, you will need one of the following:</w:t>
      </w:r>
    </w:p>
    <w:p w14:paraId="428755C9" w14:textId="77777777" w:rsidR="008647FA" w:rsidRDefault="008647FA">
      <w:pPr>
        <w:rPr>
          <w:rFonts w:ascii="Arial" w:hAnsi="Arial"/>
          <w:snapToGrid w:val="0"/>
          <w:sz w:val="24"/>
        </w:rPr>
      </w:pPr>
    </w:p>
    <w:p w14:paraId="5CF2C7E0" w14:textId="77777777" w:rsidR="008647FA" w:rsidRDefault="00000000" w:rsidP="009D69F2">
      <w:pPr>
        <w:numPr>
          <w:ilvl w:val="0"/>
          <w:numId w:val="49"/>
        </w:numPr>
        <w:tabs>
          <w:tab w:val="clear" w:pos="360"/>
          <w:tab w:val="num" w:pos="720"/>
        </w:tabs>
        <w:ind w:left="720"/>
        <w:rPr>
          <w:rFonts w:ascii="Arial" w:hAnsi="Arial"/>
          <w:snapToGrid w:val="0"/>
          <w:sz w:val="24"/>
        </w:rPr>
      </w:pPr>
      <w:r>
        <w:rPr>
          <w:rFonts w:ascii="Arial" w:hAnsi="Arial"/>
          <w:snapToGrid w:val="0"/>
          <w:sz w:val="24"/>
        </w:rPr>
        <w:t>Liquid Limit Slide Rule</w:t>
      </w:r>
    </w:p>
    <w:p w14:paraId="68EABDA1" w14:textId="77777777" w:rsidR="008647FA" w:rsidRDefault="008647FA">
      <w:pPr>
        <w:ind w:left="360"/>
        <w:rPr>
          <w:rFonts w:ascii="Arial" w:hAnsi="Arial"/>
          <w:snapToGrid w:val="0"/>
          <w:sz w:val="24"/>
        </w:rPr>
      </w:pPr>
    </w:p>
    <w:p w14:paraId="1079C0DA" w14:textId="77777777" w:rsidR="008647FA" w:rsidRDefault="00000000" w:rsidP="009D69F2">
      <w:pPr>
        <w:numPr>
          <w:ilvl w:val="0"/>
          <w:numId w:val="49"/>
        </w:numPr>
        <w:tabs>
          <w:tab w:val="clear" w:pos="360"/>
          <w:tab w:val="num" w:pos="720"/>
        </w:tabs>
        <w:ind w:left="720"/>
        <w:rPr>
          <w:rFonts w:ascii="Arial" w:hAnsi="Arial"/>
          <w:snapToGrid w:val="0"/>
          <w:sz w:val="24"/>
        </w:rPr>
      </w:pPr>
      <w:r>
        <w:rPr>
          <w:rFonts w:ascii="Arial" w:hAnsi="Arial"/>
          <w:snapToGrid w:val="0"/>
          <w:sz w:val="24"/>
        </w:rPr>
        <w:t>Calculator</w:t>
      </w:r>
    </w:p>
    <w:p w14:paraId="29E82C3C" w14:textId="77777777" w:rsidR="008647FA" w:rsidRDefault="008647FA">
      <w:pPr>
        <w:ind w:left="360"/>
        <w:rPr>
          <w:rFonts w:ascii="Arial" w:hAnsi="Arial"/>
          <w:snapToGrid w:val="0"/>
          <w:sz w:val="24"/>
        </w:rPr>
      </w:pPr>
    </w:p>
    <w:p w14:paraId="4AF5C6BF" w14:textId="77777777" w:rsidR="008647FA" w:rsidRDefault="00000000" w:rsidP="009D69F2">
      <w:pPr>
        <w:numPr>
          <w:ilvl w:val="0"/>
          <w:numId w:val="49"/>
        </w:numPr>
        <w:tabs>
          <w:tab w:val="clear" w:pos="360"/>
          <w:tab w:val="num" w:pos="720"/>
        </w:tabs>
        <w:ind w:left="720"/>
        <w:rPr>
          <w:rFonts w:ascii="Arial" w:hAnsi="Arial"/>
          <w:snapToGrid w:val="0"/>
          <w:sz w:val="24"/>
        </w:rPr>
      </w:pPr>
      <w:r>
        <w:rPr>
          <w:rFonts w:ascii="Arial" w:hAnsi="Arial"/>
          <w:snapToGrid w:val="0"/>
          <w:sz w:val="24"/>
        </w:rPr>
        <w:t>Liquid Limit Nomograph</w:t>
      </w:r>
    </w:p>
    <w:p w14:paraId="51D67C21" w14:textId="77777777" w:rsidR="008647FA" w:rsidRDefault="008647FA">
      <w:pPr>
        <w:pStyle w:val="Footer"/>
        <w:tabs>
          <w:tab w:val="clear" w:pos="4320"/>
          <w:tab w:val="clear" w:pos="8640"/>
        </w:tabs>
        <w:rPr>
          <w:snapToGrid w:val="0"/>
        </w:rPr>
      </w:pPr>
    </w:p>
    <w:p w14:paraId="2C64E9A9" w14:textId="77777777" w:rsidR="008647FA" w:rsidRDefault="00000000" w:rsidP="009D69F2">
      <w:pPr>
        <w:numPr>
          <w:ilvl w:val="0"/>
          <w:numId w:val="49"/>
        </w:numPr>
        <w:tabs>
          <w:tab w:val="clear" w:pos="360"/>
          <w:tab w:val="num" w:pos="720"/>
        </w:tabs>
        <w:ind w:left="720"/>
        <w:rPr>
          <w:rFonts w:ascii="Arial" w:hAnsi="Arial"/>
          <w:snapToGrid w:val="0"/>
          <w:sz w:val="24"/>
        </w:rPr>
      </w:pPr>
      <w:r>
        <w:rPr>
          <w:rFonts w:ascii="Arial" w:hAnsi="Arial"/>
          <w:snapToGrid w:val="0"/>
          <w:sz w:val="24"/>
        </w:rPr>
        <w:t>Other Approved Charts or Graphs</w:t>
      </w:r>
    </w:p>
    <w:p w14:paraId="3664D2E9" w14:textId="77777777" w:rsidR="008647FA" w:rsidRDefault="008647FA">
      <w:pPr>
        <w:ind w:left="360"/>
        <w:rPr>
          <w:rFonts w:ascii="Arial" w:hAnsi="Arial"/>
          <w:snapToGrid w:val="0"/>
          <w:sz w:val="24"/>
        </w:rPr>
      </w:pPr>
    </w:p>
    <w:p w14:paraId="54FBF84E" w14:textId="77777777" w:rsidR="008647FA" w:rsidRDefault="008647FA">
      <w:pPr>
        <w:ind w:left="360"/>
        <w:rPr>
          <w:rFonts w:ascii="Arial" w:hAnsi="Arial"/>
          <w:snapToGrid w:val="0"/>
          <w:sz w:val="24"/>
        </w:rPr>
      </w:pPr>
    </w:p>
    <w:p w14:paraId="6171A2FF" w14:textId="77777777" w:rsidR="008647FA" w:rsidRDefault="008647FA">
      <w:pPr>
        <w:pStyle w:val="BodyText2"/>
      </w:pPr>
    </w:p>
    <w:p w14:paraId="5F870898" w14:textId="77777777" w:rsidR="008647FA" w:rsidRDefault="00000000">
      <w:pPr>
        <w:pStyle w:val="BodyText2"/>
      </w:pPr>
      <w:r>
        <w:lastRenderedPageBreak/>
        <w:t>Obtain a test specimen of approximately 50 g and perform in accordance with Method A except as noted.</w:t>
      </w:r>
    </w:p>
    <w:p w14:paraId="5A61A800" w14:textId="77777777" w:rsidR="008647FA" w:rsidRDefault="008647FA">
      <w:pPr>
        <w:rPr>
          <w:rFonts w:ascii="Arial" w:hAnsi="Arial"/>
          <w:snapToGrid w:val="0"/>
          <w:sz w:val="24"/>
        </w:rPr>
      </w:pPr>
    </w:p>
    <w:p w14:paraId="6F7700B5" w14:textId="77777777" w:rsidR="008647FA" w:rsidRDefault="00000000" w:rsidP="009D69F2">
      <w:pPr>
        <w:pStyle w:val="BodyText2"/>
        <w:numPr>
          <w:ilvl w:val="0"/>
          <w:numId w:val="73"/>
        </w:numPr>
        <w:rPr>
          <w:snapToGrid w:val="0"/>
        </w:rPr>
      </w:pPr>
      <w:r>
        <w:rPr>
          <w:snapToGrid w:val="0"/>
        </w:rPr>
        <w:t>Prepare the test specimen and perform the test exactly like Method A, with the following exception.</w:t>
      </w:r>
      <w:r>
        <w:rPr>
          <w:b/>
          <w:snapToGrid w:val="0"/>
        </w:rPr>
        <w:t xml:space="preserve"> </w:t>
      </w:r>
      <w:r>
        <w:rPr>
          <w:snapToGrid w:val="0"/>
        </w:rPr>
        <w:t>Use approximately 8 - 10 mL of water for initial specimen preparation.</w:t>
      </w:r>
    </w:p>
    <w:p w14:paraId="4363117F" w14:textId="77777777" w:rsidR="008647FA" w:rsidRDefault="008647FA">
      <w:pPr>
        <w:pStyle w:val="BodyText2"/>
        <w:rPr>
          <w:snapToGrid w:val="0"/>
        </w:rPr>
      </w:pPr>
    </w:p>
    <w:p w14:paraId="4AA304C9" w14:textId="77777777" w:rsidR="008647FA" w:rsidRDefault="00000000" w:rsidP="009D69F2">
      <w:pPr>
        <w:numPr>
          <w:ilvl w:val="0"/>
          <w:numId w:val="73"/>
        </w:numPr>
        <w:rPr>
          <w:rFonts w:ascii="Arial" w:hAnsi="Arial"/>
          <w:snapToGrid w:val="0"/>
          <w:sz w:val="24"/>
        </w:rPr>
      </w:pPr>
      <w:r>
        <w:rPr>
          <w:rFonts w:ascii="Arial" w:hAnsi="Arial"/>
          <w:snapToGrid w:val="0"/>
          <w:sz w:val="24"/>
        </w:rPr>
        <w:t>The blow count must be between 22 and 28.</w:t>
      </w:r>
    </w:p>
    <w:p w14:paraId="6AFB7014" w14:textId="77777777" w:rsidR="008647FA" w:rsidRDefault="008647FA">
      <w:pPr>
        <w:rPr>
          <w:rFonts w:ascii="Arial" w:hAnsi="Arial"/>
          <w:snapToGrid w:val="0"/>
          <w:sz w:val="24"/>
        </w:rPr>
      </w:pPr>
    </w:p>
    <w:p w14:paraId="4B07A008" w14:textId="77777777" w:rsidR="008647FA" w:rsidRDefault="00000000" w:rsidP="009D69F2">
      <w:pPr>
        <w:numPr>
          <w:ilvl w:val="0"/>
          <w:numId w:val="73"/>
        </w:numPr>
        <w:rPr>
          <w:rFonts w:ascii="Arial" w:hAnsi="Arial"/>
          <w:snapToGrid w:val="0"/>
          <w:sz w:val="24"/>
        </w:rPr>
      </w:pPr>
      <w:r>
        <w:rPr>
          <w:rFonts w:ascii="Arial" w:hAnsi="Arial"/>
          <w:snapToGrid w:val="0"/>
          <w:sz w:val="24"/>
        </w:rPr>
        <w:t xml:space="preserve">After the blow count is in the correct range, return the material from the cup to  </w:t>
      </w:r>
    </w:p>
    <w:p w14:paraId="7E933AFA" w14:textId="77777777" w:rsidR="008647FA" w:rsidRDefault="00000000">
      <w:pPr>
        <w:ind w:left="360"/>
        <w:rPr>
          <w:rFonts w:ascii="Arial" w:hAnsi="Arial"/>
          <w:snapToGrid w:val="0"/>
          <w:sz w:val="24"/>
        </w:rPr>
      </w:pPr>
      <w:r>
        <w:rPr>
          <w:rFonts w:ascii="Arial" w:hAnsi="Arial"/>
          <w:snapToGrid w:val="0"/>
          <w:sz w:val="24"/>
        </w:rPr>
        <w:t>the mixing dish. Remix quickly, being sure to avoid moisture loss. Repeat the blow count procedure without adding additional water to reaffirm the blow count.</w:t>
      </w:r>
    </w:p>
    <w:p w14:paraId="714A947C" w14:textId="77777777" w:rsidR="008647FA" w:rsidRDefault="008647FA">
      <w:pPr>
        <w:pStyle w:val="Heading5"/>
      </w:pPr>
    </w:p>
    <w:p w14:paraId="552F4910" w14:textId="77777777" w:rsidR="008647FA" w:rsidRDefault="00000000" w:rsidP="009D69F2">
      <w:pPr>
        <w:pStyle w:val="Heading5"/>
        <w:numPr>
          <w:ilvl w:val="0"/>
          <w:numId w:val="73"/>
        </w:numPr>
      </w:pPr>
      <w:r>
        <w:t>When blow count is acceptable, obtain the slice of soil from the specimen in the cup and determine moisture content in accordance with AASHTO T 265.</w:t>
      </w:r>
    </w:p>
    <w:p w14:paraId="1212D9EF" w14:textId="77777777" w:rsidR="008647FA" w:rsidRDefault="008647FA">
      <w:pPr>
        <w:rPr>
          <w:rFonts w:ascii="Arial" w:hAnsi="Arial"/>
          <w:snapToGrid w:val="0"/>
          <w:sz w:val="24"/>
        </w:rPr>
      </w:pPr>
    </w:p>
    <w:p w14:paraId="783F679C" w14:textId="77777777" w:rsidR="008647FA" w:rsidRDefault="008647FA">
      <w:pPr>
        <w:ind w:left="720"/>
        <w:rPr>
          <w:rFonts w:ascii="Arial" w:hAnsi="Arial"/>
          <w:snapToGrid w:val="0"/>
          <w:sz w:val="24"/>
        </w:rPr>
      </w:pPr>
    </w:p>
    <w:p w14:paraId="3376B7F2" w14:textId="77777777" w:rsidR="008647FA" w:rsidRDefault="00000000">
      <w:pPr>
        <w:ind w:left="720"/>
        <w:rPr>
          <w:rFonts w:ascii="Arial" w:hAnsi="Arial"/>
          <w:snapToGrid w:val="0"/>
          <w:sz w:val="24"/>
        </w:rPr>
      </w:pPr>
      <w:r>
        <w:rPr>
          <w:rFonts w:ascii="Arial" w:hAnsi="Arial"/>
          <w:snapToGrid w:val="0"/>
          <w:sz w:val="24"/>
        </w:rPr>
        <w:t>NOTE: The discussion in this training package for Method B will be limited to the Corps of Engineers Nomograph and the determination of Liquid Limit by formula.</w:t>
      </w:r>
    </w:p>
    <w:p w14:paraId="6C7B8485" w14:textId="77777777" w:rsidR="008647FA" w:rsidRDefault="008647FA">
      <w:pPr>
        <w:rPr>
          <w:rFonts w:ascii="Arial" w:hAnsi="Arial"/>
          <w:snapToGrid w:val="0"/>
          <w:sz w:val="24"/>
        </w:rPr>
      </w:pPr>
    </w:p>
    <w:p w14:paraId="5997D8B4" w14:textId="77777777" w:rsidR="008647FA" w:rsidRDefault="008647FA">
      <w:pPr>
        <w:rPr>
          <w:rFonts w:ascii="Arial" w:hAnsi="Arial"/>
          <w:snapToGrid w:val="0"/>
          <w:sz w:val="24"/>
        </w:rPr>
      </w:pPr>
    </w:p>
    <w:p w14:paraId="31614AEE" w14:textId="77777777" w:rsidR="008647FA" w:rsidRDefault="00000000">
      <w:pPr>
        <w:pStyle w:val="Heading1"/>
        <w:jc w:val="left"/>
        <w:rPr>
          <w:rFonts w:ascii="Arial" w:hAnsi="Arial"/>
        </w:rPr>
      </w:pPr>
      <w:r>
        <w:rPr>
          <w:rFonts w:ascii="Arial" w:hAnsi="Arial"/>
        </w:rPr>
        <w:br w:type="page"/>
      </w:r>
      <w:proofErr w:type="gramStart"/>
      <w:r>
        <w:rPr>
          <w:rFonts w:ascii="Arial" w:hAnsi="Arial"/>
        </w:rPr>
        <w:lastRenderedPageBreak/>
        <w:t>1.2.10.10  CALCULATIONS</w:t>
      </w:r>
      <w:proofErr w:type="gramEnd"/>
      <w:r>
        <w:rPr>
          <w:rFonts w:ascii="Arial" w:hAnsi="Arial"/>
        </w:rPr>
        <w:t>: METHOD B</w:t>
      </w:r>
    </w:p>
    <w:p w14:paraId="7C84689F" w14:textId="77777777" w:rsidR="008647FA" w:rsidRDefault="008647FA">
      <w:pPr>
        <w:rPr>
          <w:rFonts w:ascii="Arial" w:hAnsi="Arial"/>
          <w:snapToGrid w:val="0"/>
          <w:sz w:val="24"/>
        </w:rPr>
      </w:pPr>
    </w:p>
    <w:p w14:paraId="7EAE85A2" w14:textId="77777777" w:rsidR="008647FA" w:rsidRDefault="00000000">
      <w:pPr>
        <w:rPr>
          <w:rFonts w:ascii="Arial" w:hAnsi="Arial"/>
          <w:snapToGrid w:val="0"/>
          <w:sz w:val="24"/>
        </w:rPr>
      </w:pPr>
      <w:r>
        <w:rPr>
          <w:rFonts w:ascii="Arial" w:hAnsi="Arial"/>
          <w:snapToGrid w:val="0"/>
          <w:sz w:val="24"/>
        </w:rPr>
        <w:t>Use one of the methods shown in AASHTO T 89 to determine the Liquid Limit. In this training package only the formula and nomograph are shown as examples.</w:t>
      </w:r>
    </w:p>
    <w:p w14:paraId="08498B05" w14:textId="77777777" w:rsidR="008647FA" w:rsidRDefault="008647FA">
      <w:pPr>
        <w:rPr>
          <w:rFonts w:ascii="Arial" w:hAnsi="Arial"/>
          <w:b/>
          <w:snapToGrid w:val="0"/>
          <w:sz w:val="24"/>
        </w:rPr>
      </w:pPr>
    </w:p>
    <w:p w14:paraId="0866F957" w14:textId="77777777" w:rsidR="008647FA" w:rsidRDefault="00000000" w:rsidP="009D69F2">
      <w:pPr>
        <w:numPr>
          <w:ilvl w:val="0"/>
          <w:numId w:val="74"/>
        </w:numPr>
        <w:rPr>
          <w:rFonts w:ascii="Arial" w:hAnsi="Arial"/>
          <w:snapToGrid w:val="0"/>
          <w:sz w:val="24"/>
        </w:rPr>
      </w:pPr>
      <w:r>
        <w:rPr>
          <w:rFonts w:ascii="Arial" w:hAnsi="Arial"/>
          <w:snapToGrid w:val="0"/>
          <w:sz w:val="24"/>
        </w:rPr>
        <w:t>Use the following formula to determine the Liquid Limit.</w:t>
      </w:r>
    </w:p>
    <w:p w14:paraId="71782CC2" w14:textId="77777777" w:rsidR="008647FA" w:rsidRDefault="008647FA">
      <w:pPr>
        <w:rPr>
          <w:rFonts w:ascii="Arial" w:hAnsi="Arial"/>
          <w:b/>
          <w:snapToGrid w:val="0"/>
          <w:sz w:val="24"/>
        </w:rPr>
      </w:pPr>
    </w:p>
    <w:p w14:paraId="2A5A0A7C" w14:textId="77777777" w:rsidR="008647FA" w:rsidRDefault="008647FA">
      <w:pPr>
        <w:rPr>
          <w:rFonts w:ascii="Arial" w:hAnsi="Arial"/>
          <w:b/>
          <w:snapToGrid w:val="0"/>
          <w:sz w:val="24"/>
        </w:rPr>
      </w:pPr>
    </w:p>
    <w:p w14:paraId="5B510233" w14:textId="77777777" w:rsidR="008647FA" w:rsidRDefault="00000000">
      <w:pPr>
        <w:rPr>
          <w:rFonts w:ascii="Arial" w:hAnsi="Arial"/>
          <w:b/>
          <w:snapToGrid w:val="0"/>
          <w:sz w:val="24"/>
        </w:rPr>
      </w:pPr>
      <w:r>
        <w:rPr>
          <w:rFonts w:ascii="Arial" w:hAnsi="Arial"/>
          <w:b/>
          <w:snapToGrid w:val="0"/>
          <w:sz w:val="24"/>
        </w:rPr>
        <w:t>Example:</w:t>
      </w:r>
    </w:p>
    <w:p w14:paraId="4DCE3F7C" w14:textId="0BB4CF75" w:rsidR="008647FA" w:rsidRDefault="00BF3FB3">
      <w:pPr>
        <w:rPr>
          <w:rFonts w:ascii="Arial" w:hAnsi="Arial"/>
          <w:snapToGrid w:val="0"/>
          <w:sz w:val="24"/>
        </w:rPr>
      </w:pPr>
      <w:r>
        <w:rPr>
          <w:noProof/>
        </w:rPr>
        <w:drawing>
          <wp:anchor distT="0" distB="0" distL="114300" distR="114300" simplePos="0" relativeHeight="251662336" behindDoc="0" locked="0" layoutInCell="0" allowOverlap="1" wp14:anchorId="3604FADC" wp14:editId="2E5D3E30">
            <wp:simplePos x="0" y="0"/>
            <wp:positionH relativeFrom="column">
              <wp:posOffset>45720</wp:posOffset>
            </wp:positionH>
            <wp:positionV relativeFrom="paragraph">
              <wp:posOffset>68580</wp:posOffset>
            </wp:positionV>
            <wp:extent cx="4937760" cy="3333115"/>
            <wp:effectExtent l="0" t="0" r="0" b="0"/>
            <wp:wrapTopAndBottom/>
            <wp:docPr id="183" name="Picture 57" descr="Liquid limit calcul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57" descr="Liquid limit calculations"/>
                    <pic:cNvPicPr>
                      <a:picLocks noChangeAspect="1" noChangeArrowheads="1"/>
                    </pic:cNvPicPr>
                  </pic:nvPicPr>
                  <pic:blipFill>
                    <a:blip r:embed="rId129">
                      <a:extLst>
                        <a:ext uri="{28A0092B-C50C-407E-A947-70E740481C1C}">
                          <a14:useLocalDpi xmlns:a14="http://schemas.microsoft.com/office/drawing/2010/main" val="0"/>
                        </a:ext>
                      </a:extLst>
                    </a:blip>
                    <a:srcRect t="13655" b="11949"/>
                    <a:stretch>
                      <a:fillRect/>
                    </a:stretch>
                  </pic:blipFill>
                  <pic:spPr bwMode="auto">
                    <a:xfrm>
                      <a:off x="0" y="0"/>
                      <a:ext cx="4937760" cy="33331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665388" w14:textId="77777777" w:rsidR="008647FA" w:rsidRDefault="008647FA">
      <w:pPr>
        <w:rPr>
          <w:rFonts w:ascii="Arial" w:hAnsi="Arial"/>
          <w:snapToGrid w:val="0"/>
          <w:sz w:val="24"/>
        </w:rPr>
      </w:pPr>
    </w:p>
    <w:p w14:paraId="7C9F804A" w14:textId="77777777" w:rsidR="008647FA" w:rsidRDefault="00000000" w:rsidP="009D69F2">
      <w:pPr>
        <w:numPr>
          <w:ilvl w:val="0"/>
          <w:numId w:val="74"/>
        </w:numPr>
        <w:rPr>
          <w:rFonts w:ascii="Arial" w:hAnsi="Arial"/>
          <w:snapToGrid w:val="0"/>
          <w:sz w:val="24"/>
        </w:rPr>
      </w:pPr>
      <w:r>
        <w:rPr>
          <w:rFonts w:ascii="Arial" w:hAnsi="Arial"/>
          <w:snapToGrid w:val="0"/>
          <w:sz w:val="24"/>
        </w:rPr>
        <w:t>Use the Nomograph to determine the Liquid Limit.</w:t>
      </w:r>
    </w:p>
    <w:p w14:paraId="0E0988B4" w14:textId="77777777" w:rsidR="008647FA" w:rsidRDefault="00000000">
      <w:pPr>
        <w:ind w:firstLine="60"/>
        <w:rPr>
          <w:rFonts w:ascii="Arial" w:hAnsi="Arial"/>
          <w:snapToGrid w:val="0"/>
          <w:sz w:val="24"/>
        </w:rPr>
      </w:pPr>
      <w:r>
        <w:rPr>
          <w:rFonts w:ascii="Arial" w:hAnsi="Arial"/>
          <w:snapToGrid w:val="0"/>
          <w:sz w:val="24"/>
        </w:rPr>
        <w:t xml:space="preserve">    (Refer to the Nomograph in AASHTO T 89.)</w:t>
      </w:r>
    </w:p>
    <w:p w14:paraId="1ECE1192" w14:textId="77777777" w:rsidR="008647FA" w:rsidRDefault="008647FA">
      <w:pPr>
        <w:rPr>
          <w:rFonts w:ascii="Arial" w:hAnsi="Arial"/>
          <w:snapToGrid w:val="0"/>
          <w:sz w:val="24"/>
        </w:rPr>
      </w:pPr>
    </w:p>
    <w:p w14:paraId="6284E002" w14:textId="77777777" w:rsidR="008647FA" w:rsidRDefault="00000000" w:rsidP="009D69F2">
      <w:pPr>
        <w:numPr>
          <w:ilvl w:val="0"/>
          <w:numId w:val="75"/>
        </w:numPr>
        <w:tabs>
          <w:tab w:val="clear" w:pos="360"/>
          <w:tab w:val="num" w:pos="780"/>
        </w:tabs>
        <w:ind w:left="780"/>
        <w:rPr>
          <w:rFonts w:ascii="Arial" w:hAnsi="Arial"/>
          <w:snapToGrid w:val="0"/>
          <w:sz w:val="24"/>
        </w:rPr>
      </w:pPr>
      <w:r>
        <w:rPr>
          <w:rFonts w:ascii="Arial" w:hAnsi="Arial"/>
          <w:snapToGrid w:val="0"/>
          <w:sz w:val="24"/>
        </w:rPr>
        <w:t>Plot the moisture content (</w:t>
      </w:r>
      <w:proofErr w:type="gramStart"/>
      <w:r>
        <w:rPr>
          <w:rFonts w:ascii="Arial" w:hAnsi="Arial"/>
          <w:snapToGrid w:val="0"/>
          <w:sz w:val="24"/>
        </w:rPr>
        <w:t>WN )</w:t>
      </w:r>
      <w:proofErr w:type="gramEnd"/>
      <w:r>
        <w:rPr>
          <w:rFonts w:ascii="Arial" w:hAnsi="Arial"/>
          <w:snapToGrid w:val="0"/>
          <w:sz w:val="24"/>
        </w:rPr>
        <w:t xml:space="preserve"> on the left vertical column.</w:t>
      </w:r>
    </w:p>
    <w:p w14:paraId="1E92A1FE" w14:textId="77777777" w:rsidR="008647FA" w:rsidRDefault="00000000" w:rsidP="009D69F2">
      <w:pPr>
        <w:numPr>
          <w:ilvl w:val="0"/>
          <w:numId w:val="76"/>
        </w:numPr>
        <w:tabs>
          <w:tab w:val="clear" w:pos="360"/>
          <w:tab w:val="num" w:pos="780"/>
        </w:tabs>
        <w:ind w:left="780"/>
        <w:rPr>
          <w:rFonts w:ascii="Arial" w:hAnsi="Arial"/>
          <w:snapToGrid w:val="0"/>
          <w:sz w:val="24"/>
        </w:rPr>
      </w:pPr>
      <w:r>
        <w:rPr>
          <w:rFonts w:ascii="Arial" w:hAnsi="Arial"/>
          <w:snapToGrid w:val="0"/>
          <w:sz w:val="24"/>
        </w:rPr>
        <w:t>Plot the blow count (N) on the right vertical column.</w:t>
      </w:r>
    </w:p>
    <w:p w14:paraId="7A5D4B03" w14:textId="77777777" w:rsidR="008647FA" w:rsidRDefault="00000000" w:rsidP="009D69F2">
      <w:pPr>
        <w:numPr>
          <w:ilvl w:val="0"/>
          <w:numId w:val="77"/>
        </w:numPr>
        <w:tabs>
          <w:tab w:val="clear" w:pos="360"/>
          <w:tab w:val="num" w:pos="780"/>
        </w:tabs>
        <w:ind w:left="780"/>
        <w:rPr>
          <w:rFonts w:ascii="Arial" w:hAnsi="Arial"/>
          <w:snapToGrid w:val="0"/>
          <w:sz w:val="24"/>
        </w:rPr>
      </w:pPr>
      <w:r>
        <w:rPr>
          <w:rFonts w:ascii="Arial" w:hAnsi="Arial"/>
          <w:snapToGrid w:val="0"/>
          <w:sz w:val="24"/>
        </w:rPr>
        <w:t>Using a straightedge, connect the two points.</w:t>
      </w:r>
    </w:p>
    <w:p w14:paraId="6813A5B4" w14:textId="77777777" w:rsidR="008647FA" w:rsidRDefault="00000000" w:rsidP="009D69F2">
      <w:pPr>
        <w:numPr>
          <w:ilvl w:val="0"/>
          <w:numId w:val="78"/>
        </w:numPr>
        <w:tabs>
          <w:tab w:val="clear" w:pos="360"/>
          <w:tab w:val="num" w:pos="780"/>
        </w:tabs>
        <w:ind w:left="780"/>
        <w:rPr>
          <w:rFonts w:ascii="Arial" w:hAnsi="Arial"/>
          <w:snapToGrid w:val="0"/>
          <w:sz w:val="24"/>
        </w:rPr>
      </w:pPr>
      <w:r>
        <w:rPr>
          <w:rFonts w:ascii="Arial" w:hAnsi="Arial"/>
          <w:snapToGrid w:val="0"/>
          <w:sz w:val="24"/>
        </w:rPr>
        <w:t>Read the Liquid Limit from the middle column.</w:t>
      </w:r>
    </w:p>
    <w:p w14:paraId="54C8CEB8" w14:textId="77777777" w:rsidR="008647FA" w:rsidRDefault="008647FA">
      <w:pPr>
        <w:rPr>
          <w:rFonts w:ascii="Arial" w:hAnsi="Arial"/>
          <w:b/>
          <w:snapToGrid w:val="0"/>
          <w:sz w:val="24"/>
        </w:rPr>
      </w:pPr>
    </w:p>
    <w:p w14:paraId="36AF4B00" w14:textId="77777777" w:rsidR="008647FA" w:rsidRDefault="008647FA">
      <w:pPr>
        <w:rPr>
          <w:rFonts w:ascii="Arial" w:hAnsi="Arial"/>
          <w:b/>
          <w:snapToGrid w:val="0"/>
          <w:sz w:val="24"/>
        </w:rPr>
      </w:pPr>
    </w:p>
    <w:p w14:paraId="7DDD16E3" w14:textId="77777777" w:rsidR="008647FA" w:rsidRDefault="00000000">
      <w:pPr>
        <w:rPr>
          <w:rFonts w:ascii="Arial" w:hAnsi="Arial"/>
          <w:snapToGrid w:val="0"/>
          <w:sz w:val="24"/>
        </w:rPr>
      </w:pPr>
      <w:r>
        <w:rPr>
          <w:rFonts w:ascii="Arial" w:hAnsi="Arial"/>
          <w:snapToGrid w:val="0"/>
          <w:sz w:val="24"/>
        </w:rPr>
        <w:t>Developed by the Waterways Experiment Station, Corps of Engineers</w:t>
      </w:r>
    </w:p>
    <w:p w14:paraId="25C40524" w14:textId="77777777" w:rsidR="008647FA" w:rsidRDefault="00000000">
      <w:pPr>
        <w:rPr>
          <w:rFonts w:ascii="Arial" w:hAnsi="Arial"/>
          <w:snapToGrid w:val="0"/>
          <w:sz w:val="24"/>
        </w:rPr>
      </w:pPr>
      <w:r>
        <w:rPr>
          <w:rFonts w:ascii="Arial" w:hAnsi="Arial"/>
          <w:snapToGrid w:val="0"/>
          <w:sz w:val="24"/>
        </w:rPr>
        <w:t>U. S. Army, to determine Liquid Limit Using Mean Slope Method</w:t>
      </w:r>
    </w:p>
    <w:p w14:paraId="6C060786" w14:textId="77777777" w:rsidR="008647FA" w:rsidRDefault="008647FA">
      <w:pPr>
        <w:rPr>
          <w:rFonts w:ascii="Arial" w:hAnsi="Arial"/>
          <w:b/>
          <w:snapToGrid w:val="0"/>
          <w:sz w:val="24"/>
        </w:rPr>
      </w:pPr>
    </w:p>
    <w:p w14:paraId="3E5B8A87" w14:textId="77777777" w:rsidR="008647FA" w:rsidRDefault="008647FA">
      <w:pPr>
        <w:rPr>
          <w:rFonts w:ascii="Arial" w:hAnsi="Arial"/>
          <w:b/>
          <w:snapToGrid w:val="0"/>
          <w:sz w:val="24"/>
        </w:rPr>
      </w:pPr>
    </w:p>
    <w:p w14:paraId="58DE37C8" w14:textId="77777777" w:rsidR="008647FA" w:rsidRDefault="008647FA">
      <w:pPr>
        <w:rPr>
          <w:rFonts w:ascii="Arial" w:hAnsi="Arial"/>
          <w:b/>
          <w:snapToGrid w:val="0"/>
          <w:sz w:val="18"/>
        </w:rPr>
      </w:pPr>
    </w:p>
    <w:p w14:paraId="600ECC38" w14:textId="77777777" w:rsidR="008647FA" w:rsidRDefault="00000000">
      <w:pPr>
        <w:rPr>
          <w:rFonts w:ascii="Arial" w:hAnsi="Arial"/>
          <w:b/>
          <w:sz w:val="24"/>
        </w:rPr>
      </w:pPr>
      <w:r>
        <w:rPr>
          <w:rFonts w:ascii="Arial" w:hAnsi="Arial"/>
          <w:b/>
          <w:sz w:val="24"/>
        </w:rPr>
        <w:br w:type="page"/>
      </w:r>
      <w:proofErr w:type="gramStart"/>
      <w:r>
        <w:rPr>
          <w:rFonts w:ascii="Arial" w:hAnsi="Arial"/>
          <w:b/>
          <w:sz w:val="24"/>
        </w:rPr>
        <w:lastRenderedPageBreak/>
        <w:t>1.2.10.11  COMMON</w:t>
      </w:r>
      <w:proofErr w:type="gramEnd"/>
      <w:r>
        <w:rPr>
          <w:rFonts w:ascii="Arial" w:hAnsi="Arial"/>
          <w:b/>
          <w:sz w:val="24"/>
        </w:rPr>
        <w:t xml:space="preserve"> TESTING ERRORS</w:t>
      </w:r>
    </w:p>
    <w:p w14:paraId="32BD7502" w14:textId="77777777" w:rsidR="008647FA" w:rsidRDefault="008647FA">
      <w:pPr>
        <w:rPr>
          <w:rFonts w:ascii="Arial" w:hAnsi="Arial"/>
          <w:b/>
          <w:snapToGrid w:val="0"/>
          <w:sz w:val="24"/>
        </w:rPr>
      </w:pPr>
    </w:p>
    <w:p w14:paraId="293EA073"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Improperly adjusted Liquid Limit device.</w:t>
      </w:r>
    </w:p>
    <w:p w14:paraId="629E23A2" w14:textId="77777777" w:rsidR="008647FA" w:rsidRDefault="008647FA">
      <w:pPr>
        <w:ind w:left="360" w:firstLine="72"/>
        <w:rPr>
          <w:rFonts w:ascii="Arial" w:hAnsi="Arial"/>
          <w:snapToGrid w:val="0"/>
          <w:sz w:val="24"/>
        </w:rPr>
      </w:pPr>
    </w:p>
    <w:p w14:paraId="67C9DF1B"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Loose adjusting screws.</w:t>
      </w:r>
    </w:p>
    <w:p w14:paraId="4681062B" w14:textId="77777777" w:rsidR="008647FA" w:rsidRDefault="008647FA">
      <w:pPr>
        <w:ind w:left="360" w:firstLine="72"/>
        <w:rPr>
          <w:rFonts w:ascii="Arial" w:hAnsi="Arial"/>
          <w:snapToGrid w:val="0"/>
          <w:sz w:val="24"/>
        </w:rPr>
      </w:pPr>
    </w:p>
    <w:p w14:paraId="5ED68705"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Excessively worn pin.</w:t>
      </w:r>
    </w:p>
    <w:p w14:paraId="6706BE21" w14:textId="77777777" w:rsidR="008647FA" w:rsidRDefault="008647FA">
      <w:pPr>
        <w:ind w:left="360" w:firstLine="72"/>
        <w:rPr>
          <w:rFonts w:ascii="Arial" w:hAnsi="Arial"/>
          <w:snapToGrid w:val="0"/>
          <w:sz w:val="24"/>
        </w:rPr>
      </w:pPr>
    </w:p>
    <w:p w14:paraId="08B8E6BC"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Excessively worn base or cup.</w:t>
      </w:r>
    </w:p>
    <w:p w14:paraId="38787F9B" w14:textId="77777777" w:rsidR="008647FA" w:rsidRDefault="008647FA">
      <w:pPr>
        <w:ind w:left="360" w:firstLine="144"/>
        <w:rPr>
          <w:rFonts w:ascii="Arial" w:hAnsi="Arial"/>
          <w:snapToGrid w:val="0"/>
          <w:sz w:val="24"/>
        </w:rPr>
      </w:pPr>
    </w:p>
    <w:p w14:paraId="01C437D3"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Worn grooving tool.</w:t>
      </w:r>
    </w:p>
    <w:p w14:paraId="5F9E5D50" w14:textId="77777777" w:rsidR="008647FA" w:rsidRDefault="008647FA">
      <w:pPr>
        <w:ind w:left="360" w:firstLine="72"/>
        <w:rPr>
          <w:rFonts w:ascii="Arial" w:hAnsi="Arial"/>
          <w:snapToGrid w:val="0"/>
          <w:sz w:val="24"/>
        </w:rPr>
      </w:pPr>
    </w:p>
    <w:p w14:paraId="596EA0BA"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Automatic counter not zeroed.</w:t>
      </w:r>
    </w:p>
    <w:p w14:paraId="0418E82D" w14:textId="77777777" w:rsidR="008647FA" w:rsidRDefault="008647FA">
      <w:pPr>
        <w:ind w:left="360" w:firstLine="144"/>
        <w:rPr>
          <w:rFonts w:ascii="Arial" w:hAnsi="Arial"/>
          <w:snapToGrid w:val="0"/>
          <w:sz w:val="24"/>
        </w:rPr>
      </w:pPr>
    </w:p>
    <w:p w14:paraId="4A8FA957"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Miscounting blows on manual device.</w:t>
      </w:r>
    </w:p>
    <w:p w14:paraId="046041C8" w14:textId="77777777" w:rsidR="008647FA" w:rsidRDefault="008647FA">
      <w:pPr>
        <w:ind w:left="360" w:firstLine="144"/>
        <w:rPr>
          <w:rFonts w:ascii="Arial" w:hAnsi="Arial"/>
          <w:snapToGrid w:val="0"/>
          <w:sz w:val="24"/>
        </w:rPr>
      </w:pPr>
    </w:p>
    <w:p w14:paraId="7BC83A98"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Restraining the base of the Liquid Limit device during testing.</w:t>
      </w:r>
    </w:p>
    <w:p w14:paraId="4B7CC81D" w14:textId="77777777" w:rsidR="008647FA" w:rsidRDefault="008647FA">
      <w:pPr>
        <w:ind w:left="360" w:firstLine="144"/>
        <w:rPr>
          <w:rFonts w:ascii="Arial" w:hAnsi="Arial"/>
          <w:snapToGrid w:val="0"/>
          <w:sz w:val="24"/>
        </w:rPr>
      </w:pPr>
    </w:p>
    <w:p w14:paraId="0D15D3C9"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Trapping air bubbles in the test specimen.</w:t>
      </w:r>
    </w:p>
    <w:p w14:paraId="196A71EE" w14:textId="77777777" w:rsidR="008647FA" w:rsidRDefault="008647FA">
      <w:pPr>
        <w:ind w:left="360" w:firstLine="144"/>
        <w:rPr>
          <w:rFonts w:ascii="Arial" w:hAnsi="Arial"/>
          <w:snapToGrid w:val="0"/>
          <w:sz w:val="24"/>
        </w:rPr>
      </w:pPr>
    </w:p>
    <w:p w14:paraId="23A17BDF"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Soil cake of improper thickness.</w:t>
      </w:r>
    </w:p>
    <w:p w14:paraId="0519EDA3" w14:textId="77777777" w:rsidR="008647FA" w:rsidRDefault="008647FA">
      <w:pPr>
        <w:ind w:left="360" w:firstLine="144"/>
        <w:rPr>
          <w:rFonts w:ascii="Arial" w:hAnsi="Arial"/>
          <w:snapToGrid w:val="0"/>
          <w:sz w:val="24"/>
        </w:rPr>
      </w:pPr>
    </w:p>
    <w:p w14:paraId="4EBE2E9A"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Moisture content test specimen not representative of Liquid Limit test specimen.</w:t>
      </w:r>
    </w:p>
    <w:p w14:paraId="710EA01C" w14:textId="77777777" w:rsidR="008647FA" w:rsidRDefault="008647FA">
      <w:pPr>
        <w:ind w:left="360" w:firstLine="144"/>
        <w:rPr>
          <w:rFonts w:ascii="Arial" w:hAnsi="Arial"/>
          <w:snapToGrid w:val="0"/>
          <w:sz w:val="24"/>
        </w:rPr>
      </w:pPr>
    </w:p>
    <w:p w14:paraId="59214E07"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Plotting or calculation errors.</w:t>
      </w:r>
    </w:p>
    <w:p w14:paraId="6DBB461F" w14:textId="77777777" w:rsidR="008647FA" w:rsidRDefault="008647FA">
      <w:pPr>
        <w:ind w:left="360" w:firstLine="144"/>
        <w:rPr>
          <w:rFonts w:ascii="Arial" w:hAnsi="Arial"/>
          <w:snapToGrid w:val="0"/>
          <w:sz w:val="24"/>
        </w:rPr>
      </w:pPr>
    </w:p>
    <w:p w14:paraId="447DFC76"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Non-uniform moisture content in sample.</w:t>
      </w:r>
    </w:p>
    <w:p w14:paraId="304B159B" w14:textId="77777777" w:rsidR="008647FA" w:rsidRDefault="008647FA">
      <w:pPr>
        <w:ind w:left="360" w:firstLine="144"/>
        <w:rPr>
          <w:rFonts w:ascii="Arial" w:hAnsi="Arial"/>
          <w:snapToGrid w:val="0"/>
          <w:sz w:val="24"/>
        </w:rPr>
      </w:pPr>
    </w:p>
    <w:p w14:paraId="4B88B3E0"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Performing test before moisture content in soil specimen is equalized.</w:t>
      </w:r>
    </w:p>
    <w:p w14:paraId="566966AD" w14:textId="77777777" w:rsidR="008647FA" w:rsidRDefault="008647FA">
      <w:pPr>
        <w:ind w:left="360" w:firstLine="72"/>
        <w:rPr>
          <w:rFonts w:ascii="Arial" w:hAnsi="Arial"/>
          <w:snapToGrid w:val="0"/>
          <w:sz w:val="24"/>
        </w:rPr>
      </w:pPr>
    </w:p>
    <w:p w14:paraId="2494CD92"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Contaminated water used for testing.</w:t>
      </w:r>
    </w:p>
    <w:p w14:paraId="7B9F21E4" w14:textId="77777777" w:rsidR="008647FA" w:rsidRDefault="008647FA">
      <w:pPr>
        <w:ind w:left="360" w:firstLine="72"/>
        <w:rPr>
          <w:rFonts w:ascii="Arial" w:hAnsi="Arial"/>
          <w:snapToGrid w:val="0"/>
          <w:sz w:val="24"/>
        </w:rPr>
      </w:pPr>
    </w:p>
    <w:p w14:paraId="22E42F73" w14:textId="77777777" w:rsidR="008647FA" w:rsidRDefault="00000000" w:rsidP="009D69F2">
      <w:pPr>
        <w:numPr>
          <w:ilvl w:val="0"/>
          <w:numId w:val="48"/>
        </w:numPr>
        <w:tabs>
          <w:tab w:val="clear" w:pos="360"/>
          <w:tab w:val="num" w:pos="720"/>
        </w:tabs>
        <w:ind w:left="720"/>
        <w:rPr>
          <w:rFonts w:ascii="Arial" w:hAnsi="Arial"/>
          <w:snapToGrid w:val="0"/>
          <w:sz w:val="24"/>
        </w:rPr>
      </w:pPr>
      <w:r>
        <w:rPr>
          <w:rFonts w:ascii="Arial" w:hAnsi="Arial"/>
          <w:snapToGrid w:val="0"/>
          <w:sz w:val="24"/>
        </w:rPr>
        <w:t>Adding water too quickly for the soil to absorb it during the mixing process.</w:t>
      </w:r>
    </w:p>
    <w:p w14:paraId="26FD1FED" w14:textId="77777777" w:rsidR="008647FA" w:rsidRDefault="008647FA">
      <w:pPr>
        <w:ind w:firstLine="72"/>
        <w:rPr>
          <w:rFonts w:ascii="Arial" w:hAnsi="Arial"/>
          <w:snapToGrid w:val="0"/>
          <w:sz w:val="24"/>
        </w:rPr>
      </w:pPr>
    </w:p>
    <w:p w14:paraId="57BE9612" w14:textId="77777777" w:rsidR="008647FA" w:rsidRDefault="008647FA">
      <w:pPr>
        <w:rPr>
          <w:rFonts w:ascii="Arial" w:hAnsi="Arial"/>
          <w:b/>
          <w:snapToGrid w:val="0"/>
          <w:sz w:val="18"/>
        </w:rPr>
      </w:pPr>
    </w:p>
    <w:p w14:paraId="45901B9D" w14:textId="77777777" w:rsidR="008647FA" w:rsidRDefault="00000000">
      <w:pPr>
        <w:rPr>
          <w:rFonts w:ascii="Arial" w:hAnsi="Arial"/>
          <w:b/>
          <w:sz w:val="28"/>
        </w:rPr>
      </w:pPr>
      <w:r>
        <w:rPr>
          <w:b/>
          <w:snapToGrid w:val="0"/>
          <w:sz w:val="18"/>
        </w:rPr>
        <w:br w:type="page"/>
      </w:r>
      <w:r>
        <w:rPr>
          <w:rFonts w:ascii="Arial" w:hAnsi="Arial"/>
          <w:b/>
          <w:sz w:val="28"/>
        </w:rPr>
        <w:lastRenderedPageBreak/>
        <w:t xml:space="preserve">1.2.11    </w:t>
      </w:r>
      <w:proofErr w:type="gramStart"/>
      <w:r>
        <w:rPr>
          <w:rFonts w:ascii="Arial" w:hAnsi="Arial"/>
          <w:b/>
          <w:sz w:val="28"/>
        </w:rPr>
        <w:t>AASHTO  T</w:t>
      </w:r>
      <w:proofErr w:type="gramEnd"/>
      <w:r>
        <w:rPr>
          <w:rFonts w:ascii="Arial" w:hAnsi="Arial"/>
          <w:b/>
          <w:sz w:val="28"/>
        </w:rPr>
        <w:t xml:space="preserve"> 90 – DETERMINING THE PLASTIC LIMIT</w:t>
      </w:r>
    </w:p>
    <w:p w14:paraId="44801F2A" w14:textId="77777777" w:rsidR="008647FA" w:rsidRDefault="00000000">
      <w:pPr>
        <w:rPr>
          <w:rFonts w:ascii="Arial" w:hAnsi="Arial"/>
          <w:b/>
          <w:sz w:val="28"/>
        </w:rPr>
      </w:pPr>
      <w:r>
        <w:rPr>
          <w:rFonts w:ascii="Arial" w:hAnsi="Arial"/>
          <w:b/>
          <w:sz w:val="28"/>
        </w:rPr>
        <w:t xml:space="preserve">                                          </w:t>
      </w:r>
      <w:proofErr w:type="gramStart"/>
      <w:r>
        <w:rPr>
          <w:rFonts w:ascii="Arial" w:hAnsi="Arial"/>
          <w:b/>
          <w:sz w:val="28"/>
        </w:rPr>
        <w:t>AND  PLASTICITY</w:t>
      </w:r>
      <w:proofErr w:type="gramEnd"/>
      <w:r>
        <w:rPr>
          <w:rFonts w:ascii="Arial" w:hAnsi="Arial"/>
          <w:b/>
          <w:sz w:val="28"/>
        </w:rPr>
        <w:t xml:space="preserve"> INDEX OF SOILS</w:t>
      </w:r>
    </w:p>
    <w:p w14:paraId="023872E4" w14:textId="77777777" w:rsidR="008647FA" w:rsidRDefault="008647FA">
      <w:pPr>
        <w:rPr>
          <w:rFonts w:ascii="Arial" w:hAnsi="Arial"/>
          <w:b/>
          <w:snapToGrid w:val="0"/>
          <w:sz w:val="32"/>
        </w:rPr>
      </w:pPr>
    </w:p>
    <w:p w14:paraId="4A9C4621" w14:textId="77777777" w:rsidR="008647FA" w:rsidRDefault="008647FA">
      <w:pPr>
        <w:rPr>
          <w:rFonts w:ascii="Arial" w:hAnsi="Arial"/>
          <w:b/>
          <w:snapToGrid w:val="0"/>
          <w:sz w:val="32"/>
        </w:rPr>
      </w:pPr>
    </w:p>
    <w:p w14:paraId="683B4DC2" w14:textId="77777777" w:rsidR="008647FA" w:rsidRDefault="00000000">
      <w:pPr>
        <w:rPr>
          <w:rFonts w:ascii="Arial" w:hAnsi="Arial"/>
          <w:b/>
          <w:sz w:val="24"/>
        </w:rPr>
      </w:pPr>
      <w:r>
        <w:rPr>
          <w:rFonts w:ascii="Arial" w:hAnsi="Arial"/>
          <w:b/>
          <w:snapToGrid w:val="0"/>
          <w:sz w:val="24"/>
        </w:rPr>
        <w:t xml:space="preserve">1.2.11.1    SCOPE: </w:t>
      </w:r>
      <w:r>
        <w:rPr>
          <w:rFonts w:ascii="Arial" w:hAnsi="Arial"/>
          <w:b/>
          <w:sz w:val="24"/>
        </w:rPr>
        <w:t>PLASTIC LIMIT AND PLASTICITY INDEX</w:t>
      </w:r>
    </w:p>
    <w:p w14:paraId="4623004A" w14:textId="77777777" w:rsidR="008647FA" w:rsidRDefault="008647FA">
      <w:pPr>
        <w:rPr>
          <w:rFonts w:ascii="Arial" w:hAnsi="Arial"/>
          <w:b/>
          <w:snapToGrid w:val="0"/>
          <w:sz w:val="24"/>
        </w:rPr>
      </w:pPr>
    </w:p>
    <w:p w14:paraId="47CEF78A" w14:textId="77777777" w:rsidR="008647FA" w:rsidRDefault="008647FA">
      <w:pPr>
        <w:rPr>
          <w:rFonts w:ascii="Arial" w:hAnsi="Arial"/>
          <w:snapToGrid w:val="0"/>
          <w:sz w:val="24"/>
        </w:rPr>
      </w:pPr>
    </w:p>
    <w:p w14:paraId="69FB4F1C" w14:textId="77777777" w:rsidR="008647FA" w:rsidRDefault="00000000">
      <w:pPr>
        <w:rPr>
          <w:rFonts w:ascii="Arial" w:hAnsi="Arial"/>
          <w:b/>
          <w:sz w:val="24"/>
        </w:rPr>
      </w:pPr>
      <w:r>
        <w:rPr>
          <w:rFonts w:ascii="Arial" w:hAnsi="Arial"/>
          <w:b/>
          <w:sz w:val="24"/>
        </w:rPr>
        <w:t xml:space="preserve">PLASTIC LIMIT </w:t>
      </w:r>
    </w:p>
    <w:p w14:paraId="6916C72D" w14:textId="77777777" w:rsidR="008647FA" w:rsidRDefault="008647FA"/>
    <w:p w14:paraId="29E3F9AB" w14:textId="77777777" w:rsidR="008647FA" w:rsidRDefault="00000000">
      <w:pPr>
        <w:pStyle w:val="BodyTextIndent2"/>
        <w:rPr>
          <w:snapToGrid w:val="0"/>
        </w:rPr>
      </w:pPr>
      <w:r>
        <w:rPr>
          <w:snapToGrid w:val="0"/>
        </w:rPr>
        <w:t xml:space="preserve">As the moisture content of a material moves below the Liquid Limit, the material can be considered plastic. External force is needed to make the soil deform. Its bearing capacity begins to increase. Material </w:t>
      </w:r>
      <w:proofErr w:type="gramStart"/>
      <w:r>
        <w:rPr>
          <w:snapToGrid w:val="0"/>
        </w:rPr>
        <w:t>is considered to be</w:t>
      </w:r>
      <w:proofErr w:type="gramEnd"/>
      <w:r>
        <w:rPr>
          <w:snapToGrid w:val="0"/>
        </w:rPr>
        <w:t xml:space="preserve"> in a plastic state when it can be molded or worked into a new shape without crumbling. The minimum moisture content at which a material is in the plastic state is called the Plastic Limit. The Plastic Limit is determined by a simple test where the material is repeatedly rolled into threads approximately 3 mm in diameter. During the repeated rolling, the material gradually loses moisture until it reaches the point where it will no longer hold together and breaks into short pieces. The moisture content at which the material begins to break up is identified as the Plastic Limit.</w:t>
      </w:r>
    </w:p>
    <w:p w14:paraId="29EDD350" w14:textId="77777777" w:rsidR="008647FA" w:rsidRDefault="008647FA">
      <w:pPr>
        <w:pStyle w:val="BodyTextIndent2"/>
        <w:ind w:firstLine="0"/>
        <w:rPr>
          <w:snapToGrid w:val="0"/>
        </w:rPr>
      </w:pPr>
    </w:p>
    <w:p w14:paraId="23D074C3" w14:textId="77777777" w:rsidR="008647FA" w:rsidRDefault="00000000">
      <w:pPr>
        <w:pStyle w:val="BodyTextIndent2"/>
        <w:ind w:firstLine="0"/>
        <w:rPr>
          <w:b/>
        </w:rPr>
      </w:pPr>
      <w:r>
        <w:rPr>
          <w:b/>
        </w:rPr>
        <w:t>PLASTICITY INDEX</w:t>
      </w:r>
    </w:p>
    <w:p w14:paraId="0F1C285F" w14:textId="77777777" w:rsidR="008647FA" w:rsidRDefault="008647FA">
      <w:pPr>
        <w:pStyle w:val="BodyTextIndent2"/>
        <w:ind w:firstLine="0"/>
        <w:rPr>
          <w:b/>
        </w:rPr>
      </w:pPr>
    </w:p>
    <w:p w14:paraId="46457B95" w14:textId="77777777" w:rsidR="008647FA" w:rsidRDefault="00000000">
      <w:pPr>
        <w:ind w:firstLine="720"/>
        <w:rPr>
          <w:rFonts w:ascii="Arial" w:hAnsi="Arial"/>
          <w:snapToGrid w:val="0"/>
          <w:sz w:val="24"/>
        </w:rPr>
      </w:pPr>
      <w:r>
        <w:rPr>
          <w:rFonts w:ascii="Arial" w:hAnsi="Arial"/>
          <w:snapToGrid w:val="0"/>
          <w:sz w:val="24"/>
        </w:rPr>
        <w:t xml:space="preserve">The range of moisture contents at which a material </w:t>
      </w:r>
      <w:proofErr w:type="gramStart"/>
      <w:r>
        <w:rPr>
          <w:rFonts w:ascii="Arial" w:hAnsi="Arial"/>
          <w:snapToGrid w:val="0"/>
          <w:sz w:val="24"/>
        </w:rPr>
        <w:t>is considered to be</w:t>
      </w:r>
      <w:proofErr w:type="gramEnd"/>
      <w:r>
        <w:rPr>
          <w:rFonts w:ascii="Arial" w:hAnsi="Arial"/>
          <w:snapToGrid w:val="0"/>
          <w:sz w:val="24"/>
        </w:rPr>
        <w:t xml:space="preserve"> plastic are those which fall between the Liquid Limit and the Plastic Limit. This range is identified as the Plasticity Index (PI). The Plasticity Index is a calculated value derived by subtracting the Plastic Limit from the Liquid Limit.</w:t>
      </w:r>
    </w:p>
    <w:p w14:paraId="72A2F05F" w14:textId="77777777" w:rsidR="008647FA" w:rsidRDefault="008647FA">
      <w:pPr>
        <w:rPr>
          <w:rFonts w:ascii="Arial" w:hAnsi="Arial"/>
          <w:b/>
          <w:snapToGrid w:val="0"/>
          <w:sz w:val="24"/>
        </w:rPr>
      </w:pPr>
    </w:p>
    <w:p w14:paraId="6FEC6645" w14:textId="77777777" w:rsidR="008647FA" w:rsidRDefault="00000000">
      <w:pPr>
        <w:pStyle w:val="Heading1"/>
        <w:rPr>
          <w:rFonts w:ascii="Arial" w:hAnsi="Arial"/>
        </w:rPr>
      </w:pPr>
      <w:r>
        <w:rPr>
          <w:rFonts w:ascii="Arial" w:hAnsi="Arial"/>
        </w:rPr>
        <w:t>PI = LL – PL</w:t>
      </w:r>
    </w:p>
    <w:p w14:paraId="5B1C4559" w14:textId="77777777" w:rsidR="008647FA" w:rsidRDefault="008647FA">
      <w:pPr>
        <w:rPr>
          <w:rFonts w:ascii="Arial" w:hAnsi="Arial"/>
          <w:b/>
          <w:snapToGrid w:val="0"/>
          <w:sz w:val="24"/>
        </w:rPr>
      </w:pPr>
    </w:p>
    <w:p w14:paraId="669D50E7" w14:textId="77777777" w:rsidR="008647FA" w:rsidRDefault="00000000">
      <w:pPr>
        <w:ind w:firstLine="720"/>
        <w:rPr>
          <w:rFonts w:ascii="Arial" w:hAnsi="Arial"/>
          <w:snapToGrid w:val="0"/>
          <w:sz w:val="24"/>
        </w:rPr>
      </w:pPr>
      <w:r>
        <w:rPr>
          <w:rFonts w:ascii="Arial" w:hAnsi="Arial"/>
          <w:snapToGrid w:val="0"/>
          <w:sz w:val="24"/>
        </w:rPr>
        <w:t xml:space="preserve">The Plasticity Index is an indicator of the suitability of the clay or silt fraction of a material for use in highway construction. The Plasticity Index is used in classifying soils, the quality control of aggregates and in specifications by many highway departments. When the Plasticity Index of the binder fraction of a material is too high, the material will tend to soften under wet conditions. Pavement structures constructed with material having a high PI tend to have problems with rutting, shifting and shoving. They may develop a washboard surface or other failures that are caused by foundation failures. When such materials are used, they tend to become slippery in wet weather. When the Plasticity Index is too low or the soil fraction is non-plastic, the material will tend to become friable in dry weather. It may ravel at the edges and abrade under traffic. Surfaces constructed with low PI material tend to be dusty and may lose much of their binder during dry periods. </w:t>
      </w:r>
    </w:p>
    <w:p w14:paraId="3C35AB80" w14:textId="77777777" w:rsidR="008647FA" w:rsidRDefault="008647FA">
      <w:pPr>
        <w:rPr>
          <w:rFonts w:ascii="Arial" w:hAnsi="Arial"/>
          <w:snapToGrid w:val="0"/>
          <w:sz w:val="24"/>
        </w:rPr>
      </w:pPr>
    </w:p>
    <w:p w14:paraId="72011175" w14:textId="77777777" w:rsidR="008647FA" w:rsidRDefault="00000000">
      <w:pPr>
        <w:ind w:firstLine="720"/>
        <w:rPr>
          <w:rFonts w:ascii="Arial" w:hAnsi="Arial"/>
          <w:sz w:val="24"/>
        </w:rPr>
      </w:pPr>
      <w:r>
        <w:rPr>
          <w:rFonts w:ascii="Arial" w:hAnsi="Arial"/>
          <w:snapToGrid w:val="0"/>
          <w:sz w:val="24"/>
        </w:rPr>
        <w:lastRenderedPageBreak/>
        <w:t xml:space="preserve">The Plasticity Index is the numerical range of moisture contents through which a material </w:t>
      </w:r>
      <w:r>
        <w:rPr>
          <w:rFonts w:ascii="Arial" w:hAnsi="Arial"/>
          <w:sz w:val="24"/>
        </w:rPr>
        <w:t xml:space="preserve">behaves plastic. Materials become less stable as the moisture content increases through this range (moves left to right on the graph). </w:t>
      </w:r>
    </w:p>
    <w:p w14:paraId="2E07AC0B" w14:textId="77777777" w:rsidR="008647FA" w:rsidRDefault="008647FA">
      <w:pPr>
        <w:ind w:firstLine="720"/>
        <w:rPr>
          <w:rFonts w:ascii="Arial" w:hAnsi="Arial"/>
          <w:sz w:val="24"/>
        </w:rPr>
      </w:pPr>
    </w:p>
    <w:p w14:paraId="775FE341" w14:textId="77777777" w:rsidR="008647FA" w:rsidRDefault="008647FA">
      <w:pPr>
        <w:ind w:firstLine="720"/>
        <w:rPr>
          <w:rFonts w:ascii="Arial" w:hAnsi="Arial"/>
          <w:sz w:val="24"/>
        </w:rPr>
      </w:pPr>
    </w:p>
    <w:p w14:paraId="349E3CD5" w14:textId="77777777" w:rsidR="008647FA" w:rsidRDefault="00000000">
      <w:pPr>
        <w:rPr>
          <w:rFonts w:ascii="Arial" w:hAnsi="Arial"/>
          <w:sz w:val="24"/>
        </w:rPr>
      </w:pPr>
      <w:r>
        <w:rPr>
          <w:rFonts w:ascii="Arial" w:hAnsi="Arial"/>
          <w:noProof/>
          <w:sz w:val="24"/>
        </w:rPr>
        <w:object w:dxaOrig="1440" w:dyaOrig="1440" w14:anchorId="7818894F">
          <v:group id="_x0000_s1324" alt="Plasticity index water content diagram" style="position:absolute;margin-left:106.3pt;margin-top:141.35pt;width:223.2pt;height:121.1pt;z-index:251685888;mso-position-vertical-relative:page" coordorigin="4320,11532" coordsize="4464,2422" o:allowincell="f">
            <v:shape id="_x0000_s1325" type="#_x0000_t75" style="position:absolute;left:4320;top:11532;width:4464;height:2422;visibility:visible;mso-wrap-edited:f" fillcolor="window">
              <v:imagedata r:id="rId114" o:title=""/>
            </v:shape>
            <v:group id="_x0000_s1326" style="position:absolute;left:5662;top:12960;width:1306;height:681" coordorigin="1947,12566" coordsize="1306,681">
              <v:shape id="_x0000_s1327" type="#_x0000_t202" style="position:absolute;left:1947;top:12566;width:1306;height:681" stroked="f">
                <v:textbox style="mso-next-textbox:#_x0000_s1327">
                  <w:txbxContent>
                    <w:p w14:paraId="538206AD" w14:textId="77777777" w:rsidR="008647FA" w:rsidRDefault="00000000">
                      <w:pPr>
                        <w:jc w:val="center"/>
                        <w:rPr>
                          <w:rFonts w:ascii="Arial" w:hAnsi="Arial"/>
                          <w:b/>
                          <w:sz w:val="16"/>
                        </w:rPr>
                      </w:pPr>
                      <w:r>
                        <w:rPr>
                          <w:rFonts w:ascii="Arial" w:hAnsi="Arial"/>
                          <w:b/>
                          <w:sz w:val="16"/>
                        </w:rPr>
                        <w:t>PLASTIC</w:t>
                      </w:r>
                    </w:p>
                    <w:p w14:paraId="3E4708EB" w14:textId="77777777" w:rsidR="008647FA" w:rsidRDefault="00000000">
                      <w:pPr>
                        <w:jc w:val="center"/>
                        <w:rPr>
                          <w:rFonts w:ascii="Arial" w:hAnsi="Arial"/>
                          <w:sz w:val="16"/>
                        </w:rPr>
                      </w:pPr>
                      <w:r>
                        <w:rPr>
                          <w:rFonts w:ascii="Arial" w:hAnsi="Arial"/>
                          <w:b/>
                          <w:sz w:val="16"/>
                        </w:rPr>
                        <w:t>LIMIT</w:t>
                      </w:r>
                    </w:p>
                  </w:txbxContent>
                </v:textbox>
              </v:shape>
              <v:oval id="_x0000_s1328" style="position:absolute;left:2111;top:12586;width:952;height:442" filled="f"/>
            </v:group>
            <v:group id="_x0000_s1329" style="position:absolute;left:6795;top:12977;width:1306;height:643" coordorigin="8725,12833" coordsize="1306,643">
              <v:shape id="_x0000_s1330" type="#_x0000_t202" style="position:absolute;left:8725;top:12833;width:1306;height:643" stroked="f">
                <v:textbox style="mso-next-textbox:#_x0000_s1330">
                  <w:txbxContent>
                    <w:p w14:paraId="783AFF41" w14:textId="77777777" w:rsidR="008647FA" w:rsidRDefault="00000000">
                      <w:pPr>
                        <w:jc w:val="center"/>
                        <w:rPr>
                          <w:rFonts w:ascii="Arial" w:hAnsi="Arial"/>
                          <w:b/>
                          <w:sz w:val="16"/>
                        </w:rPr>
                      </w:pPr>
                      <w:r>
                        <w:rPr>
                          <w:rFonts w:ascii="Arial" w:hAnsi="Arial"/>
                          <w:b/>
                          <w:sz w:val="16"/>
                        </w:rPr>
                        <w:t>LIQUID</w:t>
                      </w:r>
                    </w:p>
                    <w:p w14:paraId="0A5F6730" w14:textId="77777777" w:rsidR="008647FA" w:rsidRDefault="00000000">
                      <w:pPr>
                        <w:jc w:val="center"/>
                        <w:rPr>
                          <w:rFonts w:ascii="Arial" w:hAnsi="Arial"/>
                          <w:sz w:val="16"/>
                        </w:rPr>
                      </w:pPr>
                      <w:r>
                        <w:rPr>
                          <w:rFonts w:ascii="Arial" w:hAnsi="Arial"/>
                          <w:b/>
                          <w:sz w:val="16"/>
                        </w:rPr>
                        <w:t>LIMIT</w:t>
                      </w:r>
                    </w:p>
                  </w:txbxContent>
                </v:textbox>
              </v:shape>
              <v:oval id="_x0000_s1331" style="position:absolute;left:8888;top:12854;width:942;height:442" filled="f"/>
            </v:group>
            <v:group id="_x0000_s1332" style="position:absolute;left:4522;top:12865;width:1308;height:726" coordorigin="2286,13230" coordsize="1308,726">
              <v:shape id="_x0000_s1333" type="#_x0000_t202" style="position:absolute;left:2286;top:13257;width:1308;height:699" stroked="f">
                <v:textbox style="mso-next-textbox:#_x0000_s1333">
                  <w:txbxContent>
                    <w:p w14:paraId="276B5EF8" w14:textId="77777777" w:rsidR="008647FA" w:rsidRDefault="00000000">
                      <w:pPr>
                        <w:rPr>
                          <w:rFonts w:ascii="Arial" w:hAnsi="Arial"/>
                          <w:b/>
                          <w:sz w:val="16"/>
                        </w:rPr>
                      </w:pPr>
                      <w:r>
                        <w:rPr>
                          <w:rFonts w:ascii="Arial" w:hAnsi="Arial"/>
                          <w:b/>
                          <w:sz w:val="16"/>
                        </w:rPr>
                        <w:t>SHRINKAGE</w:t>
                      </w:r>
                    </w:p>
                    <w:p w14:paraId="5D27072A" w14:textId="77777777" w:rsidR="008647FA" w:rsidRDefault="00000000">
                      <w:pPr>
                        <w:jc w:val="center"/>
                        <w:rPr>
                          <w:rFonts w:ascii="Arial" w:hAnsi="Arial"/>
                          <w:sz w:val="16"/>
                        </w:rPr>
                      </w:pPr>
                      <w:r>
                        <w:rPr>
                          <w:rFonts w:ascii="Arial" w:hAnsi="Arial"/>
                          <w:b/>
                          <w:sz w:val="16"/>
                        </w:rPr>
                        <w:t>LIMIT</w:t>
                      </w:r>
                    </w:p>
                  </w:txbxContent>
                </v:textbox>
              </v:shape>
              <v:oval id="_x0000_s1334" style="position:absolute;left:2351;top:13230;width:1096;height:499" filled="f"/>
            </v:group>
            <w10:wrap anchory="page"/>
          </v:group>
          <o:OLEObject Type="Embed" ProgID="Word.Picture.8" ShapeID="_x0000_s1325" DrawAspect="Content" ObjectID="_1833345771" r:id="rId130"/>
        </w:object>
      </w:r>
    </w:p>
    <w:p w14:paraId="359099E9" w14:textId="77777777" w:rsidR="008647FA" w:rsidRDefault="008647FA">
      <w:pPr>
        <w:ind w:firstLine="720"/>
        <w:rPr>
          <w:rFonts w:ascii="Arial" w:hAnsi="Arial"/>
          <w:sz w:val="24"/>
        </w:rPr>
      </w:pPr>
    </w:p>
    <w:p w14:paraId="076D5404" w14:textId="77777777" w:rsidR="008647FA" w:rsidRDefault="008647FA">
      <w:pPr>
        <w:ind w:firstLine="720"/>
        <w:rPr>
          <w:rFonts w:ascii="Arial" w:hAnsi="Arial"/>
          <w:sz w:val="24"/>
        </w:rPr>
      </w:pPr>
    </w:p>
    <w:p w14:paraId="083CE52A" w14:textId="77777777" w:rsidR="008647FA" w:rsidRDefault="008647FA">
      <w:pPr>
        <w:ind w:firstLine="720"/>
        <w:rPr>
          <w:rFonts w:ascii="Arial" w:hAnsi="Arial"/>
          <w:sz w:val="24"/>
        </w:rPr>
      </w:pPr>
    </w:p>
    <w:p w14:paraId="23302938" w14:textId="77777777" w:rsidR="008647FA" w:rsidRDefault="008647FA">
      <w:pPr>
        <w:ind w:firstLine="720"/>
        <w:rPr>
          <w:rFonts w:ascii="Arial" w:hAnsi="Arial"/>
          <w:sz w:val="24"/>
        </w:rPr>
      </w:pPr>
    </w:p>
    <w:p w14:paraId="09A9FC39" w14:textId="77777777" w:rsidR="008647FA" w:rsidRDefault="008647FA">
      <w:pPr>
        <w:ind w:firstLine="720"/>
        <w:rPr>
          <w:rFonts w:ascii="Arial" w:hAnsi="Arial"/>
          <w:sz w:val="24"/>
        </w:rPr>
      </w:pPr>
    </w:p>
    <w:p w14:paraId="593DD6FF" w14:textId="77777777" w:rsidR="008647FA" w:rsidRDefault="008647FA">
      <w:pPr>
        <w:ind w:firstLine="720"/>
        <w:rPr>
          <w:rFonts w:ascii="Arial" w:hAnsi="Arial"/>
          <w:sz w:val="24"/>
        </w:rPr>
      </w:pPr>
    </w:p>
    <w:p w14:paraId="346DC8A2" w14:textId="77777777" w:rsidR="008647FA" w:rsidRDefault="008647FA">
      <w:pPr>
        <w:ind w:firstLine="720"/>
        <w:rPr>
          <w:rFonts w:ascii="Arial" w:hAnsi="Arial"/>
          <w:sz w:val="24"/>
        </w:rPr>
      </w:pPr>
    </w:p>
    <w:p w14:paraId="72B6BA14" w14:textId="77777777" w:rsidR="008647FA" w:rsidRDefault="008647FA">
      <w:pPr>
        <w:ind w:firstLine="720"/>
        <w:rPr>
          <w:rFonts w:ascii="Arial" w:hAnsi="Arial"/>
          <w:sz w:val="24"/>
        </w:rPr>
      </w:pPr>
    </w:p>
    <w:p w14:paraId="670D7930" w14:textId="77777777" w:rsidR="008647FA" w:rsidRDefault="008647FA">
      <w:pPr>
        <w:ind w:firstLine="720"/>
        <w:rPr>
          <w:rFonts w:ascii="Arial" w:hAnsi="Arial"/>
          <w:sz w:val="24"/>
        </w:rPr>
      </w:pPr>
    </w:p>
    <w:p w14:paraId="0AEF243F" w14:textId="77777777" w:rsidR="008647FA" w:rsidRDefault="00000000">
      <w:pPr>
        <w:ind w:firstLine="720"/>
        <w:rPr>
          <w:rFonts w:ascii="Arial" w:hAnsi="Arial"/>
          <w:snapToGrid w:val="0"/>
          <w:sz w:val="24"/>
        </w:rPr>
      </w:pPr>
      <w:r>
        <w:rPr>
          <w:rFonts w:ascii="Arial" w:hAnsi="Arial"/>
          <w:sz w:val="24"/>
        </w:rPr>
        <w:t xml:space="preserve">It is possible for a material to have a PI of zero, if the Plastic Limit and Liquid Limit are the same. Such a material is considered non-plastic, since the range of moisture contents at which the material behaves as a plastic is so severely limited that the range cannot be determined by standard </w:t>
      </w:r>
      <w:r>
        <w:rPr>
          <w:rFonts w:ascii="Arial" w:hAnsi="Arial"/>
          <w:snapToGrid w:val="0"/>
          <w:sz w:val="24"/>
        </w:rPr>
        <w:t xml:space="preserve">laboratory tests. Non-plastic materials are almost totally free of clay particles. Non-plastic materials never reach a cohesive </w:t>
      </w:r>
      <w:proofErr w:type="gramStart"/>
      <w:r>
        <w:rPr>
          <w:rFonts w:ascii="Arial" w:hAnsi="Arial"/>
          <w:snapToGrid w:val="0"/>
          <w:sz w:val="24"/>
        </w:rPr>
        <w:t>state, but</w:t>
      </w:r>
      <w:proofErr w:type="gramEnd"/>
      <w:r>
        <w:rPr>
          <w:rFonts w:ascii="Arial" w:hAnsi="Arial"/>
          <w:snapToGrid w:val="0"/>
          <w:sz w:val="24"/>
        </w:rPr>
        <w:t xml:space="preserve"> change abruptly from a viscous liquid state to a dry granular state. A non-plastic material will not solidify. It will not form clods or other solid masses. It cannot be rolled into a thread as small as 3 mm (1/8 inch), ergo; the material cannot be tested for a Plastic Limit.</w:t>
      </w:r>
    </w:p>
    <w:p w14:paraId="134E3764" w14:textId="77777777" w:rsidR="008647FA" w:rsidRDefault="008647FA">
      <w:pPr>
        <w:rPr>
          <w:rFonts w:ascii="Arial" w:hAnsi="Arial"/>
          <w:snapToGrid w:val="0"/>
          <w:sz w:val="24"/>
        </w:rPr>
      </w:pPr>
    </w:p>
    <w:p w14:paraId="3AAFBB24" w14:textId="77777777" w:rsidR="008647FA" w:rsidRDefault="00000000">
      <w:pPr>
        <w:rPr>
          <w:rFonts w:ascii="Arial" w:hAnsi="Arial"/>
          <w:b/>
          <w:snapToGrid w:val="0"/>
          <w:sz w:val="24"/>
        </w:rPr>
      </w:pPr>
      <w:r>
        <w:rPr>
          <w:rFonts w:ascii="Arial" w:hAnsi="Arial"/>
          <w:b/>
          <w:snapToGrid w:val="0"/>
          <w:sz w:val="24"/>
        </w:rPr>
        <w:t xml:space="preserve">1.2.11.2     SUMMARY OF TESTING </w:t>
      </w:r>
    </w:p>
    <w:p w14:paraId="02AB1652" w14:textId="77777777" w:rsidR="008647FA" w:rsidRDefault="008647FA">
      <w:pPr>
        <w:rPr>
          <w:rFonts w:ascii="Arial" w:hAnsi="Arial"/>
          <w:snapToGrid w:val="0"/>
          <w:sz w:val="24"/>
        </w:rPr>
      </w:pPr>
    </w:p>
    <w:p w14:paraId="7883EAC7" w14:textId="77777777" w:rsidR="008647FA" w:rsidRDefault="00000000">
      <w:pPr>
        <w:ind w:firstLine="720"/>
        <w:rPr>
          <w:rFonts w:ascii="Arial" w:hAnsi="Arial"/>
          <w:snapToGrid w:val="0"/>
          <w:sz w:val="24"/>
        </w:rPr>
      </w:pPr>
      <w:r>
        <w:rPr>
          <w:rFonts w:ascii="Arial" w:hAnsi="Arial"/>
          <w:snapToGrid w:val="0"/>
          <w:sz w:val="24"/>
        </w:rPr>
        <w:t>To determine the Plastic Limit of a material, you will first add water to a dried sample and mix it thoroughly. When the moisture content is uniform, place the test specimen on a flat smooth impermeable surface and with the heel of the hand roll it into a thin thread. Remold the test specimen without adding additional water. Repeat the procedure until the specimen crumbles. The moisture content of the test specimen is determined in accordance with AASHTO T 265. The moisture content obtained is the Plastic Limit. Finally, determine the Plasticity Index by subtracting the Plastic Limit from the Liquid Limit.</w:t>
      </w:r>
    </w:p>
    <w:p w14:paraId="77D2CDD3" w14:textId="77777777" w:rsidR="008647FA" w:rsidRDefault="008647FA">
      <w:pPr>
        <w:rPr>
          <w:rFonts w:ascii="Arial" w:hAnsi="Arial"/>
          <w:snapToGrid w:val="0"/>
          <w:sz w:val="24"/>
        </w:rPr>
      </w:pPr>
    </w:p>
    <w:p w14:paraId="6D2F2065" w14:textId="77777777" w:rsidR="008647FA" w:rsidRDefault="00000000">
      <w:pPr>
        <w:pStyle w:val="Heading8"/>
        <w:ind w:left="0"/>
        <w:jc w:val="left"/>
        <w:rPr>
          <w:b/>
        </w:rPr>
      </w:pPr>
      <w:r>
        <w:rPr>
          <w:b/>
        </w:rPr>
        <w:t>TYPICAL TEST RESULTS</w:t>
      </w:r>
    </w:p>
    <w:p w14:paraId="43FAAF90" w14:textId="77777777" w:rsidR="008647FA" w:rsidRDefault="008647FA">
      <w:pPr>
        <w:rPr>
          <w:rFonts w:ascii="Arial" w:hAnsi="Arial"/>
          <w:b/>
          <w:snapToGrid w:val="0"/>
          <w:sz w:val="24"/>
        </w:rPr>
      </w:pPr>
    </w:p>
    <w:p w14:paraId="032DFE4F" w14:textId="77777777" w:rsidR="008647FA" w:rsidRDefault="00000000">
      <w:pPr>
        <w:ind w:firstLine="720"/>
        <w:rPr>
          <w:rFonts w:ascii="Arial" w:hAnsi="Arial"/>
          <w:snapToGrid w:val="0"/>
          <w:sz w:val="24"/>
        </w:rPr>
      </w:pPr>
      <w:r>
        <w:rPr>
          <w:rFonts w:ascii="Arial" w:hAnsi="Arial"/>
          <w:snapToGrid w:val="0"/>
          <w:sz w:val="24"/>
        </w:rPr>
        <w:t>The Plastic Limit test was designed to be performed on silts and clays. Normally, silty soils have lower Plastic Limits than clay soils. The Plastic Limit usually falls in the range of 5 - 30. Non-plastic materials (e.g., sand) cannot be tested by this procedure. Non-plastic materials lack the cohesiveness to be rolled into a thread. The Plasticity Index can range as high as 70 or 80 for very plastic clays. However, most clays have a PI of 20 - 40 and silts have a PI of 10 - 20.</w:t>
      </w:r>
    </w:p>
    <w:p w14:paraId="1681CBC2" w14:textId="77777777" w:rsidR="008647FA" w:rsidRDefault="00000000">
      <w:pPr>
        <w:rPr>
          <w:rFonts w:ascii="Arial" w:hAnsi="Arial"/>
          <w:snapToGrid w:val="0"/>
          <w:sz w:val="24"/>
        </w:rPr>
      </w:pPr>
      <w:r>
        <w:rPr>
          <w:rFonts w:ascii="Arial" w:hAnsi="Arial"/>
          <w:snapToGrid w:val="0"/>
          <w:sz w:val="24"/>
        </w:rPr>
        <w:br w:type="page"/>
      </w:r>
    </w:p>
    <w:p w14:paraId="0C7287A8" w14:textId="77777777" w:rsidR="008647FA" w:rsidRDefault="00000000">
      <w:pPr>
        <w:pStyle w:val="Heading8"/>
        <w:ind w:left="0"/>
        <w:jc w:val="left"/>
        <w:rPr>
          <w:b/>
        </w:rPr>
      </w:pPr>
      <w:r>
        <w:rPr>
          <w:b/>
        </w:rPr>
        <w:lastRenderedPageBreak/>
        <w:t xml:space="preserve">CRUMBLING </w:t>
      </w:r>
    </w:p>
    <w:p w14:paraId="20CAE8A9" w14:textId="77777777" w:rsidR="008647FA" w:rsidRDefault="008647FA"/>
    <w:p w14:paraId="234C70D1" w14:textId="77777777" w:rsidR="008647FA" w:rsidRDefault="00000000">
      <w:pPr>
        <w:ind w:firstLine="720"/>
        <w:rPr>
          <w:sz w:val="24"/>
        </w:rPr>
      </w:pPr>
      <w:r>
        <w:rPr>
          <w:rFonts w:ascii="Arial" w:hAnsi="Arial"/>
          <w:snapToGrid w:val="0"/>
          <w:sz w:val="24"/>
        </w:rPr>
        <w:t>Different types of materials exhibit different modes of breaking up during rolling. Some materials fall apart in many small aggregations; others form a tubular layer on the outside that splits at both ends. When this occurs, the splitting tends to progress toward the middle until the thread falls apart in many small platy particles. Heavy clay requires a lot of pressure to deform, especially as it approaches the Plastic Limit. With clay, the thread often breaks into a series of barrel-shaped segments about 6 – 9 mm (1/4 - 3/8 in.) in length. The technician is never to attempt to produce failure at exactly 3 mm (1/8 in.) by reducing the rate of rolling or modifying hand pressure. It is acceptable to reduce the amount of rolling required for materials with low plasticity by making the initial diameter of the ellipsoidal test specimen near the 3 mm (1/8 in.) final diameter.</w:t>
      </w:r>
    </w:p>
    <w:p w14:paraId="4690B819" w14:textId="77777777" w:rsidR="008647FA" w:rsidRDefault="008647FA">
      <w:pPr>
        <w:rPr>
          <w:rFonts w:ascii="Arial" w:hAnsi="Arial"/>
          <w:snapToGrid w:val="0"/>
          <w:sz w:val="24"/>
        </w:rPr>
      </w:pPr>
    </w:p>
    <w:p w14:paraId="38F37D6F" w14:textId="77777777" w:rsidR="008647FA" w:rsidRDefault="00000000" w:rsidP="009D69F2">
      <w:pPr>
        <w:numPr>
          <w:ilvl w:val="3"/>
          <w:numId w:val="39"/>
        </w:numPr>
        <w:rPr>
          <w:rFonts w:ascii="Arial" w:hAnsi="Arial"/>
          <w:b/>
          <w:sz w:val="24"/>
        </w:rPr>
      </w:pPr>
      <w:r>
        <w:rPr>
          <w:rFonts w:ascii="Arial" w:hAnsi="Arial"/>
          <w:b/>
          <w:sz w:val="24"/>
        </w:rPr>
        <w:t>EQUIPMENT</w:t>
      </w:r>
    </w:p>
    <w:p w14:paraId="701FE9CE" w14:textId="77777777" w:rsidR="008647FA" w:rsidRDefault="008647FA">
      <w:pPr>
        <w:rPr>
          <w:rFonts w:ascii="Arial" w:hAnsi="Arial"/>
          <w:b/>
          <w:snapToGrid w:val="0"/>
          <w:sz w:val="28"/>
        </w:rPr>
      </w:pPr>
    </w:p>
    <w:p w14:paraId="135985EA" w14:textId="77777777" w:rsidR="008647FA" w:rsidRDefault="00000000">
      <w:pPr>
        <w:rPr>
          <w:rFonts w:ascii="Arial" w:hAnsi="Arial"/>
          <w:snapToGrid w:val="0"/>
          <w:sz w:val="24"/>
        </w:rPr>
      </w:pPr>
      <w:r>
        <w:rPr>
          <w:rFonts w:ascii="Arial" w:hAnsi="Arial"/>
          <w:snapToGrid w:val="0"/>
          <w:sz w:val="24"/>
        </w:rPr>
        <w:t>Before beginning any procedure, you must first assemble all the equipment you will need to perform the test. To determine the Plastic Limit of a specimen, you will need the following.</w:t>
      </w:r>
    </w:p>
    <w:p w14:paraId="6C732212" w14:textId="77777777" w:rsidR="008647FA" w:rsidRDefault="008647FA">
      <w:pPr>
        <w:rPr>
          <w:rFonts w:ascii="Arial" w:hAnsi="Arial"/>
          <w:snapToGrid w:val="0"/>
          <w:sz w:val="24"/>
        </w:rPr>
      </w:pPr>
    </w:p>
    <w:p w14:paraId="17EEF1FF" w14:textId="77777777" w:rsidR="008647FA" w:rsidRDefault="00000000" w:rsidP="009D69F2">
      <w:pPr>
        <w:numPr>
          <w:ilvl w:val="0"/>
          <w:numId w:val="118"/>
        </w:numPr>
        <w:tabs>
          <w:tab w:val="clear" w:pos="360"/>
        </w:tabs>
        <w:ind w:left="1170" w:hanging="450"/>
        <w:rPr>
          <w:rFonts w:ascii="Arial" w:hAnsi="Arial"/>
          <w:snapToGrid w:val="0"/>
          <w:sz w:val="24"/>
        </w:rPr>
      </w:pPr>
      <w:r>
        <w:rPr>
          <w:rFonts w:ascii="Arial" w:hAnsi="Arial"/>
          <w:snapToGrid w:val="0"/>
          <w:sz w:val="24"/>
        </w:rPr>
        <w:t xml:space="preserve">Dish - An unglazed porcelain container (or similar mixing container) </w:t>
      </w:r>
    </w:p>
    <w:p w14:paraId="44C67504" w14:textId="77777777" w:rsidR="008647FA" w:rsidRDefault="00000000">
      <w:pPr>
        <w:ind w:left="1170"/>
        <w:rPr>
          <w:rFonts w:ascii="Arial" w:hAnsi="Arial"/>
          <w:snapToGrid w:val="0"/>
          <w:sz w:val="24"/>
        </w:rPr>
      </w:pPr>
      <w:r>
        <w:rPr>
          <w:rFonts w:ascii="Arial" w:hAnsi="Arial"/>
          <w:snapToGrid w:val="0"/>
          <w:sz w:val="24"/>
        </w:rPr>
        <w:t>approximately 115 mm (4½ in.) in diameter.</w:t>
      </w:r>
    </w:p>
    <w:p w14:paraId="0C83E8D5" w14:textId="77777777" w:rsidR="008647FA" w:rsidRDefault="008647FA">
      <w:pPr>
        <w:rPr>
          <w:rFonts w:ascii="Arial" w:hAnsi="Arial"/>
          <w:snapToGrid w:val="0"/>
          <w:sz w:val="24"/>
        </w:rPr>
      </w:pPr>
    </w:p>
    <w:p w14:paraId="3B87E6B5" w14:textId="77777777" w:rsidR="008647FA" w:rsidRDefault="00000000" w:rsidP="009D69F2">
      <w:pPr>
        <w:numPr>
          <w:ilvl w:val="0"/>
          <w:numId w:val="119"/>
        </w:numPr>
        <w:tabs>
          <w:tab w:val="clear" w:pos="360"/>
          <w:tab w:val="num" w:pos="0"/>
        </w:tabs>
        <w:ind w:left="1170" w:hanging="450"/>
        <w:rPr>
          <w:rFonts w:ascii="Arial" w:hAnsi="Arial"/>
          <w:snapToGrid w:val="0"/>
          <w:sz w:val="24"/>
        </w:rPr>
      </w:pPr>
      <w:r>
        <w:rPr>
          <w:rFonts w:ascii="Arial" w:hAnsi="Arial"/>
          <w:snapToGrid w:val="0"/>
          <w:sz w:val="24"/>
        </w:rPr>
        <w:t>Spatula - A flat blade or pill knife approximately 75 - 100 mm</w:t>
      </w:r>
    </w:p>
    <w:p w14:paraId="67AA717D" w14:textId="77777777" w:rsidR="008647FA" w:rsidRDefault="00000000">
      <w:pPr>
        <w:ind w:left="1170"/>
      </w:pPr>
      <w:r>
        <w:rPr>
          <w:rFonts w:ascii="Arial" w:hAnsi="Arial"/>
          <w:snapToGrid w:val="0"/>
          <w:sz w:val="24"/>
        </w:rPr>
        <w:t>(3 - 4 in.) long and approximately 20 mm (3/4 in.) wide</w:t>
      </w:r>
    </w:p>
    <w:p w14:paraId="10D0AA0C" w14:textId="77777777" w:rsidR="008647FA" w:rsidRDefault="008647FA">
      <w:pPr>
        <w:ind w:left="720"/>
        <w:rPr>
          <w:rFonts w:ascii="Arial" w:hAnsi="Arial"/>
          <w:snapToGrid w:val="0"/>
          <w:sz w:val="24"/>
        </w:rPr>
      </w:pPr>
    </w:p>
    <w:p w14:paraId="30183579" w14:textId="77777777" w:rsidR="008647FA" w:rsidRDefault="00000000" w:rsidP="009D69F2">
      <w:pPr>
        <w:numPr>
          <w:ilvl w:val="0"/>
          <w:numId w:val="38"/>
        </w:numPr>
        <w:tabs>
          <w:tab w:val="clear" w:pos="360"/>
          <w:tab w:val="num" w:pos="1080"/>
        </w:tabs>
        <w:ind w:left="1080"/>
        <w:rPr>
          <w:rFonts w:ascii="Arial" w:hAnsi="Arial"/>
          <w:snapToGrid w:val="0"/>
          <w:sz w:val="24"/>
        </w:rPr>
      </w:pPr>
      <w:r>
        <w:rPr>
          <w:rFonts w:ascii="Arial" w:hAnsi="Arial"/>
          <w:snapToGrid w:val="0"/>
          <w:sz w:val="24"/>
        </w:rPr>
        <w:t>Surface for Rolling – Ground glass plate or smooth, unglazed paper</w:t>
      </w:r>
    </w:p>
    <w:p w14:paraId="2BC835C1" w14:textId="77777777" w:rsidR="008647FA" w:rsidRDefault="008647FA">
      <w:pPr>
        <w:ind w:left="720"/>
        <w:rPr>
          <w:rFonts w:ascii="Arial" w:hAnsi="Arial"/>
          <w:snapToGrid w:val="0"/>
          <w:sz w:val="24"/>
        </w:rPr>
      </w:pPr>
    </w:p>
    <w:p w14:paraId="3AC2FBF0" w14:textId="77777777" w:rsidR="008647FA" w:rsidRDefault="00000000" w:rsidP="009D69F2">
      <w:pPr>
        <w:numPr>
          <w:ilvl w:val="0"/>
          <w:numId w:val="37"/>
        </w:numPr>
        <w:tabs>
          <w:tab w:val="clear" w:pos="360"/>
          <w:tab w:val="num" w:pos="1080"/>
        </w:tabs>
        <w:ind w:left="1080"/>
        <w:rPr>
          <w:rFonts w:ascii="Arial" w:hAnsi="Arial"/>
          <w:snapToGrid w:val="0"/>
          <w:sz w:val="24"/>
        </w:rPr>
      </w:pPr>
      <w:r>
        <w:rPr>
          <w:rFonts w:ascii="Arial" w:hAnsi="Arial"/>
          <w:snapToGrid w:val="0"/>
          <w:sz w:val="24"/>
        </w:rPr>
        <w:t>Containers - Enough containers with close-fitting lids to provide one container per moisture content determination. Containers must be resistant to corrosion and not subject to change in mass with repeated heating and cooling.</w:t>
      </w:r>
    </w:p>
    <w:p w14:paraId="65480352" w14:textId="77777777" w:rsidR="008647FA" w:rsidRDefault="008647FA">
      <w:pPr>
        <w:ind w:left="720"/>
        <w:rPr>
          <w:rFonts w:ascii="Arial" w:hAnsi="Arial"/>
          <w:snapToGrid w:val="0"/>
          <w:sz w:val="24"/>
        </w:rPr>
      </w:pPr>
    </w:p>
    <w:p w14:paraId="16B45887" w14:textId="77777777" w:rsidR="008647FA" w:rsidRDefault="00000000" w:rsidP="009D69F2">
      <w:pPr>
        <w:numPr>
          <w:ilvl w:val="0"/>
          <w:numId w:val="37"/>
        </w:numPr>
        <w:tabs>
          <w:tab w:val="clear" w:pos="360"/>
          <w:tab w:val="num" w:pos="1080"/>
        </w:tabs>
        <w:ind w:left="1080"/>
        <w:rPr>
          <w:rFonts w:ascii="Arial" w:hAnsi="Arial"/>
          <w:snapToGrid w:val="0"/>
          <w:sz w:val="24"/>
        </w:rPr>
      </w:pPr>
      <w:r>
        <w:rPr>
          <w:rFonts w:ascii="WPMathA" w:hAnsi="WPMathA"/>
          <w:snapToGrid w:val="0"/>
          <w:sz w:val="24"/>
        </w:rPr>
        <w:t xml:space="preserve"> </w:t>
      </w:r>
      <w:r>
        <w:rPr>
          <w:rFonts w:ascii="Arial" w:hAnsi="Arial"/>
          <w:snapToGrid w:val="0"/>
          <w:sz w:val="24"/>
        </w:rPr>
        <w:t>Balance - Conforming to AASHTO M 231, Class C</w:t>
      </w:r>
    </w:p>
    <w:p w14:paraId="1FB4F090" w14:textId="77777777" w:rsidR="008647FA" w:rsidRDefault="008647FA">
      <w:pPr>
        <w:ind w:left="720"/>
        <w:rPr>
          <w:rFonts w:ascii="Arial" w:hAnsi="Arial"/>
          <w:snapToGrid w:val="0"/>
          <w:sz w:val="24"/>
        </w:rPr>
      </w:pPr>
    </w:p>
    <w:p w14:paraId="7B7D7CA8" w14:textId="77777777" w:rsidR="008647FA" w:rsidRDefault="00000000" w:rsidP="009D69F2">
      <w:pPr>
        <w:numPr>
          <w:ilvl w:val="0"/>
          <w:numId w:val="37"/>
        </w:numPr>
        <w:tabs>
          <w:tab w:val="clear" w:pos="360"/>
          <w:tab w:val="num" w:pos="1080"/>
        </w:tabs>
        <w:ind w:left="1080"/>
        <w:rPr>
          <w:rFonts w:ascii="Arial" w:hAnsi="Arial"/>
          <w:snapToGrid w:val="0"/>
          <w:sz w:val="24"/>
        </w:rPr>
      </w:pPr>
      <w:r>
        <w:rPr>
          <w:rFonts w:ascii="Arial" w:hAnsi="Arial"/>
          <w:snapToGrid w:val="0"/>
          <w:sz w:val="24"/>
        </w:rPr>
        <w:t xml:space="preserve">Oven - A thermostatically controlled oven capable of maintaining a temperature of 110 ± </w:t>
      </w:r>
      <w:r>
        <w:rPr>
          <w:rFonts w:ascii="WPMathA" w:hAnsi="WPMathA"/>
          <w:snapToGrid w:val="0"/>
          <w:sz w:val="24"/>
        </w:rPr>
        <w:t xml:space="preserve">5º </w:t>
      </w:r>
      <w:r>
        <w:rPr>
          <w:rFonts w:ascii="Arial" w:hAnsi="Arial"/>
          <w:snapToGrid w:val="0"/>
          <w:sz w:val="24"/>
        </w:rPr>
        <w:t xml:space="preserve">C (230 ± </w:t>
      </w:r>
      <w:r>
        <w:rPr>
          <w:rFonts w:ascii="WPMathA" w:hAnsi="WPMathA"/>
          <w:snapToGrid w:val="0"/>
          <w:sz w:val="24"/>
        </w:rPr>
        <w:t xml:space="preserve">9º </w:t>
      </w:r>
      <w:r>
        <w:rPr>
          <w:rFonts w:ascii="Arial" w:hAnsi="Arial"/>
          <w:snapToGrid w:val="0"/>
          <w:sz w:val="24"/>
        </w:rPr>
        <w:t>F)</w:t>
      </w:r>
    </w:p>
    <w:p w14:paraId="182429A7" w14:textId="77777777" w:rsidR="008647FA" w:rsidRDefault="008647FA">
      <w:pPr>
        <w:ind w:left="720"/>
        <w:rPr>
          <w:rFonts w:ascii="Arial" w:hAnsi="Arial"/>
          <w:snapToGrid w:val="0"/>
          <w:sz w:val="24"/>
        </w:rPr>
      </w:pPr>
    </w:p>
    <w:p w14:paraId="3E5E9F72" w14:textId="77777777" w:rsidR="008647FA" w:rsidRDefault="008647FA">
      <w:pPr>
        <w:pStyle w:val="Footer"/>
        <w:tabs>
          <w:tab w:val="clear" w:pos="4320"/>
          <w:tab w:val="clear" w:pos="8640"/>
        </w:tabs>
        <w:rPr>
          <w:snapToGrid w:val="0"/>
        </w:rPr>
      </w:pPr>
    </w:p>
    <w:p w14:paraId="4F179F98" w14:textId="398992AC" w:rsidR="008647FA" w:rsidRDefault="00BF3FB3">
      <w:pPr>
        <w:jc w:val="center"/>
        <w:rPr>
          <w:rFonts w:ascii="Arial" w:hAnsi="Arial"/>
          <w:snapToGrid w:val="0"/>
          <w:sz w:val="24"/>
        </w:rPr>
      </w:pPr>
      <w:r>
        <w:rPr>
          <w:rFonts w:ascii="Arial" w:hAnsi="Arial"/>
          <w:noProof/>
          <w:snapToGrid w:val="0"/>
          <w:sz w:val="24"/>
        </w:rPr>
        <w:lastRenderedPageBreak/>
        <w:drawing>
          <wp:inline distT="0" distB="0" distL="0" distR="0" wp14:anchorId="60588F29" wp14:editId="535BEA5B">
            <wp:extent cx="3914775" cy="2943225"/>
            <wp:effectExtent l="0" t="0" r="0" b="0"/>
            <wp:docPr id="64" name="Picture 4" descr="Figure 1 - Equipment for Plastic Lim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4" descr="Figure 1 - Equipment for Plastic Limit"/>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14775" cy="2943225"/>
                    </a:xfrm>
                    <a:prstGeom prst="rect">
                      <a:avLst/>
                    </a:prstGeom>
                    <a:noFill/>
                    <a:ln>
                      <a:noFill/>
                    </a:ln>
                  </pic:spPr>
                </pic:pic>
              </a:graphicData>
            </a:graphic>
          </wp:inline>
        </w:drawing>
      </w:r>
    </w:p>
    <w:p w14:paraId="5852797C" w14:textId="77777777" w:rsidR="008647FA" w:rsidRDefault="008647FA">
      <w:pPr>
        <w:ind w:left="1440" w:firstLine="720"/>
        <w:rPr>
          <w:rFonts w:ascii="Arial" w:hAnsi="Arial"/>
          <w:snapToGrid w:val="0"/>
          <w:sz w:val="24"/>
        </w:rPr>
      </w:pPr>
    </w:p>
    <w:p w14:paraId="6F0B8022" w14:textId="48901ECD" w:rsidR="008647FA" w:rsidRDefault="00000000">
      <w:pPr>
        <w:ind w:left="1440" w:firstLine="720"/>
        <w:rPr>
          <w:rFonts w:ascii="Arial" w:hAnsi="Arial"/>
          <w:snapToGrid w:val="0"/>
          <w:sz w:val="24"/>
        </w:rPr>
      </w:pPr>
      <w:r>
        <w:rPr>
          <w:rFonts w:ascii="Arial" w:hAnsi="Arial"/>
          <w:snapToGrid w:val="0"/>
          <w:sz w:val="24"/>
        </w:rPr>
        <w:t>Figure 1 - Equipment for Plastic Limit</w:t>
      </w:r>
    </w:p>
    <w:p w14:paraId="273F7C62" w14:textId="77777777" w:rsidR="008647FA" w:rsidRDefault="008647FA">
      <w:pPr>
        <w:jc w:val="right"/>
        <w:rPr>
          <w:rFonts w:ascii="Arial" w:hAnsi="Arial"/>
          <w:b/>
          <w:snapToGrid w:val="0"/>
          <w:sz w:val="24"/>
        </w:rPr>
      </w:pPr>
    </w:p>
    <w:p w14:paraId="499381F5" w14:textId="77777777" w:rsidR="008647FA" w:rsidRDefault="008647FA">
      <w:pPr>
        <w:rPr>
          <w:rFonts w:ascii="Arial" w:hAnsi="Arial"/>
          <w:snapToGrid w:val="0"/>
          <w:sz w:val="24"/>
        </w:rPr>
      </w:pPr>
    </w:p>
    <w:p w14:paraId="3AED8359" w14:textId="77777777" w:rsidR="008647FA" w:rsidRDefault="00000000" w:rsidP="009D69F2">
      <w:pPr>
        <w:numPr>
          <w:ilvl w:val="3"/>
          <w:numId w:val="39"/>
        </w:numPr>
        <w:rPr>
          <w:rFonts w:ascii="Arial" w:hAnsi="Arial"/>
          <w:b/>
          <w:snapToGrid w:val="0"/>
          <w:sz w:val="24"/>
        </w:rPr>
      </w:pPr>
      <w:r>
        <w:rPr>
          <w:rFonts w:ascii="Arial" w:hAnsi="Arial"/>
          <w:b/>
          <w:snapToGrid w:val="0"/>
          <w:sz w:val="24"/>
        </w:rPr>
        <w:t>SAMPLE PREPARATION</w:t>
      </w:r>
    </w:p>
    <w:p w14:paraId="44D4C406" w14:textId="77777777" w:rsidR="008647FA" w:rsidRDefault="008647FA">
      <w:pPr>
        <w:rPr>
          <w:rFonts w:ascii="Arial" w:hAnsi="Arial"/>
          <w:b/>
          <w:snapToGrid w:val="0"/>
          <w:sz w:val="24"/>
        </w:rPr>
      </w:pPr>
    </w:p>
    <w:p w14:paraId="3170FA17" w14:textId="77777777" w:rsidR="008647FA" w:rsidRDefault="00000000">
      <w:pPr>
        <w:pStyle w:val="Heading2"/>
        <w:rPr>
          <w:rFonts w:ascii="Arial" w:hAnsi="Arial"/>
          <w:snapToGrid/>
        </w:rPr>
      </w:pPr>
      <w:r>
        <w:rPr>
          <w:rFonts w:ascii="Arial" w:hAnsi="Arial"/>
          <w:snapToGrid/>
        </w:rPr>
        <w:t xml:space="preserve">Test Specimen </w:t>
      </w:r>
    </w:p>
    <w:p w14:paraId="56370B03" w14:textId="77777777" w:rsidR="008647FA" w:rsidRDefault="008647FA">
      <w:pPr>
        <w:rPr>
          <w:rFonts w:ascii="Arial" w:hAnsi="Arial"/>
          <w:b/>
          <w:snapToGrid w:val="0"/>
          <w:sz w:val="24"/>
        </w:rPr>
      </w:pPr>
    </w:p>
    <w:p w14:paraId="18AE56F2" w14:textId="77777777" w:rsidR="008647FA" w:rsidRDefault="00000000">
      <w:pPr>
        <w:pStyle w:val="BodyText3"/>
        <w:ind w:firstLine="720"/>
        <w:rPr>
          <w:rFonts w:ascii="Arial" w:hAnsi="Arial"/>
          <w:b w:val="0"/>
          <w:i w:val="0"/>
          <w:color w:val="auto"/>
          <w:sz w:val="24"/>
        </w:rPr>
      </w:pPr>
      <w:r>
        <w:rPr>
          <w:rFonts w:ascii="Arial" w:hAnsi="Arial"/>
          <w:b w:val="0"/>
          <w:i w:val="0"/>
          <w:color w:val="auto"/>
          <w:sz w:val="24"/>
        </w:rPr>
        <w:t>Prepare a sample in accordance with AASHTO T 87, Standard Method of Preparing Disturbed Soil Samples. Separate the material passing the 0.425 mm (No. 40) sieve. Obtain a representative portion of approximately 20 g from this material if you are only going to perform the test to determine the Plastic Limit. Place the air-dried material in a mixing dish and thoroughly mix with water until it can be easily shaped into a ball. Knead the material into plastic mass until the moisture content and texture are uniform. Take a ball of approximately 8 g to perform the test.</w:t>
      </w:r>
    </w:p>
    <w:p w14:paraId="734A481E" w14:textId="77777777" w:rsidR="008647FA" w:rsidRDefault="008647FA">
      <w:pPr>
        <w:pStyle w:val="BodyText3"/>
        <w:rPr>
          <w:rFonts w:ascii="Arial" w:hAnsi="Arial"/>
          <w:b w:val="0"/>
          <w:i w:val="0"/>
          <w:color w:val="auto"/>
          <w:sz w:val="24"/>
        </w:rPr>
      </w:pPr>
    </w:p>
    <w:p w14:paraId="03BDAEAC" w14:textId="1D150CFC" w:rsidR="008647FA" w:rsidRDefault="00BF3FB3">
      <w:pPr>
        <w:ind w:left="720" w:firstLine="720"/>
        <w:rPr>
          <w:snapToGrid w:val="0"/>
        </w:rPr>
      </w:pPr>
      <w:r>
        <w:rPr>
          <w:noProof/>
        </w:rPr>
        <w:lastRenderedPageBreak/>
        <w:drawing>
          <wp:inline distT="0" distB="0" distL="0" distR="0" wp14:anchorId="407914A7" wp14:editId="1A01BEA6">
            <wp:extent cx="3895725" cy="2924175"/>
            <wp:effectExtent l="0" t="0" r="0" b="0"/>
            <wp:docPr id="65" name="Picture 3" descr="Figure 2 - Weighing Material for Test Specim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3" descr="Figure 2 - Weighing Material for Test Specimen "/>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r>
        <w:rPr>
          <w:snapToGrid w:val="0"/>
        </w:rPr>
        <w:t xml:space="preserve"> </w:t>
      </w:r>
    </w:p>
    <w:p w14:paraId="1EE2B50F" w14:textId="77777777" w:rsidR="008647FA" w:rsidRDefault="008647FA">
      <w:pPr>
        <w:ind w:left="720" w:firstLine="720"/>
        <w:rPr>
          <w:rFonts w:ascii="Arial" w:hAnsi="Arial"/>
          <w:snapToGrid w:val="0"/>
          <w:sz w:val="24"/>
        </w:rPr>
      </w:pPr>
    </w:p>
    <w:p w14:paraId="7A48B93E" w14:textId="01C60527" w:rsidR="008647FA" w:rsidRDefault="00000000">
      <w:pPr>
        <w:ind w:left="1440"/>
        <w:rPr>
          <w:rFonts w:ascii="Arial" w:hAnsi="Arial"/>
          <w:snapToGrid w:val="0"/>
          <w:sz w:val="24"/>
        </w:rPr>
      </w:pPr>
      <w:r>
        <w:rPr>
          <w:rFonts w:ascii="Arial" w:hAnsi="Arial"/>
          <w:snapToGrid w:val="0"/>
          <w:sz w:val="24"/>
        </w:rPr>
        <w:t xml:space="preserve">        Figure 2 - Weighing Material for Test Specimen </w:t>
      </w:r>
    </w:p>
    <w:p w14:paraId="52F77396" w14:textId="77777777" w:rsidR="008647FA" w:rsidRDefault="008647FA">
      <w:pPr>
        <w:rPr>
          <w:rFonts w:ascii="Arial" w:hAnsi="Arial"/>
          <w:snapToGrid w:val="0"/>
          <w:sz w:val="24"/>
        </w:rPr>
      </w:pPr>
    </w:p>
    <w:p w14:paraId="7A1A2944" w14:textId="77777777" w:rsidR="008647FA" w:rsidRDefault="008647FA">
      <w:pPr>
        <w:pStyle w:val="Footer"/>
        <w:tabs>
          <w:tab w:val="clear" w:pos="4320"/>
          <w:tab w:val="clear" w:pos="8640"/>
        </w:tabs>
        <w:rPr>
          <w:snapToGrid w:val="0"/>
        </w:rPr>
      </w:pPr>
    </w:p>
    <w:p w14:paraId="58AE057F" w14:textId="77777777" w:rsidR="008647FA" w:rsidRDefault="008647FA">
      <w:pPr>
        <w:pStyle w:val="Footer"/>
        <w:tabs>
          <w:tab w:val="clear" w:pos="4320"/>
          <w:tab w:val="clear" w:pos="8640"/>
        </w:tabs>
        <w:rPr>
          <w:snapToGrid w:val="0"/>
        </w:rPr>
      </w:pPr>
    </w:p>
    <w:p w14:paraId="2715B347" w14:textId="77777777" w:rsidR="008647FA" w:rsidRDefault="00000000">
      <w:pPr>
        <w:pStyle w:val="Heading8"/>
        <w:ind w:left="0"/>
        <w:jc w:val="left"/>
      </w:pPr>
      <w:r>
        <w:rPr>
          <w:b/>
        </w:rPr>
        <w:t>1.2.11.5     PROCEDURE</w:t>
      </w:r>
    </w:p>
    <w:p w14:paraId="068B71FB" w14:textId="77777777" w:rsidR="008647FA" w:rsidRDefault="008647FA">
      <w:pPr>
        <w:rPr>
          <w:rFonts w:ascii="Arial" w:hAnsi="Arial"/>
          <w:snapToGrid w:val="0"/>
          <w:sz w:val="24"/>
        </w:rPr>
      </w:pPr>
    </w:p>
    <w:p w14:paraId="2EA04CBA" w14:textId="77777777" w:rsidR="008647FA" w:rsidRDefault="00000000" w:rsidP="009D69F2">
      <w:pPr>
        <w:numPr>
          <w:ilvl w:val="0"/>
          <w:numId w:val="100"/>
        </w:numPr>
        <w:rPr>
          <w:rFonts w:ascii="Arial" w:hAnsi="Arial"/>
          <w:snapToGrid w:val="0"/>
          <w:sz w:val="24"/>
        </w:rPr>
      </w:pPr>
      <w:r>
        <w:rPr>
          <w:rFonts w:ascii="Arial" w:hAnsi="Arial"/>
          <w:snapToGrid w:val="0"/>
          <w:sz w:val="24"/>
        </w:rPr>
        <w:t>Squeeze the 8 g test specimen into an ellipsoidal mass.</w:t>
      </w:r>
    </w:p>
    <w:p w14:paraId="56AC4B4B" w14:textId="77777777" w:rsidR="008647FA" w:rsidRDefault="008647FA">
      <w:pPr>
        <w:rPr>
          <w:rFonts w:ascii="Arial" w:hAnsi="Arial"/>
          <w:snapToGrid w:val="0"/>
          <w:sz w:val="24"/>
        </w:rPr>
      </w:pPr>
    </w:p>
    <w:p w14:paraId="2AD16047" w14:textId="52D79E9B" w:rsidR="008647FA" w:rsidRDefault="00BF3FB3">
      <w:pPr>
        <w:ind w:left="360"/>
        <w:jc w:val="center"/>
        <w:rPr>
          <w:rFonts w:ascii="Arial" w:hAnsi="Arial"/>
          <w:snapToGrid w:val="0"/>
          <w:sz w:val="24"/>
        </w:rPr>
      </w:pPr>
      <w:r>
        <w:rPr>
          <w:rFonts w:ascii="Arial" w:hAnsi="Arial"/>
          <w:noProof/>
          <w:snapToGrid w:val="0"/>
          <w:sz w:val="24"/>
        </w:rPr>
        <w:drawing>
          <wp:inline distT="0" distB="0" distL="0" distR="0" wp14:anchorId="001A0EB5" wp14:editId="0AC0F53A">
            <wp:extent cx="3324225" cy="2505075"/>
            <wp:effectExtent l="0" t="0" r="0" b="0"/>
            <wp:docPr id="66" name="Picture 2" descr="Figure 3 - Ellipsoidal mas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 descr="Figure 3 - Ellipsoidal mass "/>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324225" cy="2505075"/>
                    </a:xfrm>
                    <a:prstGeom prst="rect">
                      <a:avLst/>
                    </a:prstGeom>
                    <a:noFill/>
                    <a:ln>
                      <a:noFill/>
                    </a:ln>
                  </pic:spPr>
                </pic:pic>
              </a:graphicData>
            </a:graphic>
          </wp:inline>
        </w:drawing>
      </w:r>
    </w:p>
    <w:p w14:paraId="3D674A14" w14:textId="77777777" w:rsidR="008647FA" w:rsidRDefault="008647FA">
      <w:pPr>
        <w:ind w:firstLine="720"/>
        <w:rPr>
          <w:rFonts w:ascii="Arial" w:hAnsi="Arial"/>
          <w:snapToGrid w:val="0"/>
          <w:sz w:val="24"/>
        </w:rPr>
      </w:pPr>
    </w:p>
    <w:p w14:paraId="3E91A347" w14:textId="5128F1A2" w:rsidR="008647FA" w:rsidRDefault="00000000">
      <w:pPr>
        <w:ind w:left="2160" w:firstLine="720"/>
        <w:rPr>
          <w:rFonts w:ascii="Arial" w:hAnsi="Arial"/>
          <w:snapToGrid w:val="0"/>
          <w:sz w:val="24"/>
        </w:rPr>
      </w:pPr>
      <w:r>
        <w:rPr>
          <w:rFonts w:ascii="Arial" w:hAnsi="Arial"/>
          <w:snapToGrid w:val="0"/>
          <w:sz w:val="24"/>
        </w:rPr>
        <w:t xml:space="preserve">Figure 3 - Ellipsoidal mass </w:t>
      </w:r>
    </w:p>
    <w:p w14:paraId="7431B59A" w14:textId="77777777" w:rsidR="008647FA" w:rsidRDefault="008647FA">
      <w:pPr>
        <w:rPr>
          <w:rFonts w:ascii="Arial" w:hAnsi="Arial"/>
          <w:snapToGrid w:val="0"/>
          <w:sz w:val="24"/>
        </w:rPr>
      </w:pPr>
    </w:p>
    <w:p w14:paraId="3210DAD8" w14:textId="77777777" w:rsidR="008647FA" w:rsidRDefault="00000000">
      <w:pPr>
        <w:ind w:left="360" w:hanging="360"/>
        <w:rPr>
          <w:rFonts w:ascii="Arial" w:hAnsi="Arial"/>
          <w:snapToGrid w:val="0"/>
        </w:rPr>
      </w:pPr>
      <w:r>
        <w:rPr>
          <w:rFonts w:ascii="Arial" w:hAnsi="Arial"/>
          <w:snapToGrid w:val="0"/>
          <w:sz w:val="24"/>
        </w:rPr>
        <w:t>2)  Select</w:t>
      </w:r>
      <w:r>
        <w:rPr>
          <w:rFonts w:ascii="Arial" w:hAnsi="Arial"/>
          <w:b/>
          <w:snapToGrid w:val="0"/>
          <w:sz w:val="24"/>
        </w:rPr>
        <w:t xml:space="preserve"> </w:t>
      </w:r>
      <w:r>
        <w:rPr>
          <w:rFonts w:ascii="Arial" w:hAnsi="Arial"/>
          <w:snapToGrid w:val="0"/>
          <w:sz w:val="24"/>
        </w:rPr>
        <w:t xml:space="preserve">a 1.5 – 2.0 g portion and place on the rolling surface. Applying just enough pressure to cause the specimen to move, roll it back and forth with your hand until it forms a thread of uniform diameter throughout its length. </w:t>
      </w:r>
      <w:r>
        <w:rPr>
          <w:rFonts w:ascii="Arial" w:hAnsi="Arial"/>
          <w:snapToGrid w:val="0"/>
          <w:sz w:val="24"/>
        </w:rPr>
        <w:lastRenderedPageBreak/>
        <w:t xml:space="preserve">Roll it back and forth at a speed of approximately 80 – 90 strokes per minute being sure to apply pressure uniformly during the procedure. A stroke equals one complete motion back and forward to the starting point. </w:t>
      </w:r>
    </w:p>
    <w:p w14:paraId="4BA85AB9" w14:textId="77777777" w:rsidR="008647FA" w:rsidRDefault="008647FA">
      <w:pPr>
        <w:pStyle w:val="Header"/>
        <w:tabs>
          <w:tab w:val="clear" w:pos="4320"/>
          <w:tab w:val="clear" w:pos="8640"/>
        </w:tabs>
        <w:rPr>
          <w:rFonts w:ascii="Arial" w:hAnsi="Arial"/>
          <w:snapToGrid w:val="0"/>
        </w:rPr>
      </w:pPr>
    </w:p>
    <w:bookmarkStart w:id="16" w:name="_MON_1058085427"/>
    <w:bookmarkEnd w:id="16"/>
    <w:bookmarkStart w:id="17" w:name="_MON_1058085330"/>
    <w:bookmarkEnd w:id="17"/>
    <w:p w14:paraId="14AD4546" w14:textId="1D6E541B" w:rsidR="008647FA" w:rsidRDefault="00971E61">
      <w:pPr>
        <w:ind w:left="720" w:firstLine="720"/>
        <w:rPr>
          <w:rFonts w:ascii="Arial" w:hAnsi="Arial"/>
          <w:snapToGrid w:val="0"/>
          <w:sz w:val="24"/>
        </w:rPr>
      </w:pPr>
      <w:r>
        <w:rPr>
          <w:rFonts w:ascii="Arial" w:hAnsi="Arial"/>
          <w:b/>
          <w:snapToGrid w:val="0"/>
          <w:sz w:val="24"/>
        </w:rPr>
        <w:object w:dxaOrig="6121" w:dyaOrig="4591" w14:anchorId="02B2E689">
          <v:shape id="_x0000_i1054" type="#_x0000_t75" alt="Figure 4 - Rolling sample " style="width:306.15pt;height:215.35pt;mso-position-vertical:absolute" o:ole="" fillcolor="window">
            <v:imagedata r:id="rId133" o:title="" blacklevel="3932f"/>
          </v:shape>
          <o:OLEObject Type="Embed" ProgID="Word.Picture.8" ShapeID="_x0000_i1054" DrawAspect="Content" ObjectID="_1833345748" r:id="rId134"/>
        </w:object>
      </w:r>
    </w:p>
    <w:p w14:paraId="56474EA4" w14:textId="77777777" w:rsidR="008647FA" w:rsidRDefault="008647FA">
      <w:pPr>
        <w:ind w:firstLine="720"/>
        <w:rPr>
          <w:rFonts w:ascii="Arial" w:hAnsi="Arial"/>
          <w:snapToGrid w:val="0"/>
        </w:rPr>
      </w:pPr>
    </w:p>
    <w:p w14:paraId="08A0DCF9" w14:textId="77777777" w:rsidR="008647FA" w:rsidRDefault="00000000">
      <w:pPr>
        <w:ind w:left="2160" w:firstLine="720"/>
        <w:rPr>
          <w:rFonts w:ascii="Arial" w:hAnsi="Arial"/>
          <w:snapToGrid w:val="0"/>
        </w:rPr>
      </w:pPr>
      <w:r>
        <w:rPr>
          <w:rFonts w:ascii="Arial" w:hAnsi="Arial"/>
          <w:snapToGrid w:val="0"/>
          <w:sz w:val="24"/>
        </w:rPr>
        <w:t xml:space="preserve">Figure 4 - Rolling sample </w:t>
      </w:r>
    </w:p>
    <w:p w14:paraId="1E49E572" w14:textId="77777777" w:rsidR="008647FA" w:rsidRDefault="008647FA">
      <w:pPr>
        <w:rPr>
          <w:rFonts w:ascii="Arial" w:hAnsi="Arial"/>
          <w:snapToGrid w:val="0"/>
        </w:rPr>
      </w:pPr>
    </w:p>
    <w:p w14:paraId="13F4079B" w14:textId="77777777" w:rsidR="008647FA" w:rsidRDefault="00000000">
      <w:pPr>
        <w:ind w:left="360" w:hanging="360"/>
        <w:rPr>
          <w:rFonts w:ascii="Arial" w:hAnsi="Arial"/>
          <w:snapToGrid w:val="0"/>
          <w:sz w:val="22"/>
        </w:rPr>
      </w:pPr>
      <w:r>
        <w:rPr>
          <w:rFonts w:ascii="Arial" w:hAnsi="Arial"/>
          <w:snapToGrid w:val="0"/>
          <w:sz w:val="24"/>
        </w:rPr>
        <w:t>3)  When the diameter of the thread becomes 3 mm (1/8 inch), stop rolling. Break the thread into six or eight reasonably equal-sized pieces.</w:t>
      </w:r>
    </w:p>
    <w:p w14:paraId="13D479D6" w14:textId="77777777" w:rsidR="008647FA" w:rsidRDefault="008647FA">
      <w:pPr>
        <w:rPr>
          <w:rFonts w:ascii="Arial" w:hAnsi="Arial"/>
          <w:b/>
          <w:snapToGrid w:val="0"/>
        </w:rPr>
      </w:pPr>
    </w:p>
    <w:p w14:paraId="5952C6E1" w14:textId="12E1CA72" w:rsidR="008647FA" w:rsidRDefault="00BF3FB3">
      <w:pPr>
        <w:ind w:left="720" w:firstLine="720"/>
        <w:rPr>
          <w:rFonts w:ascii="Arial" w:hAnsi="Arial"/>
          <w:b/>
          <w:snapToGrid w:val="0"/>
          <w:sz w:val="24"/>
        </w:rPr>
      </w:pPr>
      <w:r>
        <w:rPr>
          <w:rFonts w:ascii="Arial" w:hAnsi="Arial"/>
          <w:b/>
          <w:noProof/>
          <w:snapToGrid w:val="0"/>
          <w:sz w:val="24"/>
        </w:rPr>
        <w:drawing>
          <wp:inline distT="0" distB="0" distL="0" distR="0" wp14:anchorId="2442D2C4" wp14:editId="27E66653">
            <wp:extent cx="3895725" cy="2924175"/>
            <wp:effectExtent l="0" t="0" r="0" b="0"/>
            <wp:docPr id="68" name="Picture 1" descr="Figure 5 - Individual 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 descr="Figure 5 - Individual Pieces"/>
                    <pic:cNvPicPr>
                      <a:picLocks noChangeAspect="1" noChangeArrowheads="1"/>
                    </pic:cNvPicPr>
                  </pic:nvPicPr>
                  <pic:blipFill>
                    <a:blip r:embed="rId135">
                      <a:lum bright="18000"/>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p>
    <w:p w14:paraId="57A49229" w14:textId="77777777" w:rsidR="008647FA" w:rsidRDefault="008647FA">
      <w:pPr>
        <w:ind w:left="720"/>
        <w:rPr>
          <w:rFonts w:ascii="Arial" w:hAnsi="Arial"/>
          <w:snapToGrid w:val="0"/>
        </w:rPr>
      </w:pPr>
    </w:p>
    <w:p w14:paraId="5F88025D" w14:textId="393076AF" w:rsidR="008647FA" w:rsidRDefault="00000000">
      <w:pPr>
        <w:ind w:left="2160" w:firstLine="720"/>
        <w:rPr>
          <w:rFonts w:ascii="Arial" w:hAnsi="Arial"/>
          <w:snapToGrid w:val="0"/>
        </w:rPr>
      </w:pPr>
      <w:r>
        <w:rPr>
          <w:rFonts w:ascii="Arial" w:hAnsi="Arial"/>
          <w:snapToGrid w:val="0"/>
          <w:sz w:val="24"/>
        </w:rPr>
        <w:t xml:space="preserve"> Figure 5 - Individual Pieces</w:t>
      </w:r>
    </w:p>
    <w:p w14:paraId="7FCF90F5" w14:textId="77777777" w:rsidR="008647FA" w:rsidRDefault="00000000">
      <w:pPr>
        <w:ind w:left="360" w:hanging="360"/>
        <w:rPr>
          <w:rFonts w:ascii="Arial" w:hAnsi="Arial"/>
          <w:snapToGrid w:val="0"/>
          <w:sz w:val="24"/>
        </w:rPr>
      </w:pPr>
      <w:r>
        <w:rPr>
          <w:rFonts w:ascii="Arial" w:hAnsi="Arial"/>
          <w:snapToGrid w:val="0"/>
          <w:sz w:val="24"/>
        </w:rPr>
        <w:t>4)  Squeeze the pieces between the thumbs and fingers to create a uniform ellipsoidal mass.</w:t>
      </w:r>
    </w:p>
    <w:p w14:paraId="58F90BC7" w14:textId="77777777" w:rsidR="008647FA" w:rsidRDefault="008647FA">
      <w:pPr>
        <w:rPr>
          <w:rFonts w:ascii="Arial" w:hAnsi="Arial"/>
          <w:snapToGrid w:val="0"/>
          <w:sz w:val="24"/>
        </w:rPr>
      </w:pPr>
    </w:p>
    <w:p w14:paraId="6545A609" w14:textId="77777777" w:rsidR="008647FA" w:rsidRDefault="00000000" w:rsidP="009D69F2">
      <w:pPr>
        <w:numPr>
          <w:ilvl w:val="0"/>
          <w:numId w:val="73"/>
        </w:numPr>
        <w:rPr>
          <w:rFonts w:ascii="Arial" w:hAnsi="Arial"/>
          <w:snapToGrid w:val="0"/>
          <w:sz w:val="24"/>
        </w:rPr>
      </w:pPr>
      <w:r>
        <w:rPr>
          <w:rFonts w:ascii="Arial" w:hAnsi="Arial"/>
          <w:snapToGrid w:val="0"/>
          <w:sz w:val="24"/>
        </w:rPr>
        <w:lastRenderedPageBreak/>
        <w:t>Repeat Steps 2 - 4, until the thread crumbles under the pressure required for rolling and the specimen can no longer be rolled into a thread.</w:t>
      </w:r>
    </w:p>
    <w:p w14:paraId="3BFF91D1" w14:textId="77777777" w:rsidR="008647FA" w:rsidRDefault="008647FA">
      <w:pPr>
        <w:rPr>
          <w:rFonts w:ascii="Arial" w:hAnsi="Arial"/>
          <w:snapToGrid w:val="0"/>
          <w:sz w:val="24"/>
        </w:rPr>
      </w:pPr>
    </w:p>
    <w:p w14:paraId="5689E401" w14:textId="77777777" w:rsidR="008647FA" w:rsidRDefault="00000000" w:rsidP="009D69F2">
      <w:pPr>
        <w:numPr>
          <w:ilvl w:val="0"/>
          <w:numId w:val="73"/>
        </w:numPr>
        <w:rPr>
          <w:rFonts w:ascii="Arial" w:hAnsi="Arial"/>
          <w:snapToGrid w:val="0"/>
          <w:sz w:val="24"/>
        </w:rPr>
      </w:pPr>
      <w:r>
        <w:rPr>
          <w:rFonts w:ascii="Arial" w:hAnsi="Arial"/>
          <w:snapToGrid w:val="0"/>
          <w:sz w:val="24"/>
        </w:rPr>
        <w:t>Gather the pieces of the crumbled thread together. Place them in a tared container to determine the moisture content.</w:t>
      </w:r>
    </w:p>
    <w:p w14:paraId="02FCD57B" w14:textId="77777777" w:rsidR="008647FA" w:rsidRDefault="008647FA">
      <w:pPr>
        <w:rPr>
          <w:rFonts w:ascii="Arial" w:hAnsi="Arial"/>
          <w:snapToGrid w:val="0"/>
          <w:sz w:val="24"/>
        </w:rPr>
      </w:pPr>
    </w:p>
    <w:p w14:paraId="38967E5D" w14:textId="77777777" w:rsidR="008647FA" w:rsidRDefault="00000000" w:rsidP="009D69F2">
      <w:pPr>
        <w:numPr>
          <w:ilvl w:val="0"/>
          <w:numId w:val="73"/>
        </w:numPr>
        <w:rPr>
          <w:rFonts w:ascii="Arial" w:hAnsi="Arial"/>
          <w:snapToGrid w:val="0"/>
          <w:sz w:val="24"/>
        </w:rPr>
      </w:pPr>
      <w:r>
        <w:rPr>
          <w:rFonts w:ascii="Arial" w:hAnsi="Arial"/>
          <w:snapToGrid w:val="0"/>
          <w:sz w:val="24"/>
        </w:rPr>
        <w:t>Repeat this process until all the portions are tested.</w:t>
      </w:r>
    </w:p>
    <w:p w14:paraId="007A95DA" w14:textId="77777777" w:rsidR="008647FA" w:rsidRDefault="008647FA">
      <w:pPr>
        <w:rPr>
          <w:rFonts w:ascii="Arial" w:hAnsi="Arial"/>
          <w:snapToGrid w:val="0"/>
          <w:sz w:val="24"/>
        </w:rPr>
      </w:pPr>
    </w:p>
    <w:p w14:paraId="79D36B10" w14:textId="77777777" w:rsidR="008647FA" w:rsidRDefault="00000000" w:rsidP="009D69F2">
      <w:pPr>
        <w:numPr>
          <w:ilvl w:val="0"/>
          <w:numId w:val="73"/>
        </w:numPr>
        <w:rPr>
          <w:rFonts w:ascii="Arial" w:hAnsi="Arial"/>
          <w:snapToGrid w:val="0"/>
          <w:sz w:val="24"/>
        </w:rPr>
      </w:pPr>
      <w:r>
        <w:rPr>
          <w:rFonts w:ascii="Arial" w:hAnsi="Arial"/>
          <w:snapToGrid w:val="0"/>
          <w:sz w:val="24"/>
        </w:rPr>
        <w:t>Determine the moisture content in accordance with AASHTO T 265 and record the results.</w:t>
      </w:r>
    </w:p>
    <w:p w14:paraId="3EBF3EB9" w14:textId="77777777" w:rsidR="008647FA" w:rsidRDefault="008647FA">
      <w:pPr>
        <w:rPr>
          <w:rFonts w:ascii="Arial" w:hAnsi="Arial"/>
          <w:b/>
          <w:snapToGrid w:val="0"/>
          <w:sz w:val="24"/>
        </w:rPr>
      </w:pPr>
    </w:p>
    <w:p w14:paraId="49D6129A" w14:textId="77777777" w:rsidR="008647FA" w:rsidRDefault="008647FA">
      <w:pPr>
        <w:rPr>
          <w:rFonts w:ascii="Arial" w:hAnsi="Arial"/>
          <w:b/>
          <w:snapToGrid w:val="0"/>
          <w:sz w:val="24"/>
        </w:rPr>
      </w:pPr>
    </w:p>
    <w:p w14:paraId="34947E27" w14:textId="77777777" w:rsidR="008647FA" w:rsidRDefault="00000000">
      <w:pPr>
        <w:ind w:left="900" w:hanging="900"/>
        <w:rPr>
          <w:rFonts w:ascii="Arial" w:hAnsi="Arial"/>
          <w:snapToGrid w:val="0"/>
          <w:sz w:val="24"/>
        </w:rPr>
      </w:pPr>
      <w:r>
        <w:rPr>
          <w:rFonts w:ascii="Arial" w:hAnsi="Arial"/>
          <w:b/>
          <w:snapToGrid w:val="0"/>
          <w:sz w:val="24"/>
        </w:rPr>
        <w:t xml:space="preserve">NOTE:  </w:t>
      </w:r>
      <w:r>
        <w:rPr>
          <w:rFonts w:ascii="Arial" w:hAnsi="Arial"/>
          <w:snapToGrid w:val="0"/>
          <w:sz w:val="24"/>
        </w:rPr>
        <w:t>The test specimen may crumble when the thread has a diameter greater than 3 mm (1/8 inch). It is acceptable to end the rolling procedure at this point if the specimen has previously been rolled to the 3 mm diameter.</w:t>
      </w:r>
    </w:p>
    <w:p w14:paraId="3FB880B3" w14:textId="77777777" w:rsidR="008647FA" w:rsidRDefault="008647FA">
      <w:pPr>
        <w:ind w:left="900" w:hanging="900"/>
        <w:rPr>
          <w:rFonts w:ascii="Arial" w:hAnsi="Arial"/>
          <w:b/>
          <w:snapToGrid w:val="0"/>
          <w:sz w:val="24"/>
        </w:rPr>
      </w:pPr>
    </w:p>
    <w:p w14:paraId="242E2766" w14:textId="77777777" w:rsidR="008647FA" w:rsidRDefault="008647FA">
      <w:pPr>
        <w:ind w:left="900" w:hanging="900"/>
        <w:rPr>
          <w:rFonts w:ascii="Arial" w:hAnsi="Arial"/>
          <w:snapToGrid w:val="0"/>
          <w:sz w:val="24"/>
        </w:rPr>
      </w:pPr>
    </w:p>
    <w:p w14:paraId="19AA3BC4" w14:textId="77777777" w:rsidR="008647FA" w:rsidRDefault="00000000">
      <w:pPr>
        <w:rPr>
          <w:rFonts w:ascii="Arial" w:hAnsi="Arial"/>
          <w:b/>
          <w:sz w:val="24"/>
        </w:rPr>
      </w:pPr>
      <w:r>
        <w:rPr>
          <w:rFonts w:ascii="Arial" w:hAnsi="Arial"/>
          <w:snapToGrid w:val="0"/>
          <w:sz w:val="24"/>
        </w:rPr>
        <w:t xml:space="preserve"> </w:t>
      </w:r>
      <w:r>
        <w:rPr>
          <w:rFonts w:ascii="Arial" w:hAnsi="Arial"/>
          <w:b/>
          <w:sz w:val="24"/>
        </w:rPr>
        <w:t xml:space="preserve">1.2.11.6     CALCULATIONS </w:t>
      </w:r>
    </w:p>
    <w:p w14:paraId="32C37B29" w14:textId="77777777" w:rsidR="008647FA" w:rsidRDefault="008647FA">
      <w:pPr>
        <w:rPr>
          <w:rFonts w:ascii="Arial" w:hAnsi="Arial"/>
          <w:b/>
          <w:snapToGrid w:val="0"/>
          <w:sz w:val="24"/>
        </w:rPr>
      </w:pPr>
    </w:p>
    <w:p w14:paraId="1058AD23" w14:textId="77777777" w:rsidR="008647FA" w:rsidRDefault="00000000" w:rsidP="009D69F2">
      <w:pPr>
        <w:numPr>
          <w:ilvl w:val="0"/>
          <w:numId w:val="95"/>
        </w:numPr>
        <w:rPr>
          <w:rFonts w:ascii="Verdana" w:hAnsi="Verdana"/>
          <w:snapToGrid w:val="0"/>
          <w:sz w:val="24"/>
        </w:rPr>
      </w:pPr>
      <w:r>
        <w:rPr>
          <w:rFonts w:ascii="Arial" w:hAnsi="Arial"/>
          <w:snapToGrid w:val="0"/>
          <w:sz w:val="24"/>
        </w:rPr>
        <w:t>Determine the Plastic Limit using the following formula and report the result to the nearest whole number.</w:t>
      </w:r>
    </w:p>
    <w:p w14:paraId="34F6D801" w14:textId="77777777" w:rsidR="008647FA" w:rsidRDefault="00000000">
      <w:pPr>
        <w:rPr>
          <w:rFonts w:ascii="Verdana" w:hAnsi="Verdana"/>
          <w:snapToGrid w:val="0"/>
          <w:sz w:val="24"/>
        </w:rPr>
      </w:pPr>
      <w:r>
        <w:rPr>
          <w:rFonts w:ascii="Verdana" w:hAnsi="Verdana"/>
          <w:snapToGrid w:val="0"/>
          <w:sz w:val="24"/>
        </w:rPr>
        <w:t xml:space="preserve"> </w:t>
      </w:r>
    </w:p>
    <w:p w14:paraId="7CC9725B" w14:textId="77777777" w:rsidR="008647FA" w:rsidRDefault="00000000">
      <w:pPr>
        <w:pStyle w:val="Heading3"/>
        <w:rPr>
          <w:rFonts w:ascii="Verdana" w:hAnsi="Verdana"/>
          <w:snapToGrid w:val="0"/>
        </w:rPr>
      </w:pPr>
      <w:r>
        <w:rPr>
          <w:rFonts w:ascii="Verdana" w:hAnsi="Verdana"/>
          <w:snapToGrid w:val="0"/>
        </w:rPr>
        <w:t>Mass of Water</w:t>
      </w:r>
    </w:p>
    <w:p w14:paraId="5734FEA6" w14:textId="55EC0603" w:rsidR="008647FA" w:rsidRDefault="00BF3FB3">
      <w:pPr>
        <w:pStyle w:val="Heading5"/>
        <w:rPr>
          <w:rFonts w:ascii="Verdana" w:hAnsi="Verdana"/>
          <w:b/>
        </w:rPr>
      </w:pPr>
      <w:r>
        <w:rPr>
          <w:rFonts w:ascii="Verdana" w:hAnsi="Verdana"/>
          <w:noProof/>
        </w:rPr>
        <mc:AlternateContent>
          <mc:Choice Requires="wps">
            <w:drawing>
              <wp:anchor distT="0" distB="0" distL="114300" distR="114300" simplePos="0" relativeHeight="251660288" behindDoc="0" locked="0" layoutInCell="0" allowOverlap="1" wp14:anchorId="329C6583" wp14:editId="26D2E177">
                <wp:simplePos x="0" y="0"/>
                <wp:positionH relativeFrom="column">
                  <wp:posOffset>1881505</wp:posOffset>
                </wp:positionH>
                <wp:positionV relativeFrom="paragraph">
                  <wp:posOffset>92710</wp:posOffset>
                </wp:positionV>
                <wp:extent cx="1896110" cy="6350"/>
                <wp:effectExtent l="0" t="0" r="0" b="0"/>
                <wp:wrapNone/>
                <wp:docPr id="1293448414" name="Line 179" descr="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96110" cy="635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0BA58D" id="Line 179" o:spid="_x0000_s1026" alt="division line"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8.15pt,7.3pt" to="297.4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" o:allowincell="f" strokeweight="1pt"/>
            </w:pict>
          </mc:Fallback>
        </mc:AlternateContent>
      </w:r>
      <w:r>
        <w:rPr>
          <w:rFonts w:ascii="Verdana" w:hAnsi="Verdana"/>
        </w:rPr>
        <w:tab/>
      </w:r>
      <w:r>
        <w:rPr>
          <w:rFonts w:ascii="Verdana" w:hAnsi="Verdana"/>
        </w:rPr>
        <w:tab/>
      </w:r>
      <w:r>
        <w:rPr>
          <w:rFonts w:ascii="Verdana" w:hAnsi="Verdana"/>
        </w:rPr>
        <w:tab/>
        <w:t xml:space="preserve">PL = </w:t>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t xml:space="preserve">      </w:t>
      </w:r>
      <w:proofErr w:type="gramStart"/>
      <w:r>
        <w:rPr>
          <w:rFonts w:ascii="Verdana" w:hAnsi="Verdana"/>
        </w:rPr>
        <w:t>x  100</w:t>
      </w:r>
      <w:proofErr w:type="gramEnd"/>
    </w:p>
    <w:p w14:paraId="271A0E3B" w14:textId="77777777" w:rsidR="008647FA" w:rsidRDefault="00000000">
      <w:pPr>
        <w:ind w:left="2160" w:firstLine="720"/>
        <w:rPr>
          <w:rFonts w:ascii="Verdana" w:hAnsi="Verdana"/>
          <w:snapToGrid w:val="0"/>
          <w:sz w:val="24"/>
        </w:rPr>
      </w:pPr>
      <w:r>
        <w:rPr>
          <w:rFonts w:ascii="Verdana" w:hAnsi="Verdana"/>
          <w:snapToGrid w:val="0"/>
          <w:sz w:val="24"/>
        </w:rPr>
        <w:t xml:space="preserve">  Mass of Oven - Dry Soil </w:t>
      </w:r>
    </w:p>
    <w:p w14:paraId="2DA0C4CD" w14:textId="77777777" w:rsidR="008647FA" w:rsidRDefault="008647FA">
      <w:pPr>
        <w:rPr>
          <w:rFonts w:ascii="Verdana" w:hAnsi="Verdana"/>
          <w:snapToGrid w:val="0"/>
          <w:sz w:val="24"/>
        </w:rPr>
      </w:pPr>
    </w:p>
    <w:p w14:paraId="0BAABE5F" w14:textId="77777777" w:rsidR="008647FA" w:rsidRDefault="00000000">
      <w:pPr>
        <w:pStyle w:val="BodyText2"/>
        <w:rPr>
          <w:snapToGrid w:val="0"/>
        </w:rPr>
      </w:pPr>
      <w:r>
        <w:rPr>
          <w:snapToGrid w:val="0"/>
        </w:rPr>
        <w:t>Example:</w:t>
      </w:r>
    </w:p>
    <w:p w14:paraId="30560A72" w14:textId="77777777" w:rsidR="008647FA" w:rsidRDefault="008647FA">
      <w:pPr>
        <w:rPr>
          <w:rFonts w:ascii="Arial" w:hAnsi="Arial"/>
          <w:b/>
          <w:snapToGrid w:val="0"/>
          <w:sz w:val="24"/>
        </w:rPr>
      </w:pPr>
    </w:p>
    <w:p w14:paraId="6FDB7946" w14:textId="77777777" w:rsidR="008647FA" w:rsidRDefault="00000000">
      <w:pPr>
        <w:ind w:left="720" w:firstLine="720"/>
        <w:rPr>
          <w:rFonts w:ascii="Arial" w:hAnsi="Arial"/>
          <w:snapToGrid w:val="0"/>
          <w:sz w:val="24"/>
        </w:rPr>
      </w:pPr>
      <w:r>
        <w:rPr>
          <w:rFonts w:ascii="Arial" w:hAnsi="Arial"/>
          <w:snapToGrid w:val="0"/>
          <w:sz w:val="24"/>
        </w:rPr>
        <w:t>Mass of Water = 5.34 g</w:t>
      </w:r>
    </w:p>
    <w:p w14:paraId="51C865AB" w14:textId="77777777" w:rsidR="008647FA" w:rsidRDefault="00000000">
      <w:pPr>
        <w:ind w:left="720" w:firstLine="720"/>
        <w:rPr>
          <w:rFonts w:ascii="Arial" w:hAnsi="Arial"/>
          <w:snapToGrid w:val="0"/>
          <w:sz w:val="24"/>
        </w:rPr>
      </w:pPr>
      <w:r>
        <w:rPr>
          <w:rFonts w:ascii="Arial" w:hAnsi="Arial"/>
          <w:snapToGrid w:val="0"/>
          <w:sz w:val="24"/>
        </w:rPr>
        <w:t>Mass of Oven Dry Soil = 22.01 g</w:t>
      </w:r>
    </w:p>
    <w:p w14:paraId="0FF1390D" w14:textId="77777777" w:rsidR="008647FA" w:rsidRDefault="00000000">
      <w:pPr>
        <w:rPr>
          <w:rFonts w:ascii="Verdana" w:hAnsi="Verdana"/>
          <w:snapToGrid w:val="0"/>
          <w:sz w:val="24"/>
        </w:rPr>
      </w:pPr>
      <w:r>
        <w:rPr>
          <w:rFonts w:ascii="Verdana" w:hAnsi="Verdana"/>
          <w:snapToGrid w:val="0"/>
          <w:sz w:val="24"/>
        </w:rPr>
        <w:t xml:space="preserve"> </w:t>
      </w:r>
    </w:p>
    <w:p w14:paraId="342658BA" w14:textId="77777777" w:rsidR="008647FA" w:rsidRDefault="00000000">
      <w:pPr>
        <w:ind w:left="2880" w:firstLine="720"/>
        <w:rPr>
          <w:rFonts w:ascii="Verdana" w:hAnsi="Verdana"/>
          <w:snapToGrid w:val="0"/>
          <w:sz w:val="24"/>
        </w:rPr>
      </w:pPr>
      <w:r>
        <w:rPr>
          <w:rFonts w:ascii="Verdana" w:hAnsi="Verdana"/>
          <w:snapToGrid w:val="0"/>
          <w:sz w:val="24"/>
        </w:rPr>
        <w:t xml:space="preserve">   5.34</w:t>
      </w:r>
    </w:p>
    <w:p w14:paraId="3E26A978" w14:textId="5BB6F489" w:rsidR="008647FA" w:rsidRDefault="00BF3FB3">
      <w:pPr>
        <w:rPr>
          <w:rFonts w:ascii="Verdana" w:hAnsi="Verdana"/>
          <w:snapToGrid w:val="0"/>
          <w:sz w:val="36"/>
        </w:rPr>
      </w:pPr>
      <w:r>
        <w:rPr>
          <w:rFonts w:ascii="Verdana" w:hAnsi="Verdana"/>
          <w:noProof/>
          <w:sz w:val="24"/>
        </w:rPr>
        <mc:AlternateContent>
          <mc:Choice Requires="wps">
            <w:drawing>
              <wp:anchor distT="0" distB="0" distL="114300" distR="114300" simplePos="0" relativeHeight="251661312" behindDoc="0" locked="0" layoutInCell="0" allowOverlap="1" wp14:anchorId="34EF0EA5" wp14:editId="0C8E6F58">
                <wp:simplePos x="0" y="0"/>
                <wp:positionH relativeFrom="column">
                  <wp:posOffset>2148840</wp:posOffset>
                </wp:positionH>
                <wp:positionV relativeFrom="paragraph">
                  <wp:posOffset>133985</wp:posOffset>
                </wp:positionV>
                <wp:extent cx="1005840" cy="0"/>
                <wp:effectExtent l="0" t="0" r="0" b="0"/>
                <wp:wrapNone/>
                <wp:docPr id="1804514998" name="Line 180" descr="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584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FFEB2B" id="Line 180" o:spid="_x0000_s1026" alt="division line"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9.2pt,10.55pt" to="248.4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" o:allowincell="f" strokeweight="1pt"/>
            </w:pict>
          </mc:Fallback>
        </mc:AlternateContent>
      </w:r>
      <w:r>
        <w:rPr>
          <w:rFonts w:ascii="Verdana" w:hAnsi="Verdana"/>
          <w:snapToGrid w:val="0"/>
          <w:sz w:val="24"/>
        </w:rPr>
        <w:t xml:space="preserve">                                PL =                      </w:t>
      </w:r>
      <w:r>
        <w:rPr>
          <w:rFonts w:ascii="Lucida Console" w:hAnsi="Lucida Console"/>
          <w:snapToGrid w:val="0"/>
          <w:sz w:val="24"/>
        </w:rPr>
        <w:t>X</w:t>
      </w:r>
      <w:r>
        <w:rPr>
          <w:rFonts w:ascii="Verdana" w:hAnsi="Verdana"/>
          <w:snapToGrid w:val="0"/>
          <w:sz w:val="24"/>
        </w:rPr>
        <w:t xml:space="preserve"> 100</w:t>
      </w:r>
    </w:p>
    <w:p w14:paraId="6C402886" w14:textId="77777777" w:rsidR="008647FA" w:rsidRDefault="00000000">
      <w:pPr>
        <w:ind w:left="2880" w:firstLine="720"/>
        <w:rPr>
          <w:rFonts w:ascii="Verdana" w:hAnsi="Verdana"/>
          <w:snapToGrid w:val="0"/>
          <w:sz w:val="24"/>
        </w:rPr>
      </w:pPr>
      <w:r>
        <w:rPr>
          <w:rFonts w:ascii="Verdana" w:hAnsi="Verdana"/>
          <w:snapToGrid w:val="0"/>
          <w:sz w:val="24"/>
        </w:rPr>
        <w:t xml:space="preserve">  22.01</w:t>
      </w:r>
    </w:p>
    <w:p w14:paraId="745F84E7" w14:textId="77777777" w:rsidR="008647FA" w:rsidRDefault="008647FA">
      <w:pPr>
        <w:rPr>
          <w:rFonts w:ascii="Verdana" w:hAnsi="Verdana"/>
          <w:snapToGrid w:val="0"/>
          <w:sz w:val="24"/>
        </w:rPr>
      </w:pPr>
    </w:p>
    <w:p w14:paraId="0F7A853C" w14:textId="77777777" w:rsidR="008647FA" w:rsidRDefault="00000000">
      <w:pPr>
        <w:pStyle w:val="Heading3"/>
        <w:rPr>
          <w:rFonts w:ascii="Verdana" w:hAnsi="Verdana"/>
          <w:snapToGrid w:val="0"/>
        </w:rPr>
      </w:pPr>
      <w:r>
        <w:rPr>
          <w:rFonts w:ascii="Verdana" w:hAnsi="Verdana"/>
          <w:snapToGrid w:val="0"/>
        </w:rPr>
        <w:t>PL = 0.2426 x 100</w:t>
      </w:r>
    </w:p>
    <w:p w14:paraId="6A561740" w14:textId="77777777" w:rsidR="008647FA" w:rsidRDefault="008647FA">
      <w:pPr>
        <w:rPr>
          <w:rFonts w:ascii="Verdana" w:hAnsi="Verdana"/>
          <w:snapToGrid w:val="0"/>
          <w:sz w:val="24"/>
        </w:rPr>
      </w:pPr>
    </w:p>
    <w:p w14:paraId="03C6E4E5" w14:textId="77777777" w:rsidR="008647FA" w:rsidRDefault="00000000">
      <w:pPr>
        <w:pStyle w:val="Heading3"/>
        <w:rPr>
          <w:rFonts w:ascii="Verdana" w:hAnsi="Verdana"/>
          <w:snapToGrid w:val="0"/>
        </w:rPr>
      </w:pPr>
      <w:r>
        <w:rPr>
          <w:rFonts w:ascii="Verdana" w:hAnsi="Verdana"/>
          <w:snapToGrid w:val="0"/>
        </w:rPr>
        <w:t>PL = 24.26 = 24</w:t>
      </w:r>
    </w:p>
    <w:p w14:paraId="0047D53A" w14:textId="77777777" w:rsidR="008647FA" w:rsidRDefault="00000000">
      <w:pPr>
        <w:rPr>
          <w:rFonts w:ascii="Arial" w:hAnsi="Arial"/>
          <w:snapToGrid w:val="0"/>
          <w:sz w:val="24"/>
        </w:rPr>
      </w:pPr>
      <w:r>
        <w:rPr>
          <w:rFonts w:ascii="Arial" w:hAnsi="Arial"/>
          <w:snapToGrid w:val="0"/>
          <w:sz w:val="24"/>
        </w:rPr>
        <w:br w:type="page"/>
      </w:r>
    </w:p>
    <w:p w14:paraId="5ECBAFBE" w14:textId="77777777" w:rsidR="008647FA" w:rsidRDefault="00000000" w:rsidP="009D69F2">
      <w:pPr>
        <w:numPr>
          <w:ilvl w:val="0"/>
          <w:numId w:val="95"/>
        </w:numPr>
        <w:rPr>
          <w:rFonts w:ascii="Arial" w:hAnsi="Arial"/>
          <w:snapToGrid w:val="0"/>
          <w:sz w:val="24"/>
        </w:rPr>
      </w:pPr>
      <w:r>
        <w:rPr>
          <w:rFonts w:ascii="Arial" w:hAnsi="Arial"/>
          <w:snapToGrid w:val="0"/>
          <w:sz w:val="24"/>
        </w:rPr>
        <w:lastRenderedPageBreak/>
        <w:t>Determine the Plasticity Index using the following formula and report the result to the nearest whole number.</w:t>
      </w:r>
    </w:p>
    <w:p w14:paraId="4721E32B" w14:textId="77777777" w:rsidR="008647FA" w:rsidRDefault="008647FA">
      <w:pPr>
        <w:rPr>
          <w:rFonts w:ascii="Arial" w:hAnsi="Arial"/>
          <w:snapToGrid w:val="0"/>
          <w:sz w:val="24"/>
        </w:rPr>
      </w:pPr>
    </w:p>
    <w:p w14:paraId="7A14B3FF" w14:textId="77777777" w:rsidR="008647FA" w:rsidRDefault="00000000">
      <w:pPr>
        <w:pStyle w:val="Heading3"/>
        <w:rPr>
          <w:rFonts w:ascii="Arial" w:hAnsi="Arial"/>
          <w:snapToGrid w:val="0"/>
        </w:rPr>
      </w:pPr>
      <w:r>
        <w:rPr>
          <w:rFonts w:ascii="Arial" w:hAnsi="Arial"/>
          <w:snapToGrid w:val="0"/>
        </w:rPr>
        <w:t>PI = LL – PL</w:t>
      </w:r>
    </w:p>
    <w:p w14:paraId="074A3381" w14:textId="77777777" w:rsidR="008647FA" w:rsidRDefault="008647FA">
      <w:pPr>
        <w:rPr>
          <w:rFonts w:ascii="Arial" w:hAnsi="Arial"/>
          <w:snapToGrid w:val="0"/>
          <w:sz w:val="24"/>
        </w:rPr>
      </w:pPr>
    </w:p>
    <w:p w14:paraId="44A684B3" w14:textId="77777777" w:rsidR="008647FA" w:rsidRDefault="00000000">
      <w:pPr>
        <w:pStyle w:val="Heading5"/>
        <w:ind w:firstLine="360"/>
      </w:pPr>
      <w:r>
        <w:t xml:space="preserve">Example: </w:t>
      </w:r>
      <w:r>
        <w:tab/>
      </w:r>
      <w:r>
        <w:tab/>
      </w:r>
      <w:r>
        <w:tab/>
      </w:r>
      <w:r>
        <w:tab/>
        <w:t>LL = 70</w:t>
      </w:r>
    </w:p>
    <w:p w14:paraId="433DA0A4" w14:textId="77777777" w:rsidR="008647FA" w:rsidRDefault="00000000">
      <w:pPr>
        <w:ind w:left="2880" w:firstLine="720"/>
        <w:rPr>
          <w:rFonts w:ascii="Arial" w:hAnsi="Arial"/>
          <w:snapToGrid w:val="0"/>
          <w:sz w:val="24"/>
        </w:rPr>
      </w:pPr>
      <w:r>
        <w:rPr>
          <w:rFonts w:ascii="Arial" w:hAnsi="Arial"/>
          <w:snapToGrid w:val="0"/>
          <w:sz w:val="24"/>
        </w:rPr>
        <w:t>PL = 24</w:t>
      </w:r>
    </w:p>
    <w:p w14:paraId="2E4896B6" w14:textId="77777777" w:rsidR="008647FA" w:rsidRDefault="008647FA">
      <w:pPr>
        <w:rPr>
          <w:rFonts w:ascii="Arial" w:hAnsi="Arial"/>
          <w:snapToGrid w:val="0"/>
          <w:sz w:val="24"/>
        </w:rPr>
      </w:pPr>
    </w:p>
    <w:p w14:paraId="31CA8382" w14:textId="77777777" w:rsidR="008647FA" w:rsidRDefault="00000000">
      <w:pPr>
        <w:pStyle w:val="Heading3"/>
        <w:ind w:left="2880" w:firstLine="720"/>
        <w:jc w:val="left"/>
        <w:rPr>
          <w:rFonts w:ascii="Arial" w:hAnsi="Arial"/>
          <w:snapToGrid w:val="0"/>
        </w:rPr>
      </w:pPr>
      <w:r>
        <w:rPr>
          <w:rFonts w:ascii="Arial" w:hAnsi="Arial"/>
          <w:snapToGrid w:val="0"/>
        </w:rPr>
        <w:t>PI = 70 – 24</w:t>
      </w:r>
    </w:p>
    <w:p w14:paraId="4123DF54" w14:textId="77777777" w:rsidR="008647FA" w:rsidRDefault="00000000">
      <w:pPr>
        <w:ind w:left="2880" w:firstLine="720"/>
        <w:rPr>
          <w:rFonts w:ascii="Arial" w:hAnsi="Arial"/>
          <w:snapToGrid w:val="0"/>
          <w:sz w:val="24"/>
        </w:rPr>
      </w:pPr>
      <w:r>
        <w:rPr>
          <w:rFonts w:ascii="Arial" w:hAnsi="Arial"/>
          <w:snapToGrid w:val="0"/>
          <w:sz w:val="24"/>
        </w:rPr>
        <w:t>PI = 46</w:t>
      </w:r>
    </w:p>
    <w:p w14:paraId="183B6FD6" w14:textId="77777777" w:rsidR="008647FA" w:rsidRDefault="008647FA">
      <w:pPr>
        <w:rPr>
          <w:rFonts w:ascii="Arial" w:hAnsi="Arial"/>
          <w:snapToGrid w:val="0"/>
          <w:sz w:val="24"/>
        </w:rPr>
      </w:pPr>
    </w:p>
    <w:p w14:paraId="3B3E21CF" w14:textId="77777777" w:rsidR="008647FA" w:rsidRDefault="008647FA">
      <w:pPr>
        <w:rPr>
          <w:rFonts w:ascii="Arial" w:hAnsi="Arial"/>
          <w:snapToGrid w:val="0"/>
          <w:sz w:val="24"/>
        </w:rPr>
      </w:pPr>
    </w:p>
    <w:p w14:paraId="59A3DD76" w14:textId="77777777" w:rsidR="008647FA" w:rsidRDefault="00000000">
      <w:pPr>
        <w:pStyle w:val="Heading8"/>
        <w:ind w:left="0"/>
        <w:jc w:val="left"/>
        <w:rPr>
          <w:b/>
        </w:rPr>
      </w:pPr>
      <w:r>
        <w:rPr>
          <w:b/>
        </w:rPr>
        <w:t>1.2.11.7     COMMON TESTING ERRORS</w:t>
      </w:r>
    </w:p>
    <w:p w14:paraId="7E73DAD8" w14:textId="77777777" w:rsidR="008647FA" w:rsidRDefault="008647FA">
      <w:pPr>
        <w:rPr>
          <w:rFonts w:ascii="Arial" w:hAnsi="Arial"/>
          <w:b/>
          <w:snapToGrid w:val="0"/>
          <w:sz w:val="24"/>
        </w:rPr>
      </w:pPr>
    </w:p>
    <w:p w14:paraId="3D9F8EA6" w14:textId="77777777" w:rsidR="008647FA" w:rsidRDefault="00000000" w:rsidP="009D69F2">
      <w:pPr>
        <w:numPr>
          <w:ilvl w:val="0"/>
          <w:numId w:val="36"/>
        </w:numPr>
        <w:tabs>
          <w:tab w:val="clear" w:pos="360"/>
          <w:tab w:val="num" w:pos="720"/>
        </w:tabs>
        <w:ind w:left="720"/>
        <w:rPr>
          <w:rFonts w:ascii="Arial" w:hAnsi="Arial"/>
          <w:snapToGrid w:val="0"/>
          <w:sz w:val="24"/>
        </w:rPr>
      </w:pPr>
      <w:r>
        <w:rPr>
          <w:rFonts w:ascii="WPMathA" w:hAnsi="WPMathA"/>
          <w:snapToGrid w:val="0"/>
          <w:sz w:val="24"/>
        </w:rPr>
        <w:t xml:space="preserve"> </w:t>
      </w:r>
      <w:r>
        <w:rPr>
          <w:rFonts w:ascii="Arial" w:hAnsi="Arial"/>
          <w:snapToGrid w:val="0"/>
          <w:sz w:val="24"/>
        </w:rPr>
        <w:t>Non-uniform mixing of material and water</w:t>
      </w:r>
    </w:p>
    <w:p w14:paraId="2D304BA6" w14:textId="77777777" w:rsidR="008647FA" w:rsidRDefault="008647FA">
      <w:pPr>
        <w:ind w:left="360"/>
        <w:rPr>
          <w:rFonts w:ascii="Arial" w:hAnsi="Arial"/>
          <w:snapToGrid w:val="0"/>
          <w:sz w:val="24"/>
        </w:rPr>
      </w:pPr>
    </w:p>
    <w:p w14:paraId="30D2F4E0" w14:textId="77777777" w:rsidR="008647FA" w:rsidRDefault="00000000" w:rsidP="009D69F2">
      <w:pPr>
        <w:numPr>
          <w:ilvl w:val="0"/>
          <w:numId w:val="36"/>
        </w:numPr>
        <w:tabs>
          <w:tab w:val="clear" w:pos="360"/>
          <w:tab w:val="num" w:pos="720"/>
        </w:tabs>
        <w:ind w:left="720"/>
        <w:rPr>
          <w:rFonts w:ascii="Arial" w:hAnsi="Arial"/>
          <w:snapToGrid w:val="0"/>
          <w:sz w:val="24"/>
        </w:rPr>
      </w:pPr>
      <w:r>
        <w:rPr>
          <w:rFonts w:ascii="WPMathA" w:hAnsi="WPMathA"/>
          <w:snapToGrid w:val="0"/>
          <w:sz w:val="24"/>
        </w:rPr>
        <w:t xml:space="preserve"> </w:t>
      </w:r>
      <w:r>
        <w:rPr>
          <w:rFonts w:ascii="Arial" w:hAnsi="Arial"/>
          <w:snapToGrid w:val="0"/>
          <w:sz w:val="24"/>
        </w:rPr>
        <w:t>Contaminated water</w:t>
      </w:r>
    </w:p>
    <w:p w14:paraId="2808F97D" w14:textId="77777777" w:rsidR="008647FA" w:rsidRDefault="008647FA">
      <w:pPr>
        <w:ind w:left="360"/>
        <w:rPr>
          <w:rFonts w:ascii="Arial" w:hAnsi="Arial"/>
          <w:snapToGrid w:val="0"/>
          <w:sz w:val="24"/>
        </w:rPr>
      </w:pPr>
    </w:p>
    <w:p w14:paraId="7B57E827" w14:textId="77777777" w:rsidR="008647FA" w:rsidRDefault="00000000" w:rsidP="009D69F2">
      <w:pPr>
        <w:numPr>
          <w:ilvl w:val="0"/>
          <w:numId w:val="36"/>
        </w:numPr>
        <w:tabs>
          <w:tab w:val="clear" w:pos="360"/>
          <w:tab w:val="num" w:pos="720"/>
        </w:tabs>
        <w:ind w:left="720"/>
        <w:rPr>
          <w:rFonts w:ascii="Arial" w:hAnsi="Arial"/>
          <w:snapToGrid w:val="0"/>
          <w:sz w:val="24"/>
        </w:rPr>
      </w:pPr>
      <w:r>
        <w:rPr>
          <w:rFonts w:ascii="WPMathA" w:hAnsi="WPMathA"/>
          <w:snapToGrid w:val="0"/>
          <w:sz w:val="24"/>
        </w:rPr>
        <w:t xml:space="preserve"> </w:t>
      </w:r>
      <w:r>
        <w:rPr>
          <w:rFonts w:ascii="Arial" w:hAnsi="Arial"/>
          <w:snapToGrid w:val="0"/>
          <w:sz w:val="24"/>
        </w:rPr>
        <w:t>Improperly blended sample</w:t>
      </w:r>
    </w:p>
    <w:p w14:paraId="767225C3" w14:textId="77777777" w:rsidR="008647FA" w:rsidRDefault="008647FA">
      <w:pPr>
        <w:ind w:left="360"/>
        <w:rPr>
          <w:rFonts w:ascii="Arial" w:hAnsi="Arial"/>
          <w:snapToGrid w:val="0"/>
          <w:sz w:val="24"/>
        </w:rPr>
      </w:pPr>
    </w:p>
    <w:p w14:paraId="141FA4F3" w14:textId="77777777" w:rsidR="008647FA" w:rsidRDefault="00000000" w:rsidP="009D69F2">
      <w:pPr>
        <w:numPr>
          <w:ilvl w:val="0"/>
          <w:numId w:val="36"/>
        </w:numPr>
        <w:tabs>
          <w:tab w:val="clear" w:pos="360"/>
          <w:tab w:val="num" w:pos="720"/>
        </w:tabs>
        <w:ind w:left="720"/>
        <w:rPr>
          <w:rFonts w:ascii="Arial" w:hAnsi="Arial"/>
          <w:snapToGrid w:val="0"/>
          <w:sz w:val="24"/>
        </w:rPr>
      </w:pPr>
      <w:r>
        <w:rPr>
          <w:rFonts w:ascii="WPMathA" w:hAnsi="WPMathA"/>
          <w:snapToGrid w:val="0"/>
          <w:sz w:val="24"/>
        </w:rPr>
        <w:t xml:space="preserve"> </w:t>
      </w:r>
      <w:r>
        <w:rPr>
          <w:rFonts w:ascii="Arial" w:hAnsi="Arial"/>
          <w:snapToGrid w:val="0"/>
          <w:sz w:val="24"/>
        </w:rPr>
        <w:t>Too thin or too thick material threads</w:t>
      </w:r>
    </w:p>
    <w:p w14:paraId="1D07C28A" w14:textId="77777777" w:rsidR="008647FA" w:rsidRDefault="008647FA">
      <w:pPr>
        <w:ind w:left="360"/>
        <w:rPr>
          <w:rFonts w:ascii="Arial" w:hAnsi="Arial"/>
          <w:snapToGrid w:val="0"/>
          <w:sz w:val="24"/>
        </w:rPr>
      </w:pPr>
    </w:p>
    <w:p w14:paraId="4DBEEDD1" w14:textId="77777777" w:rsidR="008647FA" w:rsidRDefault="00000000" w:rsidP="009D69F2">
      <w:pPr>
        <w:numPr>
          <w:ilvl w:val="0"/>
          <w:numId w:val="36"/>
        </w:numPr>
        <w:tabs>
          <w:tab w:val="clear" w:pos="360"/>
          <w:tab w:val="num" w:pos="720"/>
        </w:tabs>
        <w:ind w:left="720"/>
        <w:rPr>
          <w:rFonts w:ascii="Arial" w:hAnsi="Arial"/>
          <w:snapToGrid w:val="0"/>
          <w:sz w:val="24"/>
        </w:rPr>
      </w:pPr>
      <w:r>
        <w:rPr>
          <w:rFonts w:ascii="Arial" w:hAnsi="Arial"/>
          <w:snapToGrid w:val="0"/>
          <w:sz w:val="24"/>
        </w:rPr>
        <w:t xml:space="preserve"> Errors in determining mass</w:t>
      </w:r>
    </w:p>
    <w:p w14:paraId="30B641EB" w14:textId="77777777" w:rsidR="008647FA" w:rsidRDefault="008647FA">
      <w:pPr>
        <w:ind w:left="360"/>
        <w:rPr>
          <w:rFonts w:ascii="Arial" w:hAnsi="Arial"/>
          <w:snapToGrid w:val="0"/>
          <w:sz w:val="24"/>
        </w:rPr>
      </w:pPr>
    </w:p>
    <w:p w14:paraId="5B0BA9CA" w14:textId="77777777" w:rsidR="008647FA" w:rsidRDefault="00000000" w:rsidP="009D69F2">
      <w:pPr>
        <w:numPr>
          <w:ilvl w:val="0"/>
          <w:numId w:val="36"/>
        </w:numPr>
        <w:tabs>
          <w:tab w:val="clear" w:pos="360"/>
          <w:tab w:val="num" w:pos="720"/>
        </w:tabs>
        <w:ind w:left="720"/>
        <w:rPr>
          <w:rFonts w:ascii="Arial" w:hAnsi="Arial"/>
          <w:snapToGrid w:val="0"/>
          <w:sz w:val="24"/>
        </w:rPr>
      </w:pPr>
      <w:r>
        <w:rPr>
          <w:rFonts w:ascii="WPMathA" w:hAnsi="WPMathA"/>
          <w:snapToGrid w:val="0"/>
          <w:sz w:val="24"/>
        </w:rPr>
        <w:t xml:space="preserve"> </w:t>
      </w:r>
      <w:r>
        <w:rPr>
          <w:rFonts w:ascii="Arial" w:hAnsi="Arial"/>
          <w:snapToGrid w:val="0"/>
          <w:sz w:val="24"/>
        </w:rPr>
        <w:t>Applying too much pressure or non-uniform pressure in rolling</w:t>
      </w:r>
    </w:p>
    <w:p w14:paraId="697D86EB" w14:textId="77777777" w:rsidR="008647FA" w:rsidRDefault="008647FA">
      <w:pPr>
        <w:pStyle w:val="Footer"/>
        <w:tabs>
          <w:tab w:val="clear" w:pos="4320"/>
          <w:tab w:val="clear" w:pos="8640"/>
        </w:tabs>
        <w:rPr>
          <w:snapToGrid w:val="0"/>
        </w:rPr>
      </w:pPr>
    </w:p>
    <w:p w14:paraId="0FADCBBA" w14:textId="2C6629B6" w:rsidR="00BB0108" w:rsidRDefault="00000000" w:rsidP="009D69F2">
      <w:pPr>
        <w:numPr>
          <w:ilvl w:val="0"/>
          <w:numId w:val="36"/>
        </w:numPr>
        <w:tabs>
          <w:tab w:val="clear" w:pos="360"/>
          <w:tab w:val="num" w:pos="720"/>
        </w:tabs>
        <w:ind w:left="720"/>
        <w:rPr>
          <w:rFonts w:ascii="Arial" w:hAnsi="Arial"/>
          <w:snapToGrid w:val="0"/>
          <w:sz w:val="24"/>
        </w:rPr>
      </w:pPr>
      <w:r>
        <w:rPr>
          <w:rFonts w:ascii="WPMathA" w:hAnsi="WPMathA"/>
          <w:snapToGrid w:val="0"/>
          <w:sz w:val="24"/>
        </w:rPr>
        <w:t xml:space="preserve"> </w:t>
      </w:r>
      <w:r>
        <w:rPr>
          <w:rFonts w:ascii="Arial" w:hAnsi="Arial"/>
          <w:snapToGrid w:val="0"/>
          <w:sz w:val="24"/>
        </w:rPr>
        <w:t xml:space="preserve">Rolling on the wrong </w:t>
      </w:r>
      <w:r w:rsidR="00A33BAA">
        <w:rPr>
          <w:rFonts w:ascii="Arial" w:hAnsi="Arial"/>
          <w:snapToGrid w:val="0"/>
          <w:sz w:val="24"/>
        </w:rPr>
        <w:t>type of</w:t>
      </w:r>
      <w:r>
        <w:rPr>
          <w:rFonts w:ascii="Arial" w:hAnsi="Arial"/>
          <w:snapToGrid w:val="0"/>
          <w:sz w:val="24"/>
        </w:rPr>
        <w:t xml:space="preserve"> surface</w:t>
      </w:r>
    </w:p>
    <w:p w14:paraId="6BBE3AFB" w14:textId="77777777" w:rsidR="00A33BAA" w:rsidRDefault="00A33BAA" w:rsidP="00A33BAA">
      <w:pPr>
        <w:pStyle w:val="ListParagraph"/>
        <w:rPr>
          <w:rFonts w:ascii="Arial" w:hAnsi="Arial"/>
          <w:snapToGrid w:val="0"/>
          <w:sz w:val="24"/>
        </w:rPr>
      </w:pPr>
    </w:p>
    <w:p w14:paraId="4BF40705" w14:textId="7BE9AC29" w:rsidR="00A33BAA" w:rsidRDefault="00A33BAA">
      <w:pPr>
        <w:rPr>
          <w:rFonts w:ascii="Arial" w:hAnsi="Arial"/>
          <w:snapToGrid w:val="0"/>
          <w:sz w:val="24"/>
        </w:rPr>
      </w:pPr>
      <w:r>
        <w:rPr>
          <w:rFonts w:ascii="Arial" w:hAnsi="Arial"/>
          <w:snapToGrid w:val="0"/>
          <w:sz w:val="24"/>
        </w:rPr>
        <w:br w:type="page"/>
      </w:r>
    </w:p>
    <w:p w14:paraId="3C9E9AD7" w14:textId="77777777" w:rsidR="00A33BAA" w:rsidRDefault="00A33BAA" w:rsidP="00A33BAA">
      <w:pPr>
        <w:jc w:val="center"/>
        <w:rPr>
          <w:rFonts w:ascii="Arial" w:hAnsi="Arial"/>
          <w:b/>
          <w:sz w:val="56"/>
        </w:rPr>
      </w:pPr>
      <w:r>
        <w:rPr>
          <w:rFonts w:ascii="Arial" w:hAnsi="Arial"/>
          <w:b/>
          <w:sz w:val="56"/>
        </w:rPr>
        <w:lastRenderedPageBreak/>
        <w:t>CHAPTER 2</w:t>
      </w:r>
    </w:p>
    <w:p w14:paraId="2BA6FDA7" w14:textId="77777777" w:rsidR="00A33BAA" w:rsidRDefault="00A33BAA" w:rsidP="00A33BAA">
      <w:pPr>
        <w:jc w:val="center"/>
        <w:rPr>
          <w:rFonts w:ascii="Arial" w:hAnsi="Arial"/>
          <w:b/>
          <w:sz w:val="56"/>
        </w:rPr>
      </w:pPr>
    </w:p>
    <w:p w14:paraId="405DB773" w14:textId="77777777" w:rsidR="00A33BAA" w:rsidRDefault="00A33BAA" w:rsidP="00A33BAA">
      <w:pPr>
        <w:pStyle w:val="BodyText2"/>
        <w:jc w:val="center"/>
        <w:rPr>
          <w:b/>
          <w:sz w:val="56"/>
        </w:rPr>
      </w:pPr>
      <w:r>
        <w:rPr>
          <w:b/>
          <w:sz w:val="56"/>
        </w:rPr>
        <w:t>GEOLOGY</w:t>
      </w:r>
    </w:p>
    <w:p w14:paraId="66539110" w14:textId="77777777" w:rsidR="00A33BAA" w:rsidRDefault="00A33BAA" w:rsidP="00A33BAA"/>
    <w:p w14:paraId="2EF10E4C" w14:textId="77777777" w:rsidR="00A33BAA" w:rsidRDefault="00A33BAA" w:rsidP="00A33BAA">
      <w:pPr>
        <w:sectPr w:rsidR="00A33BAA" w:rsidSect="00A33BAA">
          <w:footerReference w:type="even" r:id="rId136"/>
          <w:footerReference w:type="default" r:id="rId137"/>
          <w:pgSz w:w="12240" w:h="15840" w:code="1"/>
          <w:pgMar w:top="1440" w:right="1800" w:bottom="1440" w:left="1800" w:header="720" w:footer="720" w:gutter="0"/>
          <w:pgNumType w:start="1" w:chapStyle="1"/>
          <w:cols w:space="720"/>
          <w:vAlign w:val="center"/>
        </w:sectPr>
      </w:pPr>
    </w:p>
    <w:p w14:paraId="70BE3A45" w14:textId="77777777" w:rsidR="00A33BAA" w:rsidRDefault="00A33BAA" w:rsidP="00A33BAA">
      <w:pPr>
        <w:rPr>
          <w:rFonts w:ascii="Book Antiqua" w:hAnsi="Book Antiqua"/>
          <w:b/>
          <w:sz w:val="28"/>
        </w:rPr>
      </w:pPr>
      <w:r>
        <w:rPr>
          <w:rFonts w:ascii="Book Antiqua" w:hAnsi="Book Antiqua"/>
          <w:b/>
          <w:sz w:val="28"/>
        </w:rPr>
        <w:lastRenderedPageBreak/>
        <w:t xml:space="preserve">      </w:t>
      </w:r>
      <w:r>
        <w:rPr>
          <w:rFonts w:ascii="Book Antiqua" w:hAnsi="Book Antiqua"/>
          <w:b/>
          <w:noProof/>
          <w:sz w:val="28"/>
        </w:rPr>
        <w:drawing>
          <wp:inline distT="0" distB="0" distL="0" distR="0" wp14:anchorId="412A2F7F" wp14:editId="0A6D02C4">
            <wp:extent cx="4876800" cy="3657600"/>
            <wp:effectExtent l="0" t="0" r="0" b="0"/>
            <wp:docPr id="1810026302" name="Picture 2" descr="aggregate quarry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aggregate quarry image"/>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4CCE5FE7" w14:textId="77777777" w:rsidR="00A33BAA" w:rsidRDefault="00A33BAA" w:rsidP="00A33BAA">
      <w:pPr>
        <w:rPr>
          <w:rFonts w:ascii="Arial" w:hAnsi="Arial"/>
          <w:b/>
          <w:sz w:val="28"/>
        </w:rPr>
      </w:pPr>
      <w:r>
        <w:br w:type="page"/>
      </w:r>
      <w:proofErr w:type="gramStart"/>
      <w:r>
        <w:rPr>
          <w:rFonts w:ascii="Arial" w:hAnsi="Arial"/>
          <w:b/>
          <w:sz w:val="28"/>
        </w:rPr>
        <w:lastRenderedPageBreak/>
        <w:t>2.1  INTRODUCTION</w:t>
      </w:r>
      <w:proofErr w:type="gramEnd"/>
    </w:p>
    <w:p w14:paraId="2441FE0E" w14:textId="77777777" w:rsidR="00A33BAA" w:rsidRDefault="00A33BAA" w:rsidP="00A33BAA">
      <w:pPr>
        <w:pStyle w:val="BodyText"/>
        <w:rPr>
          <w:rFonts w:ascii="Arial" w:hAnsi="Arial"/>
        </w:rPr>
      </w:pPr>
    </w:p>
    <w:p w14:paraId="12BC3076" w14:textId="77777777" w:rsidR="00A33BAA" w:rsidRDefault="00A33BAA" w:rsidP="00A33BAA">
      <w:pPr>
        <w:rPr>
          <w:rFonts w:ascii="Arial" w:hAnsi="Arial"/>
          <w:sz w:val="24"/>
        </w:rPr>
      </w:pPr>
      <w:r>
        <w:rPr>
          <w:rFonts w:ascii="Arial" w:hAnsi="Arial"/>
          <w:sz w:val="24"/>
        </w:rPr>
        <w:t xml:space="preserve">This chapter introduces the use of geology for the exploration and evaluation of naturally occurring construction materials for use as concrete aggregate, </w:t>
      </w:r>
      <w:proofErr w:type="gramStart"/>
      <w:r>
        <w:rPr>
          <w:rFonts w:ascii="Arial" w:hAnsi="Arial"/>
          <w:sz w:val="24"/>
        </w:rPr>
        <w:t>rip-rap</w:t>
      </w:r>
      <w:proofErr w:type="gramEnd"/>
      <w:r>
        <w:rPr>
          <w:rFonts w:ascii="Arial" w:hAnsi="Arial"/>
          <w:sz w:val="24"/>
        </w:rPr>
        <w:t>, quarry stone, fill, and filter materials in the Mid-Atlantic Region.  The Mid-Atlantic Region includes Pennsylvania (PA), New Jersey (NJ), West Virginia (WV), Maryland (MD), Delaware (DE), and Virginia (VA)</w:t>
      </w:r>
    </w:p>
    <w:p w14:paraId="589BDC62" w14:textId="77777777" w:rsidR="00A33BAA" w:rsidRDefault="00A33BAA" w:rsidP="00A33BAA">
      <w:pPr>
        <w:rPr>
          <w:rFonts w:ascii="Arial" w:hAnsi="Arial"/>
          <w:caps/>
          <w:sz w:val="24"/>
        </w:rPr>
      </w:pPr>
    </w:p>
    <w:p w14:paraId="6E627A4F" w14:textId="77777777" w:rsidR="00A33BAA" w:rsidRDefault="00A33BAA" w:rsidP="00A33BAA">
      <w:pPr>
        <w:rPr>
          <w:rFonts w:ascii="Arial" w:hAnsi="Arial"/>
          <w:caps/>
          <w:sz w:val="24"/>
        </w:rPr>
      </w:pPr>
    </w:p>
    <w:p w14:paraId="52FB1951" w14:textId="77777777" w:rsidR="00A33BAA" w:rsidRDefault="00A33BAA" w:rsidP="00A33BAA">
      <w:pPr>
        <w:rPr>
          <w:rFonts w:ascii="Arial" w:hAnsi="Arial"/>
          <w:b/>
          <w:sz w:val="28"/>
        </w:rPr>
      </w:pPr>
      <w:proofErr w:type="gramStart"/>
      <w:r>
        <w:rPr>
          <w:rFonts w:ascii="Arial" w:hAnsi="Arial"/>
          <w:b/>
          <w:sz w:val="28"/>
        </w:rPr>
        <w:t>2.2  Geological</w:t>
      </w:r>
      <w:proofErr w:type="gramEnd"/>
      <w:r>
        <w:rPr>
          <w:rFonts w:ascii="Arial" w:hAnsi="Arial"/>
          <w:b/>
          <w:sz w:val="28"/>
        </w:rPr>
        <w:t xml:space="preserve"> Principles</w:t>
      </w:r>
    </w:p>
    <w:p w14:paraId="06071292" w14:textId="77777777" w:rsidR="00A33BAA" w:rsidRDefault="00A33BAA" w:rsidP="00A33BAA">
      <w:pPr>
        <w:rPr>
          <w:rFonts w:ascii="Arial" w:hAnsi="Arial"/>
          <w:b/>
          <w:sz w:val="24"/>
        </w:rPr>
      </w:pPr>
    </w:p>
    <w:p w14:paraId="58600BDB" w14:textId="77777777" w:rsidR="00A33BAA" w:rsidRDefault="00A33BAA" w:rsidP="00A33BAA">
      <w:pPr>
        <w:rPr>
          <w:rFonts w:ascii="Arial" w:hAnsi="Arial"/>
          <w:b/>
          <w:sz w:val="24"/>
        </w:rPr>
      </w:pPr>
      <w:proofErr w:type="gramStart"/>
      <w:r>
        <w:rPr>
          <w:rFonts w:ascii="Arial" w:hAnsi="Arial"/>
          <w:b/>
          <w:sz w:val="24"/>
        </w:rPr>
        <w:t>2.2.1  Geologic</w:t>
      </w:r>
      <w:proofErr w:type="gramEnd"/>
      <w:r>
        <w:rPr>
          <w:rFonts w:ascii="Arial" w:hAnsi="Arial"/>
          <w:b/>
          <w:sz w:val="24"/>
        </w:rPr>
        <w:t xml:space="preserve"> Time</w:t>
      </w:r>
    </w:p>
    <w:p w14:paraId="77B3BFD3" w14:textId="77777777" w:rsidR="00A33BAA" w:rsidRDefault="00A33BAA" w:rsidP="00A33BAA">
      <w:pPr>
        <w:rPr>
          <w:rFonts w:ascii="Arial" w:hAnsi="Arial"/>
          <w:sz w:val="24"/>
        </w:rPr>
      </w:pPr>
    </w:p>
    <w:p w14:paraId="45D2F7BD" w14:textId="77777777" w:rsidR="00A33BAA" w:rsidRDefault="00A33BAA" w:rsidP="00A33BAA">
      <w:pPr>
        <w:rPr>
          <w:rFonts w:ascii="Arial" w:hAnsi="Arial"/>
          <w:sz w:val="24"/>
        </w:rPr>
      </w:pPr>
      <w:r>
        <w:rPr>
          <w:rFonts w:ascii="Arial" w:hAnsi="Arial"/>
          <w:sz w:val="24"/>
        </w:rPr>
        <w:t xml:space="preserve">Geologists are used to thinking of millions of years in the same way normal people think in terms of days. Geologic time encompasses the interval from the formation of the Earth and Solar System (approximately 4.5 billion years ago) to now.  It is measured by using radioactive isotopes (that decay at constant rates) and by fossils.  The consolidated rocks in the Mid-Atlantic Region range in age from 1 billion to 200 million years old, and unconsolidated sediment ranges in age from 70 million years old to the present. </w:t>
      </w:r>
    </w:p>
    <w:p w14:paraId="4976F1B0" w14:textId="77777777" w:rsidR="00A33BAA" w:rsidRDefault="00A33BAA" w:rsidP="00A33BAA">
      <w:pPr>
        <w:rPr>
          <w:rFonts w:ascii="Arial" w:hAnsi="Arial"/>
          <w:sz w:val="24"/>
        </w:rPr>
      </w:pPr>
    </w:p>
    <w:p w14:paraId="7322D995" w14:textId="77777777" w:rsidR="00A33BAA" w:rsidRDefault="00A33BAA" w:rsidP="00A33BAA">
      <w:pPr>
        <w:rPr>
          <w:rFonts w:ascii="Arial" w:hAnsi="Arial"/>
          <w:sz w:val="24"/>
        </w:rPr>
      </w:pPr>
      <w:r>
        <w:rPr>
          <w:rFonts w:ascii="Arial" w:hAnsi="Arial"/>
          <w:sz w:val="24"/>
        </w:rPr>
        <w:t>The geologic time scale is divided into the Precambrian Era (4.9 billion to 590 million years ago), Paleozoic Era (590 to 250 million years ago), Mesozoic Era (250 to 67 million years ago), and Cenozoic Era (67 million years ago to the present). The Mid-Atlantic Region has rocks or unconsolidated sediment representing portions of all the Eras (see Figure 2.1).  The Eras are subdivided into Periods.  Periods are generally named after the place where their rocks were first described.  Thus, the Devonian Period is named after Devonshire in the UK, the Permian Period is named after the Perm region in Russia, the Jurassic Period is named after the Jura Mountains in Europe, and the Pennsylvanian Period is named after Pennsylvania.</w:t>
      </w:r>
    </w:p>
    <w:p w14:paraId="1B021182" w14:textId="77777777" w:rsidR="00A33BAA" w:rsidRDefault="00A33BAA" w:rsidP="00A33BAA">
      <w:pPr>
        <w:rPr>
          <w:rFonts w:ascii="Arial" w:hAnsi="Arial"/>
          <w:sz w:val="24"/>
        </w:rPr>
      </w:pPr>
    </w:p>
    <w:p w14:paraId="39665CC1" w14:textId="6BCA5036" w:rsidR="00A33BAA" w:rsidRDefault="00A33BAA" w:rsidP="00A33BAA">
      <w:pPr>
        <w:rPr>
          <w:rFonts w:ascii="Arial" w:hAnsi="Arial"/>
          <w:sz w:val="24"/>
        </w:rPr>
      </w:pPr>
      <w:r>
        <w:rPr>
          <w:rFonts w:ascii="Arial" w:hAnsi="Arial"/>
          <w:sz w:val="24"/>
        </w:rPr>
        <w:t>The rock record is not continuous in any one place.  The geologic story is put together from bits and pieces of rocks preserved across the globe. The gaps in the local rock record occur because of non-deposition or erosion.  The rocks in the Mid-Atlantic Region record a fairly large portion of the Paleozoic Era (Figure 2.1), but the earth’s story is incomplete even in this stack of rocks.  The rocks have been mapped, described, and analyzed by geologists, paleontologists, and geochemists from the state geological surveys, the state transportation departments, universities, the United States Geological Survey, and industry</w:t>
      </w:r>
      <w:r w:rsidR="00FE5E03">
        <w:rPr>
          <w:rFonts w:ascii="Arial" w:hAnsi="Arial"/>
          <w:sz w:val="24"/>
        </w:rPr>
        <w:t>.</w:t>
      </w:r>
    </w:p>
    <w:p w14:paraId="27011841" w14:textId="77777777" w:rsidR="00A33BAA" w:rsidRDefault="00A33BAA" w:rsidP="00A33BAA">
      <w:pPr>
        <w:rPr>
          <w:b/>
        </w:rPr>
        <w:sectPr w:rsidR="00A33BAA" w:rsidSect="00A33BAA">
          <w:pgSz w:w="12240" w:h="15840" w:code="1"/>
          <w:pgMar w:top="1440" w:right="1800" w:bottom="1440" w:left="1800" w:header="720" w:footer="720" w:gutter="0"/>
          <w:pgNumType w:start="1" w:chapStyle="1"/>
          <w:cols w:space="720"/>
          <w:vAlign w:val="center"/>
        </w:sectPr>
      </w:pPr>
      <w:r>
        <w:rPr>
          <w:rFonts w:ascii="Arial" w:hAnsi="Arial"/>
          <w:b/>
          <w:sz w:val="24"/>
        </w:rPr>
        <w:br w:type="page"/>
      </w:r>
    </w:p>
    <w:p w14:paraId="700C3BAB" w14:textId="77777777" w:rsidR="00A33BAA" w:rsidRDefault="00A33BAA" w:rsidP="00A33BAA">
      <w:pPr>
        <w:pStyle w:val="Heading1"/>
        <w:ind w:hanging="2790"/>
        <w:jc w:val="both"/>
        <w:rPr>
          <w:rFonts w:ascii="Arial" w:hAnsi="Arial"/>
        </w:rPr>
        <w:sectPr w:rsidR="00A33BAA" w:rsidSect="00A33BAA">
          <w:footerReference w:type="even" r:id="rId139"/>
          <w:footerReference w:type="default" r:id="rId140"/>
          <w:pgSz w:w="15840" w:h="12240" w:orient="landscape" w:code="1"/>
          <w:pgMar w:top="1800" w:right="1440" w:bottom="1800" w:left="1440" w:header="720" w:footer="720" w:gutter="0"/>
          <w:cols w:space="720"/>
        </w:sectPr>
      </w:pPr>
      <w:r>
        <w:rPr>
          <w:rFonts w:ascii="Arial" w:hAnsi="Arial"/>
          <w:b w:val="0"/>
          <w:noProof/>
        </w:rPr>
        <w:lastRenderedPageBreak/>
        <mc:AlternateContent>
          <mc:Choice Requires="wpg">
            <w:drawing>
              <wp:anchor distT="0" distB="0" distL="114300" distR="114300" simplePos="0" relativeHeight="251689984" behindDoc="0" locked="0" layoutInCell="0" allowOverlap="1" wp14:anchorId="130FD4B3" wp14:editId="33E183D5">
                <wp:simplePos x="0" y="0"/>
                <wp:positionH relativeFrom="column">
                  <wp:posOffset>133350</wp:posOffset>
                </wp:positionH>
                <wp:positionV relativeFrom="paragraph">
                  <wp:posOffset>47625</wp:posOffset>
                </wp:positionV>
                <wp:extent cx="7924800" cy="5493385"/>
                <wp:effectExtent l="0" t="0" r="38100" b="0"/>
                <wp:wrapNone/>
                <wp:docPr id="1002550419" name="Group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24800" cy="5493385"/>
                          <a:chOff x="1770" y="1584"/>
                          <a:chExt cx="12480" cy="8651"/>
                        </a:xfrm>
                      </wpg:grpSpPr>
                      <wps:wsp>
                        <wps:cNvPr id="358886557" name="Line 3"/>
                        <wps:cNvCnPr>
                          <a:cxnSpLocks noChangeShapeType="1"/>
                        </wps:cNvCnPr>
                        <wps:spPr bwMode="auto">
                          <a:xfrm>
                            <a:off x="6075" y="8115"/>
                            <a:ext cx="816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290174" name="Text Box 5"/>
                        <wps:cNvSpPr txBox="1">
                          <a:spLocks noChangeArrowheads="1"/>
                        </wps:cNvSpPr>
                        <wps:spPr bwMode="auto">
                          <a:xfrm>
                            <a:off x="6443" y="1710"/>
                            <a:ext cx="1557" cy="78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9BBE" w14:textId="77777777" w:rsidR="00A33BAA" w:rsidRDefault="00A33BAA" w:rsidP="00A33BAA">
                              <w:pPr>
                                <w:jc w:val="center"/>
                                <w:rPr>
                                  <w:snapToGrid w:val="0"/>
                                  <w:color w:val="000000"/>
                                  <w:sz w:val="88"/>
                                </w:rPr>
                              </w:pPr>
                              <w:r>
                                <w:rPr>
                                  <w:b/>
                                  <w:snapToGrid w:val="0"/>
                                  <w:color w:val="000000"/>
                                  <w:sz w:val="40"/>
                                </w:rPr>
                                <w:t>ERA</w:t>
                              </w:r>
                            </w:p>
                          </w:txbxContent>
                        </wps:txbx>
                        <wps:bodyPr rot="0" vert="horz" wrap="square" lIns="91440" tIns="45720" rIns="91440" bIns="45720" anchor="ctr" anchorCtr="0" upright="1">
                          <a:noAutofit/>
                        </wps:bodyPr>
                      </wps:wsp>
                      <wps:wsp>
                        <wps:cNvPr id="1751301713" name="Line 6"/>
                        <wps:cNvCnPr>
                          <a:cxnSpLocks noChangeShapeType="1"/>
                        </wps:cNvCnPr>
                        <wps:spPr bwMode="auto">
                          <a:xfrm>
                            <a:off x="1770" y="2670"/>
                            <a:ext cx="1248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554753732" name="Line 7"/>
                        <wps:cNvCnPr>
                          <a:cxnSpLocks noChangeShapeType="1"/>
                        </wps:cNvCnPr>
                        <wps:spPr bwMode="auto">
                          <a:xfrm>
                            <a:off x="1770" y="9150"/>
                            <a:ext cx="567"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63665282" name="Text Box 8"/>
                        <wps:cNvSpPr txBox="1">
                          <a:spLocks noChangeArrowheads="1"/>
                        </wps:cNvSpPr>
                        <wps:spPr bwMode="auto">
                          <a:xfrm>
                            <a:off x="2337" y="8910"/>
                            <a:ext cx="740"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F7D75" w14:textId="77777777" w:rsidR="00A33BAA" w:rsidRDefault="00A33BAA" w:rsidP="00A33BAA">
                              <w:pPr>
                                <w:rPr>
                                  <w:snapToGrid w:val="0"/>
                                  <w:color w:val="000000"/>
                                  <w:sz w:val="48"/>
                                </w:rPr>
                              </w:pPr>
                              <w:r>
                                <w:rPr>
                                  <w:snapToGrid w:val="0"/>
                                  <w:color w:val="000000"/>
                                </w:rPr>
                                <w:t>4,500</w:t>
                              </w:r>
                            </w:p>
                          </w:txbxContent>
                        </wps:txbx>
                        <wps:bodyPr rot="0" vert="horz" wrap="square" lIns="91440" tIns="45720" rIns="91440" bIns="45720" upright="1">
                          <a:noAutofit/>
                        </wps:bodyPr>
                      </wps:wsp>
                      <wps:wsp>
                        <wps:cNvPr id="591035239" name="Line 9"/>
                        <wps:cNvCnPr>
                          <a:cxnSpLocks noChangeShapeType="1"/>
                        </wps:cNvCnPr>
                        <wps:spPr bwMode="auto">
                          <a:xfrm>
                            <a:off x="1770" y="8430"/>
                            <a:ext cx="567"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07544861" name="Line 10"/>
                        <wps:cNvCnPr>
                          <a:cxnSpLocks noChangeShapeType="1"/>
                        </wps:cNvCnPr>
                        <wps:spPr bwMode="auto">
                          <a:xfrm>
                            <a:off x="1770" y="771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5972204" name="Line 11"/>
                        <wps:cNvCnPr>
                          <a:cxnSpLocks noChangeShapeType="1"/>
                        </wps:cNvCnPr>
                        <wps:spPr bwMode="auto">
                          <a:xfrm>
                            <a:off x="1770" y="7710"/>
                            <a:ext cx="56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1461612" name="Line 12"/>
                        <wps:cNvCnPr>
                          <a:cxnSpLocks noChangeShapeType="1"/>
                        </wps:cNvCnPr>
                        <wps:spPr bwMode="auto">
                          <a:xfrm>
                            <a:off x="1770" y="6990"/>
                            <a:ext cx="567"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587903319" name="Line 13"/>
                        <wps:cNvCnPr>
                          <a:cxnSpLocks noChangeShapeType="1"/>
                        </wps:cNvCnPr>
                        <wps:spPr bwMode="auto">
                          <a:xfrm>
                            <a:off x="1770" y="6270"/>
                            <a:ext cx="56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4472660" name="Line 14"/>
                        <wps:cNvCnPr>
                          <a:cxnSpLocks noChangeShapeType="1"/>
                        </wps:cNvCnPr>
                        <wps:spPr bwMode="auto">
                          <a:xfrm>
                            <a:off x="1770" y="5550"/>
                            <a:ext cx="567"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37302095" name="Line 15"/>
                        <wps:cNvCnPr>
                          <a:cxnSpLocks noChangeShapeType="1"/>
                        </wps:cNvCnPr>
                        <wps:spPr bwMode="auto">
                          <a:xfrm>
                            <a:off x="1770" y="4830"/>
                            <a:ext cx="56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0149466" name="Line 16"/>
                        <wps:cNvCnPr>
                          <a:cxnSpLocks noChangeShapeType="1"/>
                        </wps:cNvCnPr>
                        <wps:spPr bwMode="auto">
                          <a:xfrm>
                            <a:off x="1770" y="4110"/>
                            <a:ext cx="567"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4867230" name="Line 17"/>
                        <wps:cNvCnPr>
                          <a:cxnSpLocks noChangeShapeType="1"/>
                        </wps:cNvCnPr>
                        <wps:spPr bwMode="auto">
                          <a:xfrm>
                            <a:off x="1770" y="3390"/>
                            <a:ext cx="56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9830078" name="Text Box 18"/>
                        <wps:cNvSpPr txBox="1">
                          <a:spLocks noChangeArrowheads="1"/>
                        </wps:cNvSpPr>
                        <wps:spPr bwMode="auto">
                          <a:xfrm>
                            <a:off x="2307" y="3845"/>
                            <a:ext cx="741"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1A7E2" w14:textId="77777777" w:rsidR="00A33BAA" w:rsidRDefault="00A33BAA" w:rsidP="00A33BAA">
                              <w:pPr>
                                <w:rPr>
                                  <w:snapToGrid w:val="0"/>
                                  <w:color w:val="000000"/>
                                </w:rPr>
                              </w:pPr>
                              <w:r>
                                <w:rPr>
                                  <w:snapToGrid w:val="0"/>
                                  <w:color w:val="000000"/>
                                </w:rPr>
                                <w:t>1,000</w:t>
                              </w:r>
                            </w:p>
                          </w:txbxContent>
                        </wps:txbx>
                        <wps:bodyPr rot="0" vert="horz" wrap="square" lIns="91440" tIns="45720" rIns="91440" bIns="45720" upright="1">
                          <a:noAutofit/>
                        </wps:bodyPr>
                      </wps:wsp>
                      <wps:wsp>
                        <wps:cNvPr id="761329281" name="Text Box 19"/>
                        <wps:cNvSpPr txBox="1">
                          <a:spLocks noChangeArrowheads="1"/>
                        </wps:cNvSpPr>
                        <wps:spPr bwMode="auto">
                          <a:xfrm>
                            <a:off x="2337" y="5310"/>
                            <a:ext cx="740"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2151F" w14:textId="77777777" w:rsidR="00A33BAA" w:rsidRDefault="00A33BAA" w:rsidP="00A33BAA">
                              <w:pPr>
                                <w:rPr>
                                  <w:snapToGrid w:val="0"/>
                                  <w:color w:val="000000"/>
                                </w:rPr>
                              </w:pPr>
                              <w:r>
                                <w:rPr>
                                  <w:snapToGrid w:val="0"/>
                                  <w:color w:val="000000"/>
                                </w:rPr>
                                <w:t>2,000</w:t>
                              </w:r>
                            </w:p>
                          </w:txbxContent>
                        </wps:txbx>
                        <wps:bodyPr rot="0" vert="horz" wrap="square" lIns="91440" tIns="45720" rIns="91440" bIns="45720" upright="1">
                          <a:noAutofit/>
                        </wps:bodyPr>
                      </wps:wsp>
                      <wps:wsp>
                        <wps:cNvPr id="2094496108" name="Text Box 20"/>
                        <wps:cNvSpPr txBox="1">
                          <a:spLocks noChangeArrowheads="1"/>
                        </wps:cNvSpPr>
                        <wps:spPr bwMode="auto">
                          <a:xfrm>
                            <a:off x="2307" y="6725"/>
                            <a:ext cx="741"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B9FA7" w14:textId="77777777" w:rsidR="00A33BAA" w:rsidRDefault="00A33BAA" w:rsidP="00A33BAA">
                              <w:pPr>
                                <w:rPr>
                                  <w:snapToGrid w:val="0"/>
                                  <w:color w:val="000000"/>
                                </w:rPr>
                              </w:pPr>
                              <w:r>
                                <w:rPr>
                                  <w:snapToGrid w:val="0"/>
                                  <w:color w:val="000000"/>
                                </w:rPr>
                                <w:t>3,000</w:t>
                              </w:r>
                            </w:p>
                          </w:txbxContent>
                        </wps:txbx>
                        <wps:bodyPr rot="0" vert="horz" wrap="square" lIns="91440" tIns="45720" rIns="91440" bIns="45720" upright="1">
                          <a:noAutofit/>
                        </wps:bodyPr>
                      </wps:wsp>
                      <wps:wsp>
                        <wps:cNvPr id="1769599430" name="Text Box 21"/>
                        <wps:cNvSpPr txBox="1">
                          <a:spLocks noChangeArrowheads="1"/>
                        </wps:cNvSpPr>
                        <wps:spPr bwMode="auto">
                          <a:xfrm>
                            <a:off x="2307" y="8165"/>
                            <a:ext cx="741"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EBA" w14:textId="77777777" w:rsidR="00A33BAA" w:rsidRDefault="00A33BAA" w:rsidP="00A33BAA">
                              <w:pPr>
                                <w:rPr>
                                  <w:snapToGrid w:val="0"/>
                                  <w:color w:val="000000"/>
                                </w:rPr>
                              </w:pPr>
                              <w:r>
                                <w:rPr>
                                  <w:snapToGrid w:val="0"/>
                                  <w:color w:val="000000"/>
                                </w:rPr>
                                <w:t>4,000</w:t>
                              </w:r>
                            </w:p>
                          </w:txbxContent>
                        </wps:txbx>
                        <wps:bodyPr rot="0" vert="horz" wrap="square" lIns="91440" tIns="45720" rIns="91440" bIns="45720" upright="1">
                          <a:noAutofit/>
                        </wps:bodyPr>
                      </wps:wsp>
                      <wps:wsp>
                        <wps:cNvPr id="359669874" name="Line 23"/>
                        <wps:cNvCnPr>
                          <a:cxnSpLocks noChangeShapeType="1"/>
                        </wps:cNvCnPr>
                        <wps:spPr bwMode="auto">
                          <a:xfrm>
                            <a:off x="1770" y="3510"/>
                            <a:ext cx="1557" cy="0"/>
                          </a:xfrm>
                          <a:prstGeom prst="line">
                            <a:avLst/>
                          </a:prstGeom>
                          <a:noFill/>
                          <a:ln w="381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59883395" name="Line 24"/>
                        <wps:cNvCnPr>
                          <a:cxnSpLocks noChangeShapeType="1"/>
                        </wps:cNvCnPr>
                        <wps:spPr bwMode="auto">
                          <a:xfrm>
                            <a:off x="4602" y="8430"/>
                            <a:ext cx="1698" cy="0"/>
                          </a:xfrm>
                          <a:prstGeom prst="line">
                            <a:avLst/>
                          </a:prstGeom>
                          <a:noFill/>
                          <a:ln w="762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9291217" name="Group 25"/>
                        <wpg:cNvGrpSpPr>
                          <a:grpSpLocks/>
                        </wpg:cNvGrpSpPr>
                        <wpg:grpSpPr bwMode="auto">
                          <a:xfrm>
                            <a:off x="7010" y="8827"/>
                            <a:ext cx="6730" cy="610"/>
                            <a:chOff x="3696" y="944"/>
                            <a:chExt cx="1832" cy="208"/>
                          </a:xfrm>
                        </wpg:grpSpPr>
                        <wps:wsp>
                          <wps:cNvPr id="448440816" name="Text Box 26"/>
                          <wps:cNvSpPr txBox="1">
                            <a:spLocks noChangeArrowheads="1"/>
                          </wps:cNvSpPr>
                          <wps:spPr bwMode="auto">
                            <a:xfrm>
                              <a:off x="3840" y="944"/>
                              <a:ext cx="1688" cy="192"/>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5409E" w14:textId="77777777" w:rsidR="00A33BAA" w:rsidRDefault="00A33BAA" w:rsidP="00A33BAA">
                                <w:pPr>
                                  <w:rPr>
                                    <w:snapToGrid w:val="0"/>
                                    <w:color w:val="000000"/>
                                  </w:rPr>
                                </w:pPr>
                                <w:r>
                                  <w:rPr>
                                    <w:snapToGrid w:val="0"/>
                                    <w:color w:val="000000"/>
                                    <w:sz w:val="28"/>
                                  </w:rPr>
                                  <w:t>=   Rocks Present in the Mid-Atlantic Region</w:t>
                                </w:r>
                              </w:p>
                            </w:txbxContent>
                          </wps:txbx>
                          <wps:bodyPr rot="0" vert="horz" wrap="square" lIns="91440" tIns="45720" rIns="91440" bIns="45720" upright="1">
                            <a:noAutofit/>
                          </wps:bodyPr>
                        </wps:wsp>
                        <wps:wsp>
                          <wps:cNvPr id="834114864" name="Line 27"/>
                          <wps:cNvCnPr>
                            <a:cxnSpLocks noChangeShapeType="1"/>
                          </wps:cNvCnPr>
                          <wps:spPr bwMode="auto">
                            <a:xfrm>
                              <a:off x="3696" y="960"/>
                              <a:ext cx="0" cy="192"/>
                            </a:xfrm>
                            <a:prstGeom prst="line">
                              <a:avLst/>
                            </a:prstGeom>
                            <a:noFill/>
                            <a:ln w="76200">
                              <a:solidFill>
                                <a:srgbClr val="B2B2B2"/>
                              </a:solidFill>
                              <a:round/>
                              <a:headEnd/>
                              <a:tailEnd/>
                            </a:ln>
                            <a:extLst>
                              <a:ext uri="{909E8E84-426E-40DD-AFC4-6F175D3DCCD1}">
                                <a14:hiddenFill xmlns:a14="http://schemas.microsoft.com/office/drawing/2010/main">
                                  <a:noFill/>
                                </a14:hiddenFill>
                              </a:ext>
                            </a:extLst>
                          </wps:spPr>
                          <wps:bodyPr/>
                        </wps:wsp>
                      </wpg:grpSp>
                      <wps:wsp>
                        <wps:cNvPr id="189719803" name="Line 28"/>
                        <wps:cNvCnPr>
                          <a:cxnSpLocks noChangeShapeType="1"/>
                        </wps:cNvCnPr>
                        <wps:spPr bwMode="auto">
                          <a:xfrm>
                            <a:off x="4320" y="3630"/>
                            <a:ext cx="84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3444451" name="Line 29"/>
                        <wps:cNvCnPr>
                          <a:cxnSpLocks noChangeShapeType="1"/>
                        </wps:cNvCnPr>
                        <wps:spPr bwMode="auto">
                          <a:xfrm>
                            <a:off x="4320" y="4590"/>
                            <a:ext cx="84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301267" name="Line 30"/>
                        <wps:cNvCnPr>
                          <a:cxnSpLocks noChangeShapeType="1"/>
                        </wps:cNvCnPr>
                        <wps:spPr bwMode="auto">
                          <a:xfrm>
                            <a:off x="4320" y="5550"/>
                            <a:ext cx="84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5622224" name="Line 31"/>
                        <wps:cNvCnPr>
                          <a:cxnSpLocks noChangeShapeType="1"/>
                        </wps:cNvCnPr>
                        <wps:spPr bwMode="auto">
                          <a:xfrm>
                            <a:off x="4320" y="6510"/>
                            <a:ext cx="84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8929156" name="Line 32"/>
                        <wps:cNvCnPr>
                          <a:cxnSpLocks noChangeShapeType="1"/>
                        </wps:cNvCnPr>
                        <wps:spPr bwMode="auto">
                          <a:xfrm>
                            <a:off x="4380" y="7455"/>
                            <a:ext cx="84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86683" name="Text Box 33"/>
                        <wps:cNvSpPr txBox="1">
                          <a:spLocks noChangeArrowheads="1"/>
                        </wps:cNvSpPr>
                        <wps:spPr bwMode="auto">
                          <a:xfrm>
                            <a:off x="5140" y="3207"/>
                            <a:ext cx="770" cy="43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DD100" w14:textId="77777777" w:rsidR="00A33BAA" w:rsidRDefault="00A33BAA" w:rsidP="00A33BAA">
                              <w:pPr>
                                <w:rPr>
                                  <w:snapToGrid w:val="0"/>
                                  <w:color w:val="000000"/>
                                </w:rPr>
                              </w:pPr>
                              <w:r>
                                <w:rPr>
                                  <w:snapToGrid w:val="0"/>
                                  <w:color w:val="000000"/>
                                </w:rPr>
                                <w:t>100</w:t>
                              </w:r>
                            </w:p>
                          </w:txbxContent>
                        </wps:txbx>
                        <wps:bodyPr rot="0" vert="horz" wrap="square" lIns="91440" tIns="45720" rIns="91440" bIns="45720" upright="1">
                          <a:noAutofit/>
                        </wps:bodyPr>
                      </wps:wsp>
                      <wps:wsp>
                        <wps:cNvPr id="1900611353" name="Text Box 34"/>
                        <wps:cNvSpPr txBox="1">
                          <a:spLocks noChangeArrowheads="1"/>
                        </wps:cNvSpPr>
                        <wps:spPr bwMode="auto">
                          <a:xfrm>
                            <a:off x="5167" y="4230"/>
                            <a:ext cx="725" cy="43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A4A9A" w14:textId="77777777" w:rsidR="00A33BAA" w:rsidRDefault="00A33BAA" w:rsidP="00A33BAA">
                              <w:pPr>
                                <w:rPr>
                                  <w:snapToGrid w:val="0"/>
                                  <w:color w:val="000000"/>
                                </w:rPr>
                              </w:pPr>
                              <w:r>
                                <w:rPr>
                                  <w:snapToGrid w:val="0"/>
                                  <w:color w:val="000000"/>
                                </w:rPr>
                                <w:t>200</w:t>
                              </w:r>
                            </w:p>
                          </w:txbxContent>
                        </wps:txbx>
                        <wps:bodyPr rot="0" vert="horz" wrap="square" lIns="91440" tIns="45720" rIns="91440" bIns="45720" upright="1">
                          <a:noAutofit/>
                        </wps:bodyPr>
                      </wps:wsp>
                      <wps:wsp>
                        <wps:cNvPr id="1589775068" name="Text Box 35"/>
                        <wps:cNvSpPr txBox="1">
                          <a:spLocks noChangeArrowheads="1"/>
                        </wps:cNvSpPr>
                        <wps:spPr bwMode="auto">
                          <a:xfrm>
                            <a:off x="5167" y="5190"/>
                            <a:ext cx="770" cy="432"/>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9F61D" w14:textId="77777777" w:rsidR="00A33BAA" w:rsidRDefault="00A33BAA" w:rsidP="00A33BAA">
                              <w:pPr>
                                <w:rPr>
                                  <w:snapToGrid w:val="0"/>
                                  <w:color w:val="000000"/>
                                </w:rPr>
                              </w:pPr>
                              <w:r>
                                <w:rPr>
                                  <w:snapToGrid w:val="0"/>
                                  <w:color w:val="000000"/>
                                </w:rPr>
                                <w:t>300</w:t>
                              </w:r>
                            </w:p>
                          </w:txbxContent>
                        </wps:txbx>
                        <wps:bodyPr rot="0" vert="horz" wrap="square" lIns="91440" tIns="45720" rIns="91440" bIns="45720" upright="1">
                          <a:noAutofit/>
                        </wps:bodyPr>
                      </wps:wsp>
                      <wps:wsp>
                        <wps:cNvPr id="2026078230" name="Text Box 36"/>
                        <wps:cNvSpPr txBox="1">
                          <a:spLocks noChangeArrowheads="1"/>
                        </wps:cNvSpPr>
                        <wps:spPr bwMode="auto">
                          <a:xfrm>
                            <a:off x="5140" y="6207"/>
                            <a:ext cx="740" cy="43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A37D2" w14:textId="77777777" w:rsidR="00A33BAA" w:rsidRDefault="00A33BAA" w:rsidP="00A33BAA">
                              <w:pPr>
                                <w:rPr>
                                  <w:snapToGrid w:val="0"/>
                                  <w:color w:val="000000"/>
                                </w:rPr>
                              </w:pPr>
                              <w:r>
                                <w:rPr>
                                  <w:snapToGrid w:val="0"/>
                                  <w:color w:val="000000"/>
                                </w:rPr>
                                <w:t>400</w:t>
                              </w:r>
                            </w:p>
                          </w:txbxContent>
                        </wps:txbx>
                        <wps:bodyPr rot="0" vert="horz" wrap="square" lIns="91440" tIns="45720" rIns="91440" bIns="45720" upright="1">
                          <a:noAutofit/>
                        </wps:bodyPr>
                      </wps:wsp>
                      <wps:wsp>
                        <wps:cNvPr id="107294814" name="Text Box 37"/>
                        <wps:cNvSpPr txBox="1">
                          <a:spLocks noChangeArrowheads="1"/>
                        </wps:cNvSpPr>
                        <wps:spPr bwMode="auto">
                          <a:xfrm>
                            <a:off x="5140" y="7167"/>
                            <a:ext cx="770" cy="43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F5F44" w14:textId="77777777" w:rsidR="00A33BAA" w:rsidRDefault="00A33BAA" w:rsidP="00A33BAA">
                              <w:pPr>
                                <w:rPr>
                                  <w:snapToGrid w:val="0"/>
                                  <w:color w:val="000000"/>
                                </w:rPr>
                              </w:pPr>
                              <w:r>
                                <w:rPr>
                                  <w:snapToGrid w:val="0"/>
                                  <w:color w:val="000000"/>
                                </w:rPr>
                                <w:t>500</w:t>
                              </w:r>
                            </w:p>
                          </w:txbxContent>
                        </wps:txbx>
                        <wps:bodyPr rot="0" vert="horz" wrap="square" lIns="91440" tIns="45720" rIns="91440" bIns="45720" upright="1">
                          <a:noAutofit/>
                        </wps:bodyPr>
                      </wps:wsp>
                      <wps:wsp>
                        <wps:cNvPr id="1510849712" name="Text Box 38"/>
                        <wps:cNvSpPr txBox="1">
                          <a:spLocks noChangeArrowheads="1"/>
                        </wps:cNvSpPr>
                        <wps:spPr bwMode="auto">
                          <a:xfrm>
                            <a:off x="5122" y="7950"/>
                            <a:ext cx="786" cy="48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2CD2" w14:textId="77777777" w:rsidR="00A33BAA" w:rsidRDefault="00A33BAA" w:rsidP="00A33BAA">
                              <w:pPr>
                                <w:rPr>
                                  <w:snapToGrid w:val="0"/>
                                  <w:color w:val="000000"/>
                                  <w:sz w:val="28"/>
                                </w:rPr>
                              </w:pPr>
                              <w:r>
                                <w:rPr>
                                  <w:snapToGrid w:val="0"/>
                                  <w:color w:val="000000"/>
                                  <w:sz w:val="28"/>
                                </w:rPr>
                                <w:t>600</w:t>
                              </w:r>
                            </w:p>
                          </w:txbxContent>
                        </wps:txbx>
                        <wps:bodyPr rot="0" vert="horz" wrap="square" lIns="91440" tIns="45720" rIns="91440" bIns="45720" upright="1">
                          <a:noAutofit/>
                        </wps:bodyPr>
                      </wps:wsp>
                      <wps:wsp>
                        <wps:cNvPr id="214337695" name="Line 39"/>
                        <wps:cNvCnPr>
                          <a:cxnSpLocks noChangeShapeType="1"/>
                        </wps:cNvCnPr>
                        <wps:spPr bwMode="auto">
                          <a:xfrm>
                            <a:off x="3327" y="3510"/>
                            <a:ext cx="1275" cy="49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863082" name="Line 40"/>
                        <wps:cNvCnPr>
                          <a:cxnSpLocks noChangeShapeType="1"/>
                        </wps:cNvCnPr>
                        <wps:spPr bwMode="auto">
                          <a:xfrm>
                            <a:off x="6130" y="4890"/>
                            <a:ext cx="809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10281716" name="Line 41"/>
                        <wps:cNvCnPr>
                          <a:cxnSpLocks noChangeShapeType="1"/>
                        </wps:cNvCnPr>
                        <wps:spPr bwMode="auto">
                          <a:xfrm>
                            <a:off x="6160" y="3270"/>
                            <a:ext cx="809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8982392" name="Text Box 42"/>
                        <wps:cNvSpPr txBox="1">
                          <a:spLocks noChangeArrowheads="1"/>
                        </wps:cNvSpPr>
                        <wps:spPr bwMode="auto">
                          <a:xfrm>
                            <a:off x="6160" y="2745"/>
                            <a:ext cx="2083" cy="53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8FFBD" w14:textId="77777777" w:rsidR="00A33BAA" w:rsidRDefault="00A33BAA" w:rsidP="00A33BAA">
                              <w:pPr>
                                <w:rPr>
                                  <w:snapToGrid w:val="0"/>
                                  <w:color w:val="000000"/>
                                  <w:sz w:val="32"/>
                                </w:rPr>
                              </w:pPr>
                              <w:r>
                                <w:rPr>
                                  <w:snapToGrid w:val="0"/>
                                  <w:color w:val="000000"/>
                                  <w:sz w:val="32"/>
                                </w:rPr>
                                <w:t>CENOZOIC</w:t>
                              </w:r>
                            </w:p>
                          </w:txbxContent>
                        </wps:txbx>
                        <wps:bodyPr rot="0" vert="horz" wrap="square" lIns="91440" tIns="45720" rIns="91440" bIns="45720" upright="1">
                          <a:noAutofit/>
                        </wps:bodyPr>
                      </wps:wsp>
                      <wps:wsp>
                        <wps:cNvPr id="374432954" name="Text Box 43"/>
                        <wps:cNvSpPr txBox="1">
                          <a:spLocks noChangeArrowheads="1"/>
                        </wps:cNvSpPr>
                        <wps:spPr bwMode="auto">
                          <a:xfrm>
                            <a:off x="6160" y="3870"/>
                            <a:ext cx="2223" cy="53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6D0B7" w14:textId="77777777" w:rsidR="00A33BAA" w:rsidRDefault="00A33BAA" w:rsidP="00A33BAA">
                              <w:pPr>
                                <w:rPr>
                                  <w:snapToGrid w:val="0"/>
                                  <w:color w:val="000000"/>
                                  <w:sz w:val="32"/>
                                </w:rPr>
                              </w:pPr>
                              <w:r>
                                <w:rPr>
                                  <w:snapToGrid w:val="0"/>
                                  <w:color w:val="000000"/>
                                  <w:sz w:val="32"/>
                                </w:rPr>
                                <w:t>MESOZOIC</w:t>
                              </w:r>
                            </w:p>
                          </w:txbxContent>
                        </wps:txbx>
                        <wps:bodyPr rot="0" vert="horz" wrap="square" lIns="91440" tIns="45720" rIns="91440" bIns="45720" upright="1">
                          <a:noAutofit/>
                        </wps:bodyPr>
                      </wps:wsp>
                      <wps:wsp>
                        <wps:cNvPr id="1354680651" name="Text Box 44"/>
                        <wps:cNvSpPr txBox="1">
                          <a:spLocks noChangeArrowheads="1"/>
                        </wps:cNvSpPr>
                        <wps:spPr bwMode="auto">
                          <a:xfrm>
                            <a:off x="6190" y="5965"/>
                            <a:ext cx="2333" cy="53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D1CD2" w14:textId="77777777" w:rsidR="00A33BAA" w:rsidRDefault="00A33BAA" w:rsidP="00A33BAA">
                              <w:pPr>
                                <w:rPr>
                                  <w:snapToGrid w:val="0"/>
                                  <w:color w:val="000000"/>
                                  <w:sz w:val="32"/>
                                </w:rPr>
                              </w:pPr>
                              <w:r>
                                <w:rPr>
                                  <w:snapToGrid w:val="0"/>
                                  <w:color w:val="000000"/>
                                  <w:sz w:val="32"/>
                                </w:rPr>
                                <w:t>PALEOZOIC</w:t>
                              </w:r>
                            </w:p>
                          </w:txbxContent>
                        </wps:txbx>
                        <wps:bodyPr rot="0" vert="horz" wrap="square" lIns="91440" tIns="45720" rIns="91440" bIns="45720" upright="1">
                          <a:noAutofit/>
                        </wps:bodyPr>
                      </wps:wsp>
                      <wps:wsp>
                        <wps:cNvPr id="1434453141" name="Text Box 45"/>
                        <wps:cNvSpPr txBox="1">
                          <a:spLocks noChangeArrowheads="1"/>
                        </wps:cNvSpPr>
                        <wps:spPr bwMode="auto">
                          <a:xfrm>
                            <a:off x="6160" y="8110"/>
                            <a:ext cx="2940" cy="53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C5601" w14:textId="77777777" w:rsidR="00A33BAA" w:rsidRDefault="00A33BAA" w:rsidP="00A33BAA">
                              <w:pPr>
                                <w:rPr>
                                  <w:snapToGrid w:val="0"/>
                                  <w:color w:val="000000"/>
                                  <w:sz w:val="32"/>
                                </w:rPr>
                              </w:pPr>
                              <w:r>
                                <w:rPr>
                                  <w:snapToGrid w:val="0"/>
                                  <w:color w:val="000000"/>
                                  <w:sz w:val="32"/>
                                </w:rPr>
                                <w:t>PRECAMBRIAN</w:t>
                              </w:r>
                            </w:p>
                          </w:txbxContent>
                        </wps:txbx>
                        <wps:bodyPr rot="0" vert="horz" wrap="square" lIns="91440" tIns="45720" rIns="91440" bIns="45720" upright="1">
                          <a:noAutofit/>
                        </wps:bodyPr>
                      </wps:wsp>
                      <wps:wsp>
                        <wps:cNvPr id="952228046" name="Line 46"/>
                        <wps:cNvCnPr>
                          <a:cxnSpLocks noChangeShapeType="1"/>
                        </wps:cNvCnPr>
                        <wps:spPr bwMode="auto">
                          <a:xfrm>
                            <a:off x="5850" y="4590"/>
                            <a:ext cx="0" cy="360"/>
                          </a:xfrm>
                          <a:prstGeom prst="line">
                            <a:avLst/>
                          </a:prstGeom>
                          <a:noFill/>
                          <a:ln w="76200">
                            <a:solidFill>
                              <a:srgbClr val="B2B2B2"/>
                            </a:solidFill>
                            <a:round/>
                            <a:headEnd/>
                            <a:tailEnd/>
                          </a:ln>
                          <a:extLst>
                            <a:ext uri="{909E8E84-426E-40DD-AFC4-6F175D3DCCD1}">
                              <a14:hiddenFill xmlns:a14="http://schemas.microsoft.com/office/drawing/2010/main">
                                <a:noFill/>
                              </a14:hiddenFill>
                            </a:ext>
                          </a:extLst>
                        </wps:spPr>
                        <wps:bodyPr/>
                      </wps:wsp>
                      <wps:wsp>
                        <wps:cNvPr id="774221840" name="Line 47"/>
                        <wps:cNvCnPr>
                          <a:cxnSpLocks noChangeShapeType="1"/>
                        </wps:cNvCnPr>
                        <wps:spPr bwMode="auto">
                          <a:xfrm>
                            <a:off x="5850" y="5190"/>
                            <a:ext cx="0" cy="3240"/>
                          </a:xfrm>
                          <a:prstGeom prst="line">
                            <a:avLst/>
                          </a:prstGeom>
                          <a:noFill/>
                          <a:ln w="76200">
                            <a:solidFill>
                              <a:srgbClr val="B2B2B2"/>
                            </a:solidFill>
                            <a:round/>
                            <a:headEnd/>
                            <a:tailEnd/>
                          </a:ln>
                          <a:extLst>
                            <a:ext uri="{909E8E84-426E-40DD-AFC4-6F175D3DCCD1}">
                              <a14:hiddenFill xmlns:a14="http://schemas.microsoft.com/office/drawing/2010/main">
                                <a:noFill/>
                              </a14:hiddenFill>
                            </a:ext>
                          </a:extLst>
                        </wps:spPr>
                        <wps:bodyPr/>
                      </wps:wsp>
                      <wps:wsp>
                        <wps:cNvPr id="756919459" name="Line 48"/>
                        <wps:cNvCnPr>
                          <a:cxnSpLocks noChangeShapeType="1"/>
                        </wps:cNvCnPr>
                        <wps:spPr bwMode="auto">
                          <a:xfrm>
                            <a:off x="3185" y="3870"/>
                            <a:ext cx="0" cy="960"/>
                          </a:xfrm>
                          <a:prstGeom prst="line">
                            <a:avLst/>
                          </a:prstGeom>
                          <a:noFill/>
                          <a:ln w="76200">
                            <a:solidFill>
                              <a:srgbClr val="B2B2B2"/>
                            </a:solidFill>
                            <a:round/>
                            <a:headEnd/>
                            <a:tailEnd/>
                          </a:ln>
                          <a:extLst>
                            <a:ext uri="{909E8E84-426E-40DD-AFC4-6F175D3DCCD1}">
                              <a14:hiddenFill xmlns:a14="http://schemas.microsoft.com/office/drawing/2010/main">
                                <a:noFill/>
                              </a14:hiddenFill>
                            </a:ext>
                          </a:extLst>
                        </wps:spPr>
                        <wps:bodyPr/>
                      </wps:wsp>
                      <wps:wsp>
                        <wps:cNvPr id="2057563587" name="Line 49"/>
                        <wps:cNvCnPr>
                          <a:cxnSpLocks noChangeShapeType="1"/>
                        </wps:cNvCnPr>
                        <wps:spPr bwMode="auto">
                          <a:xfrm>
                            <a:off x="3185" y="2910"/>
                            <a:ext cx="0" cy="720"/>
                          </a:xfrm>
                          <a:prstGeom prst="line">
                            <a:avLst/>
                          </a:prstGeom>
                          <a:noFill/>
                          <a:ln w="76200">
                            <a:solidFill>
                              <a:srgbClr val="B2B2B2"/>
                            </a:solidFill>
                            <a:round/>
                            <a:headEnd/>
                            <a:tailEnd/>
                          </a:ln>
                          <a:extLst>
                            <a:ext uri="{909E8E84-426E-40DD-AFC4-6F175D3DCCD1}">
                              <a14:hiddenFill xmlns:a14="http://schemas.microsoft.com/office/drawing/2010/main">
                                <a:noFill/>
                              </a14:hiddenFill>
                            </a:ext>
                          </a:extLst>
                        </wps:spPr>
                        <wps:bodyPr/>
                      </wps:wsp>
                      <wps:wsp>
                        <wps:cNvPr id="951129269" name="Line 50"/>
                        <wps:cNvCnPr>
                          <a:cxnSpLocks noChangeShapeType="1"/>
                        </wps:cNvCnPr>
                        <wps:spPr bwMode="auto">
                          <a:xfrm>
                            <a:off x="3185" y="2670"/>
                            <a:ext cx="0" cy="120"/>
                          </a:xfrm>
                          <a:prstGeom prst="line">
                            <a:avLst/>
                          </a:prstGeom>
                          <a:noFill/>
                          <a:ln w="76200">
                            <a:solidFill>
                              <a:srgbClr val="B2B2B2"/>
                            </a:solidFill>
                            <a:round/>
                            <a:headEnd/>
                            <a:tailEnd/>
                          </a:ln>
                          <a:extLst>
                            <a:ext uri="{909E8E84-426E-40DD-AFC4-6F175D3DCCD1}">
                              <a14:hiddenFill xmlns:a14="http://schemas.microsoft.com/office/drawing/2010/main">
                                <a:noFill/>
                              </a14:hiddenFill>
                            </a:ext>
                          </a:extLst>
                        </wps:spPr>
                        <wps:bodyPr/>
                      </wps:wsp>
                      <wps:wsp>
                        <wps:cNvPr id="1680686447" name="Text Box 51"/>
                        <wps:cNvSpPr txBox="1">
                          <a:spLocks noChangeArrowheads="1"/>
                        </wps:cNvSpPr>
                        <wps:spPr bwMode="auto">
                          <a:xfrm>
                            <a:off x="9417" y="1710"/>
                            <a:ext cx="1848" cy="62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93353D" w14:textId="77777777" w:rsidR="00A33BAA" w:rsidRDefault="00A33BAA" w:rsidP="00A33BAA">
                              <w:pPr>
                                <w:rPr>
                                  <w:b/>
                                  <w:snapToGrid w:val="0"/>
                                  <w:color w:val="000000"/>
                                  <w:sz w:val="40"/>
                                </w:rPr>
                              </w:pPr>
                              <w:r>
                                <w:rPr>
                                  <w:b/>
                                  <w:snapToGrid w:val="0"/>
                                  <w:color w:val="000000"/>
                                  <w:sz w:val="40"/>
                                </w:rPr>
                                <w:t>PERIOD</w:t>
                              </w:r>
                            </w:p>
                          </w:txbxContent>
                        </wps:txbx>
                        <wps:bodyPr rot="0" vert="horz" wrap="square" lIns="91440" tIns="45720" rIns="91440" bIns="45720" upright="1">
                          <a:noAutofit/>
                        </wps:bodyPr>
                      </wps:wsp>
                      <wps:wsp>
                        <wps:cNvPr id="1381222524" name="Text Box 52"/>
                        <wps:cNvSpPr txBox="1">
                          <a:spLocks noChangeArrowheads="1"/>
                        </wps:cNvSpPr>
                        <wps:spPr bwMode="auto">
                          <a:xfrm>
                            <a:off x="9245" y="2645"/>
                            <a:ext cx="2150"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35780" w14:textId="77777777" w:rsidR="00A33BAA" w:rsidRDefault="00A33BAA" w:rsidP="00A33BAA">
                              <w:pPr>
                                <w:rPr>
                                  <w:snapToGrid w:val="0"/>
                                  <w:color w:val="000000"/>
                                </w:rPr>
                              </w:pPr>
                              <w:r>
                                <w:rPr>
                                  <w:snapToGrid w:val="0"/>
                                  <w:color w:val="000000"/>
                                </w:rPr>
                                <w:t>QUATERNARY</w:t>
                              </w:r>
                            </w:p>
                          </w:txbxContent>
                        </wps:txbx>
                        <wps:bodyPr rot="0" vert="horz" wrap="square" lIns="91440" tIns="45720" rIns="91440" bIns="45720" upright="1">
                          <a:noAutofit/>
                        </wps:bodyPr>
                      </wps:wsp>
                      <wps:wsp>
                        <wps:cNvPr id="451076021" name="Text Box 53"/>
                        <wps:cNvSpPr txBox="1">
                          <a:spLocks noChangeArrowheads="1"/>
                        </wps:cNvSpPr>
                        <wps:spPr bwMode="auto">
                          <a:xfrm>
                            <a:off x="9245" y="2885"/>
                            <a:ext cx="1775"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F8661" w14:textId="77777777" w:rsidR="00A33BAA" w:rsidRDefault="00A33BAA" w:rsidP="00A33BAA">
                              <w:pPr>
                                <w:rPr>
                                  <w:snapToGrid w:val="0"/>
                                  <w:color w:val="000000"/>
                                </w:rPr>
                              </w:pPr>
                              <w:r>
                                <w:rPr>
                                  <w:snapToGrid w:val="0"/>
                                  <w:color w:val="000000"/>
                                </w:rPr>
                                <w:t>TERTIARY</w:t>
                              </w:r>
                            </w:p>
                          </w:txbxContent>
                        </wps:txbx>
                        <wps:bodyPr rot="0" vert="horz" wrap="square" lIns="91440" tIns="45720" rIns="91440" bIns="45720" upright="1">
                          <a:noAutofit/>
                        </wps:bodyPr>
                      </wps:wsp>
                      <wps:wsp>
                        <wps:cNvPr id="1912414974" name="Line 54"/>
                        <wps:cNvCnPr>
                          <a:cxnSpLocks noChangeShapeType="1"/>
                        </wps:cNvCnPr>
                        <wps:spPr bwMode="auto">
                          <a:xfrm>
                            <a:off x="8997" y="3990"/>
                            <a:ext cx="35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2205957" name="Text Box 55"/>
                        <wps:cNvSpPr txBox="1">
                          <a:spLocks noChangeArrowheads="1"/>
                        </wps:cNvSpPr>
                        <wps:spPr bwMode="auto">
                          <a:xfrm>
                            <a:off x="9245" y="3485"/>
                            <a:ext cx="2050"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E36F5" w14:textId="77777777" w:rsidR="00A33BAA" w:rsidRDefault="00A33BAA" w:rsidP="00A33BAA">
                              <w:pPr>
                                <w:rPr>
                                  <w:snapToGrid w:val="0"/>
                                  <w:color w:val="000000"/>
                                </w:rPr>
                              </w:pPr>
                              <w:r>
                                <w:rPr>
                                  <w:snapToGrid w:val="0"/>
                                  <w:color w:val="000000"/>
                                </w:rPr>
                                <w:t>CRETACEOUS</w:t>
                              </w:r>
                            </w:p>
                          </w:txbxContent>
                        </wps:txbx>
                        <wps:bodyPr rot="0" vert="horz" wrap="square" lIns="91440" tIns="45720" rIns="91440" bIns="45720" upright="1">
                          <a:noAutofit/>
                        </wps:bodyPr>
                      </wps:wsp>
                      <wps:wsp>
                        <wps:cNvPr id="1835645932" name="Line 56"/>
                        <wps:cNvCnPr>
                          <a:cxnSpLocks noChangeShapeType="1"/>
                        </wps:cNvCnPr>
                        <wps:spPr bwMode="auto">
                          <a:xfrm>
                            <a:off x="8997" y="4470"/>
                            <a:ext cx="35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7483" name="Text Box 57"/>
                        <wps:cNvSpPr txBox="1">
                          <a:spLocks noChangeArrowheads="1"/>
                        </wps:cNvSpPr>
                        <wps:spPr bwMode="auto">
                          <a:xfrm>
                            <a:off x="9245" y="4085"/>
                            <a:ext cx="1585"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91BF1" w14:textId="77777777" w:rsidR="00A33BAA" w:rsidRDefault="00A33BAA" w:rsidP="00A33BAA">
                              <w:pPr>
                                <w:rPr>
                                  <w:snapToGrid w:val="0"/>
                                  <w:color w:val="000000"/>
                                </w:rPr>
                              </w:pPr>
                              <w:r>
                                <w:rPr>
                                  <w:snapToGrid w:val="0"/>
                                  <w:color w:val="000000"/>
                                </w:rPr>
                                <w:t>JURASSIC</w:t>
                              </w:r>
                            </w:p>
                          </w:txbxContent>
                        </wps:txbx>
                        <wps:bodyPr rot="0" vert="horz" wrap="square" lIns="91440" tIns="45720" rIns="91440" bIns="45720" upright="1">
                          <a:noAutofit/>
                        </wps:bodyPr>
                      </wps:wsp>
                      <wps:wsp>
                        <wps:cNvPr id="327016738" name="Text Box 58"/>
                        <wps:cNvSpPr txBox="1">
                          <a:spLocks noChangeArrowheads="1"/>
                        </wps:cNvSpPr>
                        <wps:spPr bwMode="auto">
                          <a:xfrm>
                            <a:off x="9245" y="4490"/>
                            <a:ext cx="1868"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9179" w14:textId="77777777" w:rsidR="00A33BAA" w:rsidRDefault="00A33BAA" w:rsidP="00A33BAA">
                              <w:pPr>
                                <w:rPr>
                                  <w:snapToGrid w:val="0"/>
                                  <w:color w:val="000000"/>
                                </w:rPr>
                              </w:pPr>
                              <w:r>
                                <w:rPr>
                                  <w:snapToGrid w:val="0"/>
                                  <w:color w:val="000000"/>
                                </w:rPr>
                                <w:t>TRIASSIC</w:t>
                              </w:r>
                            </w:p>
                          </w:txbxContent>
                        </wps:txbx>
                        <wps:bodyPr rot="0" vert="horz" wrap="square" lIns="91440" tIns="45720" rIns="91440" bIns="45720" upright="1">
                          <a:noAutofit/>
                        </wps:bodyPr>
                      </wps:wsp>
                      <wps:wsp>
                        <wps:cNvPr id="1357354349" name="Line 59"/>
                        <wps:cNvCnPr>
                          <a:cxnSpLocks noChangeShapeType="1"/>
                        </wps:cNvCnPr>
                        <wps:spPr bwMode="auto">
                          <a:xfrm>
                            <a:off x="8997" y="5415"/>
                            <a:ext cx="35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4290066" name="Text Box 60"/>
                        <wps:cNvSpPr txBox="1">
                          <a:spLocks noChangeArrowheads="1"/>
                        </wps:cNvSpPr>
                        <wps:spPr bwMode="auto">
                          <a:xfrm>
                            <a:off x="9260" y="4950"/>
                            <a:ext cx="1475"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6439E6" w14:textId="77777777" w:rsidR="00A33BAA" w:rsidRDefault="00A33BAA" w:rsidP="00A33BAA">
                              <w:pPr>
                                <w:rPr>
                                  <w:snapToGrid w:val="0"/>
                                  <w:color w:val="000000"/>
                                </w:rPr>
                              </w:pPr>
                              <w:r>
                                <w:rPr>
                                  <w:snapToGrid w:val="0"/>
                                  <w:color w:val="000000"/>
                                </w:rPr>
                                <w:t>PERMIAN</w:t>
                              </w:r>
                            </w:p>
                          </w:txbxContent>
                        </wps:txbx>
                        <wps:bodyPr rot="0" vert="horz" wrap="square" lIns="91440" tIns="45720" rIns="91440" bIns="45720" upright="1">
                          <a:noAutofit/>
                        </wps:bodyPr>
                      </wps:wsp>
                      <wps:wsp>
                        <wps:cNvPr id="177121260" name="Line 61"/>
                        <wps:cNvCnPr>
                          <a:cxnSpLocks noChangeShapeType="1"/>
                        </wps:cNvCnPr>
                        <wps:spPr bwMode="auto">
                          <a:xfrm>
                            <a:off x="8982" y="5715"/>
                            <a:ext cx="356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1313698" name="Text Box 62"/>
                        <wps:cNvSpPr txBox="1">
                          <a:spLocks noChangeArrowheads="1"/>
                        </wps:cNvSpPr>
                        <wps:spPr bwMode="auto">
                          <a:xfrm>
                            <a:off x="9245" y="5360"/>
                            <a:ext cx="2178"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AAD1E" w14:textId="77777777" w:rsidR="00A33BAA" w:rsidRDefault="00A33BAA" w:rsidP="00A33BAA">
                              <w:pPr>
                                <w:rPr>
                                  <w:snapToGrid w:val="0"/>
                                  <w:color w:val="000000"/>
                                </w:rPr>
                              </w:pPr>
                              <w:r>
                                <w:rPr>
                                  <w:snapToGrid w:val="0"/>
                                  <w:color w:val="000000"/>
                                </w:rPr>
                                <w:t>PENNSYLVANIAN</w:t>
                              </w:r>
                            </w:p>
                          </w:txbxContent>
                        </wps:txbx>
                        <wps:bodyPr rot="0" vert="horz" wrap="square" lIns="91440" tIns="45720" rIns="91440" bIns="45720" upright="1">
                          <a:noAutofit/>
                        </wps:bodyPr>
                      </wps:wsp>
                      <wps:wsp>
                        <wps:cNvPr id="1780538059" name="Line 63"/>
                        <wps:cNvCnPr>
                          <a:cxnSpLocks noChangeShapeType="1"/>
                        </wps:cNvCnPr>
                        <wps:spPr bwMode="auto">
                          <a:xfrm>
                            <a:off x="9012" y="6030"/>
                            <a:ext cx="352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0597172" name="Text Box 64"/>
                        <wps:cNvSpPr txBox="1">
                          <a:spLocks noChangeArrowheads="1"/>
                        </wps:cNvSpPr>
                        <wps:spPr bwMode="auto">
                          <a:xfrm>
                            <a:off x="9245" y="5675"/>
                            <a:ext cx="2062"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42E5F" w14:textId="77777777" w:rsidR="00A33BAA" w:rsidRDefault="00A33BAA" w:rsidP="00A33BAA">
                              <w:pPr>
                                <w:rPr>
                                  <w:snapToGrid w:val="0"/>
                                  <w:color w:val="000000"/>
                                </w:rPr>
                              </w:pPr>
                              <w:r>
                                <w:rPr>
                                  <w:snapToGrid w:val="0"/>
                                  <w:color w:val="000000"/>
                                </w:rPr>
                                <w:t>MISSISSIPPIAN</w:t>
                              </w:r>
                            </w:p>
                          </w:txbxContent>
                        </wps:txbx>
                        <wps:bodyPr rot="0" vert="horz" wrap="square" lIns="91440" tIns="45720" rIns="91440" bIns="45720" upright="1">
                          <a:noAutofit/>
                        </wps:bodyPr>
                      </wps:wsp>
                      <wps:wsp>
                        <wps:cNvPr id="1836816012" name="Line 65"/>
                        <wps:cNvCnPr>
                          <a:cxnSpLocks noChangeShapeType="1"/>
                        </wps:cNvCnPr>
                        <wps:spPr bwMode="auto">
                          <a:xfrm>
                            <a:off x="8997" y="6435"/>
                            <a:ext cx="355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1115564" name="Text Box 66"/>
                        <wps:cNvSpPr txBox="1">
                          <a:spLocks noChangeArrowheads="1"/>
                        </wps:cNvSpPr>
                        <wps:spPr bwMode="auto">
                          <a:xfrm>
                            <a:off x="9245" y="6030"/>
                            <a:ext cx="1545"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2BC55" w14:textId="77777777" w:rsidR="00A33BAA" w:rsidRDefault="00A33BAA" w:rsidP="00A33BAA">
                              <w:pPr>
                                <w:rPr>
                                  <w:snapToGrid w:val="0"/>
                                  <w:color w:val="000000"/>
                                </w:rPr>
                              </w:pPr>
                              <w:r>
                                <w:rPr>
                                  <w:snapToGrid w:val="0"/>
                                  <w:color w:val="000000"/>
                                </w:rPr>
                                <w:t>DEVONIAN</w:t>
                              </w:r>
                            </w:p>
                          </w:txbxContent>
                        </wps:txbx>
                        <wps:bodyPr rot="0" vert="horz" wrap="square" lIns="91440" tIns="45720" rIns="91440" bIns="45720" upright="1">
                          <a:noAutofit/>
                        </wps:bodyPr>
                      </wps:wsp>
                      <wps:wsp>
                        <wps:cNvPr id="201596871" name="Line 67"/>
                        <wps:cNvCnPr>
                          <a:cxnSpLocks noChangeShapeType="1"/>
                        </wps:cNvCnPr>
                        <wps:spPr bwMode="auto">
                          <a:xfrm>
                            <a:off x="8997" y="6750"/>
                            <a:ext cx="35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0709301" name="Text Box 68"/>
                        <wps:cNvSpPr txBox="1">
                          <a:spLocks noChangeArrowheads="1"/>
                        </wps:cNvSpPr>
                        <wps:spPr bwMode="auto">
                          <a:xfrm>
                            <a:off x="9245" y="6395"/>
                            <a:ext cx="1630"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4118A" w14:textId="77777777" w:rsidR="00A33BAA" w:rsidRDefault="00A33BAA" w:rsidP="00A33BAA">
                              <w:pPr>
                                <w:rPr>
                                  <w:snapToGrid w:val="0"/>
                                  <w:color w:val="000000"/>
                                </w:rPr>
                              </w:pPr>
                              <w:r>
                                <w:rPr>
                                  <w:snapToGrid w:val="0"/>
                                  <w:color w:val="000000"/>
                                </w:rPr>
                                <w:t>SILURIAN</w:t>
                              </w:r>
                            </w:p>
                          </w:txbxContent>
                        </wps:txbx>
                        <wps:bodyPr rot="0" vert="horz" wrap="square" lIns="91440" tIns="45720" rIns="91440" bIns="45720" upright="1">
                          <a:noAutofit/>
                        </wps:bodyPr>
                      </wps:wsp>
                      <wps:wsp>
                        <wps:cNvPr id="1859114825" name="Text Box 69"/>
                        <wps:cNvSpPr txBox="1">
                          <a:spLocks noChangeArrowheads="1"/>
                        </wps:cNvSpPr>
                        <wps:spPr bwMode="auto">
                          <a:xfrm>
                            <a:off x="9245" y="6905"/>
                            <a:ext cx="1875"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34718" w14:textId="77777777" w:rsidR="00A33BAA" w:rsidRDefault="00A33BAA" w:rsidP="00A33BAA">
                              <w:pPr>
                                <w:rPr>
                                  <w:snapToGrid w:val="0"/>
                                  <w:color w:val="000000"/>
                                </w:rPr>
                              </w:pPr>
                              <w:r>
                                <w:rPr>
                                  <w:snapToGrid w:val="0"/>
                                  <w:color w:val="000000"/>
                                </w:rPr>
                                <w:t>ORDOVICIAN</w:t>
                              </w:r>
                            </w:p>
                          </w:txbxContent>
                        </wps:txbx>
                        <wps:bodyPr rot="0" vert="horz" wrap="square" lIns="91440" tIns="45720" rIns="91440" bIns="45720" upright="1">
                          <a:noAutofit/>
                        </wps:bodyPr>
                      </wps:wsp>
                      <wps:wsp>
                        <wps:cNvPr id="155233638" name="Line 70"/>
                        <wps:cNvCnPr>
                          <a:cxnSpLocks noChangeShapeType="1"/>
                        </wps:cNvCnPr>
                        <wps:spPr bwMode="auto">
                          <a:xfrm>
                            <a:off x="8982" y="7365"/>
                            <a:ext cx="352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654975" name="Text Box 71"/>
                        <wps:cNvSpPr txBox="1">
                          <a:spLocks noChangeArrowheads="1"/>
                        </wps:cNvSpPr>
                        <wps:spPr bwMode="auto">
                          <a:xfrm>
                            <a:off x="9245" y="7520"/>
                            <a:ext cx="1697" cy="3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2994E" w14:textId="77777777" w:rsidR="00A33BAA" w:rsidRDefault="00A33BAA" w:rsidP="00A33BAA">
                              <w:pPr>
                                <w:rPr>
                                  <w:snapToGrid w:val="0"/>
                                  <w:color w:val="000000"/>
                                </w:rPr>
                              </w:pPr>
                              <w:r>
                                <w:rPr>
                                  <w:snapToGrid w:val="0"/>
                                  <w:color w:val="000000"/>
                                </w:rPr>
                                <w:t>CAMBRIAN</w:t>
                              </w:r>
                            </w:p>
                          </w:txbxContent>
                        </wps:txbx>
                        <wps:bodyPr rot="0" vert="horz" wrap="square" lIns="91440" tIns="45720" rIns="91440" bIns="45720" upright="1">
                          <a:noAutofit/>
                        </wps:bodyPr>
                      </wps:wsp>
                      <wps:wsp>
                        <wps:cNvPr id="385595059" name="Text Box 72"/>
                        <wps:cNvSpPr txBox="1">
                          <a:spLocks noChangeArrowheads="1"/>
                        </wps:cNvSpPr>
                        <wps:spPr bwMode="auto">
                          <a:xfrm>
                            <a:off x="4535" y="9515"/>
                            <a:ext cx="7218" cy="7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5BD3D" w14:textId="77777777" w:rsidR="00A33BAA" w:rsidRDefault="00A33BAA" w:rsidP="00A33BAA">
                              <w:pPr>
                                <w:rPr>
                                  <w:b/>
                                  <w:snapToGrid w:val="0"/>
                                  <w:color w:val="000000"/>
                                  <w:sz w:val="48"/>
                                </w:rPr>
                              </w:pPr>
                              <w:r>
                                <w:rPr>
                                  <w:b/>
                                  <w:snapToGrid w:val="0"/>
                                  <w:color w:val="000000"/>
                                  <w:sz w:val="48"/>
                                </w:rPr>
                                <w:t>FIGURE 2.1: GEOLOGIC TIME</w:t>
                              </w:r>
                            </w:p>
                          </w:txbxContent>
                        </wps:txbx>
                        <wps:bodyPr rot="0" vert="horz" wrap="square" lIns="91440" tIns="45720" rIns="91440" bIns="45720" upright="1">
                          <a:noAutofit/>
                        </wps:bodyPr>
                      </wps:wsp>
                      <wps:wsp>
                        <wps:cNvPr id="661217856" name="Line 73"/>
                        <wps:cNvCnPr>
                          <a:cxnSpLocks noChangeShapeType="1"/>
                        </wps:cNvCnPr>
                        <wps:spPr bwMode="auto">
                          <a:xfrm>
                            <a:off x="5850" y="2670"/>
                            <a:ext cx="0" cy="720"/>
                          </a:xfrm>
                          <a:prstGeom prst="line">
                            <a:avLst/>
                          </a:prstGeom>
                          <a:noFill/>
                          <a:ln w="76200">
                            <a:solidFill>
                              <a:srgbClr val="B2B2B2"/>
                            </a:solidFill>
                            <a:round/>
                            <a:headEnd/>
                            <a:tailEnd/>
                          </a:ln>
                          <a:extLst>
                            <a:ext uri="{909E8E84-426E-40DD-AFC4-6F175D3DCCD1}">
                              <a14:hiddenFill xmlns:a14="http://schemas.microsoft.com/office/drawing/2010/main">
                                <a:noFill/>
                              </a14:hiddenFill>
                            </a:ext>
                          </a:extLst>
                        </wps:spPr>
                        <wps:bodyPr/>
                      </wps:wsp>
                      <wps:wsp>
                        <wps:cNvPr id="976106568" name="Line 74"/>
                        <wps:cNvCnPr>
                          <a:cxnSpLocks noChangeShapeType="1"/>
                        </wps:cNvCnPr>
                        <wps:spPr bwMode="auto">
                          <a:xfrm>
                            <a:off x="8994" y="1584"/>
                            <a:ext cx="0" cy="698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30FD4B3" id="Group 2" o:spid="_x0000_s1031" alt="&quot;&quot;" style="position:absolute;left:0;text-align:left;margin-left:10.5pt;margin-top:3.75pt;width:624pt;height:432.55pt;z-index:251689984" coordorigin="1770,1584" coordsize="12480,86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" o:allowincell="f">
                <v:line id="Line 3" o:spid="_x0000_s1032" style="position:absolute;visibility:visible;mso-wrap-style:square" from="6075,8115" to="14235,8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" strokeweight="2.25pt"/>
                <v:shape id="Text Box 5" o:spid="_x0000_s1033" type="#_x0000_t202" style="position:absolute;left:6443;top:1710;width:1557;height: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" filled="f" fillcolor="#0c9" stroked="f">
                  <v:textbox>
                    <w:txbxContent>
                      <w:p w14:paraId="25B09BBE" w14:textId="77777777" w:rsidR="00A33BAA" w:rsidRDefault="00A33BAA" w:rsidP="00A33BAA">
                        <w:pPr>
                          <w:jc w:val="center"/>
                          <w:rPr>
                            <w:snapToGrid w:val="0"/>
                            <w:color w:val="000000"/>
                            <w:sz w:val="88"/>
                          </w:rPr>
                        </w:pPr>
                        <w:r>
                          <w:rPr>
                            <w:b/>
                            <w:snapToGrid w:val="0"/>
                            <w:color w:val="000000"/>
                            <w:sz w:val="40"/>
                          </w:rPr>
                          <w:t>ERA</w:t>
                        </w:r>
                      </w:p>
                    </w:txbxContent>
                  </v:textbox>
                </v:shape>
                <v:line id="Line 6" o:spid="_x0000_s1034" style="position:absolute;visibility:visible;mso-wrap-style:square" from="1770,2670" to="14250,2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" strokeweight="4.5pt"/>
                <v:line id="Line 7" o:spid="_x0000_s1035" style="position:absolute;visibility:visible;mso-wrap-style:square" from="1770,9150" to="2337,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" strokeweight="3pt"/>
                <v:shape id="Text Box 8" o:spid="_x0000_s1036" type="#_x0000_t202" style="position:absolute;left:2337;top:8910;width:740;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" filled="f" fillcolor="#0c9" stroked="f">
                  <v:textbox>
                    <w:txbxContent>
                      <w:p w14:paraId="363F7D75" w14:textId="77777777" w:rsidR="00A33BAA" w:rsidRDefault="00A33BAA" w:rsidP="00A33BAA">
                        <w:pPr>
                          <w:rPr>
                            <w:snapToGrid w:val="0"/>
                            <w:color w:val="000000"/>
                            <w:sz w:val="48"/>
                          </w:rPr>
                        </w:pPr>
                        <w:r>
                          <w:rPr>
                            <w:snapToGrid w:val="0"/>
                            <w:color w:val="000000"/>
                          </w:rPr>
                          <w:t>4,500</w:t>
                        </w:r>
                      </w:p>
                    </w:txbxContent>
                  </v:textbox>
                </v:shape>
                <v:line id="Line 9" o:spid="_x0000_s1037" style="position:absolute;visibility:visible;mso-wrap-style:square" from="1770,8430" to="2337,8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" strokeweight="2.25pt"/>
                <v:line id="Line 10" o:spid="_x0000_s1038" style="position:absolute;visibility:visible;mso-wrap-style:square" from="1770,7710" to="1770,7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"/>
                <v:line id="Line 11" o:spid="_x0000_s1039" style="position:absolute;visibility:visible;mso-wrap-style:square" from="1770,7710" to="2337,7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"/>
                <v:line id="Line 12" o:spid="_x0000_s1040" style="position:absolute;visibility:visible;mso-wrap-style:square" from="1770,6990" to="2337,6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" strokeweight="2.25pt"/>
                <v:line id="Line 13" o:spid="_x0000_s1041" style="position:absolute;visibility:visible;mso-wrap-style:square" from="1770,6270" to="2337,6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"/>
                <v:line id="Line 14" o:spid="_x0000_s1042" style="position:absolute;visibility:visible;mso-wrap-style:square" from="1770,5550" to="2337,5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" strokeweight="2.25pt"/>
                <v:line id="Line 15" o:spid="_x0000_s1043" style="position:absolute;visibility:visible;mso-wrap-style:square" from="1770,4830" to="2337,4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"/>
                <v:line id="Line 16" o:spid="_x0000_s1044" style="position:absolute;visibility:visible;mso-wrap-style:square" from="1770,4110" to="2337,4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" strokeweight="2.25pt"/>
                <v:line id="Line 17" o:spid="_x0000_s1045" style="position:absolute;visibility:visible;mso-wrap-style:square" from="1770,3390" to="2337,3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"/>
                <v:shape id="Text Box 18" o:spid="_x0000_s1046" type="#_x0000_t202" style="position:absolute;left:2307;top:3845;width:741;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" filled="f" fillcolor="#0c9" stroked="f">
                  <v:textbox>
                    <w:txbxContent>
                      <w:p w14:paraId="2DA1A7E2" w14:textId="77777777" w:rsidR="00A33BAA" w:rsidRDefault="00A33BAA" w:rsidP="00A33BAA">
                        <w:pPr>
                          <w:rPr>
                            <w:snapToGrid w:val="0"/>
                            <w:color w:val="000000"/>
                          </w:rPr>
                        </w:pPr>
                        <w:r>
                          <w:rPr>
                            <w:snapToGrid w:val="0"/>
                            <w:color w:val="000000"/>
                          </w:rPr>
                          <w:t>1,000</w:t>
                        </w:r>
                      </w:p>
                    </w:txbxContent>
                  </v:textbox>
                </v:shape>
                <v:shape id="Text Box 19" o:spid="_x0000_s1047" type="#_x0000_t202" style="position:absolute;left:2337;top:5310;width:740;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" filled="f" fillcolor="#0c9" stroked="f">
                  <v:textbox>
                    <w:txbxContent>
                      <w:p w14:paraId="2E82151F" w14:textId="77777777" w:rsidR="00A33BAA" w:rsidRDefault="00A33BAA" w:rsidP="00A33BAA">
                        <w:pPr>
                          <w:rPr>
                            <w:snapToGrid w:val="0"/>
                            <w:color w:val="000000"/>
                          </w:rPr>
                        </w:pPr>
                        <w:r>
                          <w:rPr>
                            <w:snapToGrid w:val="0"/>
                            <w:color w:val="000000"/>
                          </w:rPr>
                          <w:t>2,000</w:t>
                        </w:r>
                      </w:p>
                    </w:txbxContent>
                  </v:textbox>
                </v:shape>
                <v:shape id="Text Box 20" o:spid="_x0000_s1048" type="#_x0000_t202" style="position:absolute;left:2307;top:6725;width:741;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" filled="f" fillcolor="#0c9" stroked="f">
                  <v:textbox>
                    <w:txbxContent>
                      <w:p w14:paraId="412B9FA7" w14:textId="77777777" w:rsidR="00A33BAA" w:rsidRDefault="00A33BAA" w:rsidP="00A33BAA">
                        <w:pPr>
                          <w:rPr>
                            <w:snapToGrid w:val="0"/>
                            <w:color w:val="000000"/>
                          </w:rPr>
                        </w:pPr>
                        <w:r>
                          <w:rPr>
                            <w:snapToGrid w:val="0"/>
                            <w:color w:val="000000"/>
                          </w:rPr>
                          <w:t>3,000</w:t>
                        </w:r>
                      </w:p>
                    </w:txbxContent>
                  </v:textbox>
                </v:shape>
                <v:shape id="Text Box 21" o:spid="_x0000_s1049" type="#_x0000_t202" style="position:absolute;left:2307;top:8165;width:741;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" filled="f" fillcolor="#0c9" stroked="f">
                  <v:textbox>
                    <w:txbxContent>
                      <w:p w14:paraId="18387EBA" w14:textId="77777777" w:rsidR="00A33BAA" w:rsidRDefault="00A33BAA" w:rsidP="00A33BAA">
                        <w:pPr>
                          <w:rPr>
                            <w:snapToGrid w:val="0"/>
                            <w:color w:val="000000"/>
                          </w:rPr>
                        </w:pPr>
                        <w:r>
                          <w:rPr>
                            <w:snapToGrid w:val="0"/>
                            <w:color w:val="000000"/>
                          </w:rPr>
                          <w:t>4,000</w:t>
                        </w:r>
                      </w:p>
                    </w:txbxContent>
                  </v:textbox>
                </v:shape>
                <v:line id="Line 23" o:spid="_x0000_s1050" style="position:absolute;visibility:visible;mso-wrap-style:square" from="1770,3510" to="3327,3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" strokeweight="3pt">
                  <v:stroke dashstyle="1 1"/>
                </v:line>
                <v:line id="Line 24" o:spid="_x0000_s1051" style="position:absolute;visibility:visible;mso-wrap-style:square" from="4602,8430" to="6300,8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" strokeweight="6pt">
                  <v:stroke dashstyle="1 1"/>
                </v:line>
                <v:group id="Group 25" o:spid="_x0000_s1052" style="position:absolute;left:7010;top:8827;width:6730;height:610" coordorigin="3696,944" coordsize="183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">
                  <v:shape id="Text Box 26" o:spid="_x0000_s1053" type="#_x0000_t202" style="position:absolute;left:3840;top:944;width:1688;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" filled="f" fillcolor="#0c9" stroked="f">
                    <v:textbox>
                      <w:txbxContent>
                        <w:p w14:paraId="2415409E" w14:textId="77777777" w:rsidR="00A33BAA" w:rsidRDefault="00A33BAA" w:rsidP="00A33BAA">
                          <w:pPr>
                            <w:rPr>
                              <w:snapToGrid w:val="0"/>
                              <w:color w:val="000000"/>
                            </w:rPr>
                          </w:pPr>
                          <w:r>
                            <w:rPr>
                              <w:snapToGrid w:val="0"/>
                              <w:color w:val="000000"/>
                              <w:sz w:val="28"/>
                            </w:rPr>
                            <w:t>=   Rocks Present in the Mid-Atlantic Region</w:t>
                          </w:r>
                        </w:p>
                      </w:txbxContent>
                    </v:textbox>
                  </v:shape>
                  <v:line id="Line 27" o:spid="_x0000_s1054" style="position:absolute;visibility:visible;mso-wrap-style:square" from="3696,960" to="3696,1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" strokecolor="#b2b2b2" strokeweight="6pt"/>
                </v:group>
                <v:line id="Line 28" o:spid="_x0000_s1055" style="position:absolute;visibility:visible;mso-wrap-style:square" from="4320,3630" to="5167,3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"/>
                <v:line id="Line 29" o:spid="_x0000_s1056" style="position:absolute;visibility:visible;mso-wrap-style:square" from="4320,4590" to="5167,4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"/>
                <v:line id="Line 30" o:spid="_x0000_s1057" style="position:absolute;visibility:visible;mso-wrap-style:square" from="4320,5550" to="5167,5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"/>
                <v:line id="Line 31" o:spid="_x0000_s1058" style="position:absolute;visibility:visible;mso-wrap-style:square" from="4320,6510" to="5167,6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"/>
                <v:line id="Line 32" o:spid="_x0000_s1059" style="position:absolute;visibility:visible;mso-wrap-style:square" from="4380,7455" to="5227,7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"/>
                <v:shape id="Text Box 33" o:spid="_x0000_s1060" type="#_x0000_t202" style="position:absolute;left:5140;top:3207;width:770;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" filled="f" fillcolor="#0c9" stroked="f">
                  <v:textbox>
                    <w:txbxContent>
                      <w:p w14:paraId="235DD100" w14:textId="77777777" w:rsidR="00A33BAA" w:rsidRDefault="00A33BAA" w:rsidP="00A33BAA">
                        <w:pPr>
                          <w:rPr>
                            <w:snapToGrid w:val="0"/>
                            <w:color w:val="000000"/>
                          </w:rPr>
                        </w:pPr>
                        <w:r>
                          <w:rPr>
                            <w:snapToGrid w:val="0"/>
                            <w:color w:val="000000"/>
                          </w:rPr>
                          <w:t>100</w:t>
                        </w:r>
                      </w:p>
                    </w:txbxContent>
                  </v:textbox>
                </v:shape>
                <v:shape id="Text Box 34" o:spid="_x0000_s1061" type="#_x0000_t202" style="position:absolute;left:5167;top:4230;width:725;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" filled="f" fillcolor="#0c9" stroked="f">
                  <v:textbox>
                    <w:txbxContent>
                      <w:p w14:paraId="499A4A9A" w14:textId="77777777" w:rsidR="00A33BAA" w:rsidRDefault="00A33BAA" w:rsidP="00A33BAA">
                        <w:pPr>
                          <w:rPr>
                            <w:snapToGrid w:val="0"/>
                            <w:color w:val="000000"/>
                          </w:rPr>
                        </w:pPr>
                        <w:r>
                          <w:rPr>
                            <w:snapToGrid w:val="0"/>
                            <w:color w:val="000000"/>
                          </w:rPr>
                          <w:t>200</w:t>
                        </w:r>
                      </w:p>
                    </w:txbxContent>
                  </v:textbox>
                </v:shape>
                <v:shape id="Text Box 35" o:spid="_x0000_s1062" type="#_x0000_t202" style="position:absolute;left:5167;top:5190;width:770;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" filled="f" fillcolor="#0c9" stroked="f">
                  <v:textbox>
                    <w:txbxContent>
                      <w:p w14:paraId="3659F61D" w14:textId="77777777" w:rsidR="00A33BAA" w:rsidRDefault="00A33BAA" w:rsidP="00A33BAA">
                        <w:pPr>
                          <w:rPr>
                            <w:snapToGrid w:val="0"/>
                            <w:color w:val="000000"/>
                          </w:rPr>
                        </w:pPr>
                        <w:r>
                          <w:rPr>
                            <w:snapToGrid w:val="0"/>
                            <w:color w:val="000000"/>
                          </w:rPr>
                          <w:t>300</w:t>
                        </w:r>
                      </w:p>
                    </w:txbxContent>
                  </v:textbox>
                </v:shape>
                <v:shape id="Text Box 36" o:spid="_x0000_s1063" type="#_x0000_t202" style="position:absolute;left:5140;top:6207;width:740;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" filled="f" fillcolor="#0c9" stroked="f">
                  <v:textbox>
                    <w:txbxContent>
                      <w:p w14:paraId="1D5A37D2" w14:textId="77777777" w:rsidR="00A33BAA" w:rsidRDefault="00A33BAA" w:rsidP="00A33BAA">
                        <w:pPr>
                          <w:rPr>
                            <w:snapToGrid w:val="0"/>
                            <w:color w:val="000000"/>
                          </w:rPr>
                        </w:pPr>
                        <w:r>
                          <w:rPr>
                            <w:snapToGrid w:val="0"/>
                            <w:color w:val="000000"/>
                          </w:rPr>
                          <w:t>400</w:t>
                        </w:r>
                      </w:p>
                    </w:txbxContent>
                  </v:textbox>
                </v:shape>
                <v:shape id="Text Box 37" o:spid="_x0000_s1064" type="#_x0000_t202" style="position:absolute;left:5140;top:7167;width:770;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" filled="f" fillcolor="#0c9" stroked="f">
                  <v:textbox>
                    <w:txbxContent>
                      <w:p w14:paraId="37FF5F44" w14:textId="77777777" w:rsidR="00A33BAA" w:rsidRDefault="00A33BAA" w:rsidP="00A33BAA">
                        <w:pPr>
                          <w:rPr>
                            <w:snapToGrid w:val="0"/>
                            <w:color w:val="000000"/>
                          </w:rPr>
                        </w:pPr>
                        <w:r>
                          <w:rPr>
                            <w:snapToGrid w:val="0"/>
                            <w:color w:val="000000"/>
                          </w:rPr>
                          <w:t>500</w:t>
                        </w:r>
                      </w:p>
                    </w:txbxContent>
                  </v:textbox>
                </v:shape>
                <v:shape id="Text Box 38" o:spid="_x0000_s1065" type="#_x0000_t202" style="position:absolute;left:5122;top:7950;width:78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" filled="f" fillcolor="#0c9" stroked="f">
                  <v:textbox>
                    <w:txbxContent>
                      <w:p w14:paraId="3BAA2CD2" w14:textId="77777777" w:rsidR="00A33BAA" w:rsidRDefault="00A33BAA" w:rsidP="00A33BAA">
                        <w:pPr>
                          <w:rPr>
                            <w:snapToGrid w:val="0"/>
                            <w:color w:val="000000"/>
                            <w:sz w:val="28"/>
                          </w:rPr>
                        </w:pPr>
                        <w:r>
                          <w:rPr>
                            <w:snapToGrid w:val="0"/>
                            <w:color w:val="000000"/>
                            <w:sz w:val="28"/>
                          </w:rPr>
                          <w:t>600</w:t>
                        </w:r>
                      </w:p>
                    </w:txbxContent>
                  </v:textbox>
                </v:shape>
                <v:line id="Line 39" o:spid="_x0000_s1066" style="position:absolute;visibility:visible;mso-wrap-style:square" from="3327,3510" to="4602,8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"/>
                <v:line id="Line 40" o:spid="_x0000_s1067" style="position:absolute;visibility:visible;mso-wrap-style:square" from="6130,4890" to="14220,4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" strokeweight="2.25pt"/>
                <v:line id="Line 41" o:spid="_x0000_s1068" style="position:absolute;visibility:visible;mso-wrap-style:square" from="6160,3270" to="14250,3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" strokeweight="2.25pt"/>
                <v:shape id="Text Box 42" o:spid="_x0000_s1069" type="#_x0000_t202" style="position:absolute;left:6160;top:2745;width:2083;height: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" filled="f" fillcolor="#0c9" stroked="f">
                  <v:textbox>
                    <w:txbxContent>
                      <w:p w14:paraId="5CE8FFBD" w14:textId="77777777" w:rsidR="00A33BAA" w:rsidRDefault="00A33BAA" w:rsidP="00A33BAA">
                        <w:pPr>
                          <w:rPr>
                            <w:snapToGrid w:val="0"/>
                            <w:color w:val="000000"/>
                            <w:sz w:val="32"/>
                          </w:rPr>
                        </w:pPr>
                        <w:r>
                          <w:rPr>
                            <w:snapToGrid w:val="0"/>
                            <w:color w:val="000000"/>
                            <w:sz w:val="32"/>
                          </w:rPr>
                          <w:t>CENOZOIC</w:t>
                        </w:r>
                      </w:p>
                    </w:txbxContent>
                  </v:textbox>
                </v:shape>
                <v:shape id="Text Box 43" o:spid="_x0000_s1070" type="#_x0000_t202" style="position:absolute;left:6160;top:3870;width:2223;height: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" filled="f" fillcolor="#0c9" stroked="f">
                  <v:textbox>
                    <w:txbxContent>
                      <w:p w14:paraId="4E06D0B7" w14:textId="77777777" w:rsidR="00A33BAA" w:rsidRDefault="00A33BAA" w:rsidP="00A33BAA">
                        <w:pPr>
                          <w:rPr>
                            <w:snapToGrid w:val="0"/>
                            <w:color w:val="000000"/>
                            <w:sz w:val="32"/>
                          </w:rPr>
                        </w:pPr>
                        <w:r>
                          <w:rPr>
                            <w:snapToGrid w:val="0"/>
                            <w:color w:val="000000"/>
                            <w:sz w:val="32"/>
                          </w:rPr>
                          <w:t>MESOZOIC</w:t>
                        </w:r>
                      </w:p>
                    </w:txbxContent>
                  </v:textbox>
                </v:shape>
                <v:shape id="Text Box 44" o:spid="_x0000_s1071" type="#_x0000_t202" style="position:absolute;left:6190;top:5965;width:2333;height: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" filled="f" fillcolor="#0c9" stroked="f">
                  <v:textbox>
                    <w:txbxContent>
                      <w:p w14:paraId="6DBD1CD2" w14:textId="77777777" w:rsidR="00A33BAA" w:rsidRDefault="00A33BAA" w:rsidP="00A33BAA">
                        <w:pPr>
                          <w:rPr>
                            <w:snapToGrid w:val="0"/>
                            <w:color w:val="000000"/>
                            <w:sz w:val="32"/>
                          </w:rPr>
                        </w:pPr>
                        <w:r>
                          <w:rPr>
                            <w:snapToGrid w:val="0"/>
                            <w:color w:val="000000"/>
                            <w:sz w:val="32"/>
                          </w:rPr>
                          <w:t>PALEOZOIC</w:t>
                        </w:r>
                      </w:p>
                    </w:txbxContent>
                  </v:textbox>
                </v:shape>
                <v:shape id="Text Box 45" o:spid="_x0000_s1072" type="#_x0000_t202" style="position:absolute;left:6160;top:8110;width:2940;height: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" filled="f" fillcolor="#0c9" stroked="f">
                  <v:textbox>
                    <w:txbxContent>
                      <w:p w14:paraId="3DFC5601" w14:textId="77777777" w:rsidR="00A33BAA" w:rsidRDefault="00A33BAA" w:rsidP="00A33BAA">
                        <w:pPr>
                          <w:rPr>
                            <w:snapToGrid w:val="0"/>
                            <w:color w:val="000000"/>
                            <w:sz w:val="32"/>
                          </w:rPr>
                        </w:pPr>
                        <w:r>
                          <w:rPr>
                            <w:snapToGrid w:val="0"/>
                            <w:color w:val="000000"/>
                            <w:sz w:val="32"/>
                          </w:rPr>
                          <w:t>PRECAMBRIAN</w:t>
                        </w:r>
                      </w:p>
                    </w:txbxContent>
                  </v:textbox>
                </v:shape>
                <v:line id="Line 46" o:spid="_x0000_s1073" style="position:absolute;visibility:visible;mso-wrap-style:square" from="5850,4590" to="5850,4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" strokecolor="#b2b2b2" strokeweight="6pt"/>
                <v:line id="Line 47" o:spid="_x0000_s1074" style="position:absolute;visibility:visible;mso-wrap-style:square" from="5850,5190" to="5850,8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" strokecolor="#b2b2b2" strokeweight="6pt"/>
                <v:line id="Line 48" o:spid="_x0000_s1075" style="position:absolute;visibility:visible;mso-wrap-style:square" from="3185,3870" to="3185,4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" strokecolor="#b2b2b2" strokeweight="6pt"/>
                <v:line id="Line 49" o:spid="_x0000_s1076" style="position:absolute;visibility:visible;mso-wrap-style:square" from="3185,2910" to="3185,3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" strokecolor="#b2b2b2" strokeweight="6pt"/>
                <v:line id="Line 50" o:spid="_x0000_s1077" style="position:absolute;visibility:visible;mso-wrap-style:square" from="3185,2670" to="3185,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" strokecolor="#b2b2b2" strokeweight="6pt"/>
                <v:shape id="Text Box 51" o:spid="_x0000_s1078" type="#_x0000_t202" style="position:absolute;left:9417;top:1710;width:1848;height: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" filled="f" fillcolor="#0c9" stroked="f">
                  <v:textbox>
                    <w:txbxContent>
                      <w:p w14:paraId="7E93353D" w14:textId="77777777" w:rsidR="00A33BAA" w:rsidRDefault="00A33BAA" w:rsidP="00A33BAA">
                        <w:pPr>
                          <w:rPr>
                            <w:b/>
                            <w:snapToGrid w:val="0"/>
                            <w:color w:val="000000"/>
                            <w:sz w:val="40"/>
                          </w:rPr>
                        </w:pPr>
                        <w:r>
                          <w:rPr>
                            <w:b/>
                            <w:snapToGrid w:val="0"/>
                            <w:color w:val="000000"/>
                            <w:sz w:val="40"/>
                          </w:rPr>
                          <w:t>PERIOD</w:t>
                        </w:r>
                      </w:p>
                    </w:txbxContent>
                  </v:textbox>
                </v:shape>
                <v:shape id="Text Box 52" o:spid="_x0000_s1079" type="#_x0000_t202" style="position:absolute;left:9245;top:2645;width:2150;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" filled="f" fillcolor="#0c9" stroked="f">
                  <v:textbox>
                    <w:txbxContent>
                      <w:p w14:paraId="55C35780" w14:textId="77777777" w:rsidR="00A33BAA" w:rsidRDefault="00A33BAA" w:rsidP="00A33BAA">
                        <w:pPr>
                          <w:rPr>
                            <w:snapToGrid w:val="0"/>
                            <w:color w:val="000000"/>
                          </w:rPr>
                        </w:pPr>
                        <w:r>
                          <w:rPr>
                            <w:snapToGrid w:val="0"/>
                            <w:color w:val="000000"/>
                          </w:rPr>
                          <w:t>QUATERNARY</w:t>
                        </w:r>
                      </w:p>
                    </w:txbxContent>
                  </v:textbox>
                </v:shape>
                <v:shape id="Text Box 53" o:spid="_x0000_s1080" type="#_x0000_t202" style="position:absolute;left:9245;top:2885;width:1775;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" filled="f" fillcolor="#0c9" stroked="f">
                  <v:textbox>
                    <w:txbxContent>
                      <w:p w14:paraId="2E8F8661" w14:textId="77777777" w:rsidR="00A33BAA" w:rsidRDefault="00A33BAA" w:rsidP="00A33BAA">
                        <w:pPr>
                          <w:rPr>
                            <w:snapToGrid w:val="0"/>
                            <w:color w:val="000000"/>
                          </w:rPr>
                        </w:pPr>
                        <w:r>
                          <w:rPr>
                            <w:snapToGrid w:val="0"/>
                            <w:color w:val="000000"/>
                          </w:rPr>
                          <w:t>TERTIARY</w:t>
                        </w:r>
                      </w:p>
                    </w:txbxContent>
                  </v:textbox>
                </v:shape>
                <v:line id="Line 54" o:spid="_x0000_s1081" style="position:absolute;visibility:visible;mso-wrap-style:square" from="8997,3990" to="12533,3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"/>
                <v:shape id="Text Box 55" o:spid="_x0000_s1082" type="#_x0000_t202" style="position:absolute;left:9245;top:3485;width:2050;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" filled="f" fillcolor="#0c9" stroked="f">
                  <v:textbox>
                    <w:txbxContent>
                      <w:p w14:paraId="03EE36F5" w14:textId="77777777" w:rsidR="00A33BAA" w:rsidRDefault="00A33BAA" w:rsidP="00A33BAA">
                        <w:pPr>
                          <w:rPr>
                            <w:snapToGrid w:val="0"/>
                            <w:color w:val="000000"/>
                          </w:rPr>
                        </w:pPr>
                        <w:r>
                          <w:rPr>
                            <w:snapToGrid w:val="0"/>
                            <w:color w:val="000000"/>
                          </w:rPr>
                          <w:t>CRETACEOUS</w:t>
                        </w:r>
                      </w:p>
                    </w:txbxContent>
                  </v:textbox>
                </v:shape>
                <v:line id="Line 56" o:spid="_x0000_s1083" style="position:absolute;visibility:visible;mso-wrap-style:square" from="8997,4470" to="12533,4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"/>
                <v:shape id="Text Box 57" o:spid="_x0000_s1084" type="#_x0000_t202" style="position:absolute;left:9245;top:4085;width:1585;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" filled="f" fillcolor="#0c9" stroked="f">
                  <v:textbox>
                    <w:txbxContent>
                      <w:p w14:paraId="10C91BF1" w14:textId="77777777" w:rsidR="00A33BAA" w:rsidRDefault="00A33BAA" w:rsidP="00A33BAA">
                        <w:pPr>
                          <w:rPr>
                            <w:snapToGrid w:val="0"/>
                            <w:color w:val="000000"/>
                          </w:rPr>
                        </w:pPr>
                        <w:r>
                          <w:rPr>
                            <w:snapToGrid w:val="0"/>
                            <w:color w:val="000000"/>
                          </w:rPr>
                          <w:t>JURASSIC</w:t>
                        </w:r>
                      </w:p>
                    </w:txbxContent>
                  </v:textbox>
                </v:shape>
                <v:shape id="Text Box 58" o:spid="_x0000_s1085" type="#_x0000_t202" style="position:absolute;left:9245;top:4490;width:1868;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" filled="f" fillcolor="#0c9" stroked="f">
                  <v:textbox>
                    <w:txbxContent>
                      <w:p w14:paraId="0A879179" w14:textId="77777777" w:rsidR="00A33BAA" w:rsidRDefault="00A33BAA" w:rsidP="00A33BAA">
                        <w:pPr>
                          <w:rPr>
                            <w:snapToGrid w:val="0"/>
                            <w:color w:val="000000"/>
                          </w:rPr>
                        </w:pPr>
                        <w:r>
                          <w:rPr>
                            <w:snapToGrid w:val="0"/>
                            <w:color w:val="000000"/>
                          </w:rPr>
                          <w:t>TRIASSIC</w:t>
                        </w:r>
                      </w:p>
                    </w:txbxContent>
                  </v:textbox>
                </v:shape>
                <v:line id="Line 59" o:spid="_x0000_s1086" style="position:absolute;visibility:visible;mso-wrap-style:square" from="8997,5415" to="12533,5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"/>
                <v:shape id="Text Box 60" o:spid="_x0000_s1087" type="#_x0000_t202" style="position:absolute;left:9260;top:4950;width:1475;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" filled="f" fillcolor="#0c9" stroked="f">
                  <v:textbox>
                    <w:txbxContent>
                      <w:p w14:paraId="116439E6" w14:textId="77777777" w:rsidR="00A33BAA" w:rsidRDefault="00A33BAA" w:rsidP="00A33BAA">
                        <w:pPr>
                          <w:rPr>
                            <w:snapToGrid w:val="0"/>
                            <w:color w:val="000000"/>
                          </w:rPr>
                        </w:pPr>
                        <w:r>
                          <w:rPr>
                            <w:snapToGrid w:val="0"/>
                            <w:color w:val="000000"/>
                          </w:rPr>
                          <w:t>PERMIAN</w:t>
                        </w:r>
                      </w:p>
                    </w:txbxContent>
                  </v:textbox>
                </v:shape>
                <v:line id="Line 61" o:spid="_x0000_s1088" style="position:absolute;visibility:visible;mso-wrap-style:square" from="8982,5715" to="12548,5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"/>
                <v:shape id="Text Box 62" o:spid="_x0000_s1089" type="#_x0000_t202" style="position:absolute;left:9245;top:5360;width:2178;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" filled="f" fillcolor="#0c9" stroked="f">
                  <v:textbox>
                    <w:txbxContent>
                      <w:p w14:paraId="279AAD1E" w14:textId="77777777" w:rsidR="00A33BAA" w:rsidRDefault="00A33BAA" w:rsidP="00A33BAA">
                        <w:pPr>
                          <w:rPr>
                            <w:snapToGrid w:val="0"/>
                            <w:color w:val="000000"/>
                          </w:rPr>
                        </w:pPr>
                        <w:r>
                          <w:rPr>
                            <w:snapToGrid w:val="0"/>
                            <w:color w:val="000000"/>
                          </w:rPr>
                          <w:t>PENNSYLVANIAN</w:t>
                        </w:r>
                      </w:p>
                    </w:txbxContent>
                  </v:textbox>
                </v:shape>
                <v:line id="Line 63" o:spid="_x0000_s1090" style="position:absolute;visibility:visible;mso-wrap-style:square" from="9012,6030" to="12533,6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"/>
                <v:shape id="Text Box 64" o:spid="_x0000_s1091" type="#_x0000_t202" style="position:absolute;left:9245;top:5675;width:2062;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" filled="f" fillcolor="#0c9" stroked="f">
                  <v:textbox>
                    <w:txbxContent>
                      <w:p w14:paraId="5B642E5F" w14:textId="77777777" w:rsidR="00A33BAA" w:rsidRDefault="00A33BAA" w:rsidP="00A33BAA">
                        <w:pPr>
                          <w:rPr>
                            <w:snapToGrid w:val="0"/>
                            <w:color w:val="000000"/>
                          </w:rPr>
                        </w:pPr>
                        <w:r>
                          <w:rPr>
                            <w:snapToGrid w:val="0"/>
                            <w:color w:val="000000"/>
                          </w:rPr>
                          <w:t>MISSISSIPPIAN</w:t>
                        </w:r>
                      </w:p>
                    </w:txbxContent>
                  </v:textbox>
                </v:shape>
                <v:line id="Line 65" o:spid="_x0000_s1092" style="position:absolute;visibility:visible;mso-wrap-style:square" from="8997,6435" to="12548,6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"/>
                <v:shape id="Text Box 66" o:spid="_x0000_s1093" type="#_x0000_t202" style="position:absolute;left:9245;top:6030;width:1545;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" filled="f" fillcolor="#0c9" stroked="f">
                  <v:textbox>
                    <w:txbxContent>
                      <w:p w14:paraId="06D2BC55" w14:textId="77777777" w:rsidR="00A33BAA" w:rsidRDefault="00A33BAA" w:rsidP="00A33BAA">
                        <w:pPr>
                          <w:rPr>
                            <w:snapToGrid w:val="0"/>
                            <w:color w:val="000000"/>
                          </w:rPr>
                        </w:pPr>
                        <w:r>
                          <w:rPr>
                            <w:snapToGrid w:val="0"/>
                            <w:color w:val="000000"/>
                          </w:rPr>
                          <w:t>DEVONIAN</w:t>
                        </w:r>
                      </w:p>
                    </w:txbxContent>
                  </v:textbox>
                </v:shape>
                <v:line id="Line 67" o:spid="_x0000_s1094" style="position:absolute;visibility:visible;mso-wrap-style:square" from="8997,6750" to="12533,6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"/>
                <v:shape id="Text Box 68" o:spid="_x0000_s1095" type="#_x0000_t202" style="position:absolute;left:9245;top:6395;width:1630;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" filled="f" fillcolor="#0c9" stroked="f">
                  <v:textbox>
                    <w:txbxContent>
                      <w:p w14:paraId="6CC4118A" w14:textId="77777777" w:rsidR="00A33BAA" w:rsidRDefault="00A33BAA" w:rsidP="00A33BAA">
                        <w:pPr>
                          <w:rPr>
                            <w:snapToGrid w:val="0"/>
                            <w:color w:val="000000"/>
                          </w:rPr>
                        </w:pPr>
                        <w:r>
                          <w:rPr>
                            <w:snapToGrid w:val="0"/>
                            <w:color w:val="000000"/>
                          </w:rPr>
                          <w:t>SILURIAN</w:t>
                        </w:r>
                      </w:p>
                    </w:txbxContent>
                  </v:textbox>
                </v:shape>
                <v:shape id="Text Box 69" o:spid="_x0000_s1096" type="#_x0000_t202" style="position:absolute;left:9245;top:6905;width:1875;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" filled="f" fillcolor="#0c9" stroked="f">
                  <v:textbox>
                    <w:txbxContent>
                      <w:p w14:paraId="4B634718" w14:textId="77777777" w:rsidR="00A33BAA" w:rsidRDefault="00A33BAA" w:rsidP="00A33BAA">
                        <w:pPr>
                          <w:rPr>
                            <w:snapToGrid w:val="0"/>
                            <w:color w:val="000000"/>
                          </w:rPr>
                        </w:pPr>
                        <w:r>
                          <w:rPr>
                            <w:snapToGrid w:val="0"/>
                            <w:color w:val="000000"/>
                          </w:rPr>
                          <w:t>ORDOVICIAN</w:t>
                        </w:r>
                      </w:p>
                    </w:txbxContent>
                  </v:textbox>
                </v:shape>
                <v:line id="Line 70" o:spid="_x0000_s1097" style="position:absolute;visibility:visible;mso-wrap-style:square" from="8982,7365" to="12503,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"/>
                <v:shape id="Text Box 71" o:spid="_x0000_s1098" type="#_x0000_t202" style="position:absolute;left:9245;top:7520;width:1697;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" filled="f" fillcolor="#0c9" stroked="f">
                  <v:textbox>
                    <w:txbxContent>
                      <w:p w14:paraId="54F2994E" w14:textId="77777777" w:rsidR="00A33BAA" w:rsidRDefault="00A33BAA" w:rsidP="00A33BAA">
                        <w:pPr>
                          <w:rPr>
                            <w:snapToGrid w:val="0"/>
                            <w:color w:val="000000"/>
                          </w:rPr>
                        </w:pPr>
                        <w:r>
                          <w:rPr>
                            <w:snapToGrid w:val="0"/>
                            <w:color w:val="000000"/>
                          </w:rPr>
                          <w:t>CAMBRIAN</w:t>
                        </w:r>
                      </w:p>
                    </w:txbxContent>
                  </v:textbox>
                </v:shape>
                <v:shape id="Text Box 72" o:spid="_x0000_s1099" type="#_x0000_t202" style="position:absolute;left:4535;top:9515;width:7218;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" filled="f" fillcolor="#0c9" stroked="f">
                  <v:textbox>
                    <w:txbxContent>
                      <w:p w14:paraId="0B05BD3D" w14:textId="77777777" w:rsidR="00A33BAA" w:rsidRDefault="00A33BAA" w:rsidP="00A33BAA">
                        <w:pPr>
                          <w:rPr>
                            <w:b/>
                            <w:snapToGrid w:val="0"/>
                            <w:color w:val="000000"/>
                            <w:sz w:val="48"/>
                          </w:rPr>
                        </w:pPr>
                        <w:r>
                          <w:rPr>
                            <w:b/>
                            <w:snapToGrid w:val="0"/>
                            <w:color w:val="000000"/>
                            <w:sz w:val="48"/>
                          </w:rPr>
                          <w:t>FIGURE 2.1: GEOLOGIC TIME</w:t>
                        </w:r>
                      </w:p>
                    </w:txbxContent>
                  </v:textbox>
                </v:shape>
                <v:line id="Line 73" o:spid="_x0000_s1100" style="position:absolute;visibility:visible;mso-wrap-style:square" from="5850,2670" to="5850,3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" strokecolor="#b2b2b2" strokeweight="6pt"/>
                <v:line id="Line 74" o:spid="_x0000_s1101" style="position:absolute;visibility:visible;mso-wrap-style:square" from="8994,1584" to="8994,8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" strokeweight="1.5pt"/>
              </v:group>
            </w:pict>
          </mc:Fallback>
        </mc:AlternateContent>
      </w:r>
    </w:p>
    <w:p w14:paraId="205A08F5" w14:textId="77777777" w:rsidR="00A33BAA" w:rsidRDefault="00A33BAA" w:rsidP="00A33BAA">
      <w:pPr>
        <w:rPr>
          <w:rFonts w:ascii="Arial" w:hAnsi="Arial"/>
          <w:b/>
          <w:sz w:val="24"/>
        </w:rPr>
      </w:pPr>
      <w:proofErr w:type="gramStart"/>
      <w:r>
        <w:rPr>
          <w:rFonts w:ascii="Arial" w:hAnsi="Arial"/>
          <w:b/>
          <w:sz w:val="24"/>
        </w:rPr>
        <w:lastRenderedPageBreak/>
        <w:t>2.2.2  Law</w:t>
      </w:r>
      <w:proofErr w:type="gramEnd"/>
      <w:r>
        <w:rPr>
          <w:rFonts w:ascii="Arial" w:hAnsi="Arial"/>
          <w:b/>
          <w:sz w:val="24"/>
        </w:rPr>
        <w:t xml:space="preserve"> of Superposition</w:t>
      </w:r>
    </w:p>
    <w:p w14:paraId="39165FF8" w14:textId="77777777" w:rsidR="00A33BAA" w:rsidRDefault="00A33BAA" w:rsidP="00A33BAA">
      <w:pPr>
        <w:pStyle w:val="BodyTextIndent3"/>
      </w:pPr>
    </w:p>
    <w:p w14:paraId="2A6C7314" w14:textId="77777777" w:rsidR="00A33BAA" w:rsidRDefault="00A33BAA" w:rsidP="00A33BAA">
      <w:pPr>
        <w:rPr>
          <w:rFonts w:ascii="Arial" w:hAnsi="Arial"/>
          <w:sz w:val="24"/>
        </w:rPr>
      </w:pPr>
      <w:r>
        <w:rPr>
          <w:rFonts w:ascii="Arial" w:hAnsi="Arial"/>
          <w:sz w:val="24"/>
        </w:rPr>
        <w:t>One of the primary tools of the geologist is the Law of Superposition, which simply states that rocks or sediment on the bottom of a pile are older than rocks or sediment at the top of the pile (assuming that the pile has not been intruded, tipped, folded, or faulted).</w:t>
      </w:r>
    </w:p>
    <w:p w14:paraId="1D8792C5" w14:textId="77777777" w:rsidR="00A33BAA" w:rsidRDefault="00A33BAA" w:rsidP="00A33BAA">
      <w:pPr>
        <w:rPr>
          <w:rFonts w:ascii="Arial" w:hAnsi="Arial"/>
          <w:sz w:val="24"/>
        </w:rPr>
      </w:pPr>
    </w:p>
    <w:p w14:paraId="7516547F" w14:textId="77777777" w:rsidR="00A33BAA" w:rsidRDefault="00A33BAA" w:rsidP="00A33BAA">
      <w:pPr>
        <w:pStyle w:val="BodyTextIndent3"/>
      </w:pPr>
    </w:p>
    <w:p w14:paraId="74B49088" w14:textId="77777777" w:rsidR="00A33BAA" w:rsidRDefault="00A33BAA" w:rsidP="00A33BAA">
      <w:pPr>
        <w:rPr>
          <w:rFonts w:ascii="Arial" w:hAnsi="Arial"/>
          <w:b/>
          <w:sz w:val="24"/>
        </w:rPr>
      </w:pPr>
      <w:proofErr w:type="gramStart"/>
      <w:r>
        <w:rPr>
          <w:rFonts w:ascii="Arial" w:hAnsi="Arial"/>
          <w:b/>
          <w:sz w:val="24"/>
        </w:rPr>
        <w:t>2.2.3  Paleoenvironments</w:t>
      </w:r>
      <w:proofErr w:type="gramEnd"/>
    </w:p>
    <w:p w14:paraId="4E19B01C" w14:textId="77777777" w:rsidR="00A33BAA" w:rsidRDefault="00A33BAA" w:rsidP="00A33BAA">
      <w:pPr>
        <w:jc w:val="both"/>
      </w:pPr>
    </w:p>
    <w:p w14:paraId="4A860201" w14:textId="77777777" w:rsidR="00A33BAA" w:rsidRDefault="00A33BAA" w:rsidP="00A33BAA">
      <w:pPr>
        <w:rPr>
          <w:rFonts w:ascii="Arial" w:hAnsi="Arial"/>
          <w:sz w:val="24"/>
        </w:rPr>
      </w:pPr>
      <w:r>
        <w:rPr>
          <w:rFonts w:ascii="Arial" w:hAnsi="Arial"/>
          <w:sz w:val="24"/>
        </w:rPr>
        <w:t xml:space="preserve">Paleoenvironments are environmental conditions (climate, latitude, topographic relief, depth of marine or fresh water, absence of water, and/or vegetation) that existed during a specified portion of geologic time in a particular place.  For instance, the latitude of the continents </w:t>
      </w:r>
      <w:proofErr w:type="gramStart"/>
      <w:r>
        <w:rPr>
          <w:rFonts w:ascii="Arial" w:hAnsi="Arial"/>
          <w:sz w:val="24"/>
        </w:rPr>
        <w:t>have</w:t>
      </w:r>
      <w:proofErr w:type="gramEnd"/>
      <w:r>
        <w:rPr>
          <w:rFonts w:ascii="Arial" w:hAnsi="Arial"/>
          <w:sz w:val="24"/>
        </w:rPr>
        <w:t xml:space="preserve"> changed, sea level rose and fell, and mountain ranges rose and were eroded away many times during geologic time. </w:t>
      </w:r>
    </w:p>
    <w:p w14:paraId="1207C66B" w14:textId="77777777" w:rsidR="00A33BAA" w:rsidRDefault="00A33BAA" w:rsidP="00A33BAA">
      <w:pPr>
        <w:rPr>
          <w:rFonts w:ascii="Arial" w:hAnsi="Arial"/>
          <w:sz w:val="24"/>
        </w:rPr>
      </w:pPr>
    </w:p>
    <w:p w14:paraId="4F53B97B" w14:textId="77777777" w:rsidR="00A33BAA" w:rsidRDefault="00A33BAA" w:rsidP="00A33BAA">
      <w:pPr>
        <w:rPr>
          <w:rFonts w:ascii="Arial" w:hAnsi="Arial"/>
          <w:sz w:val="24"/>
        </w:rPr>
      </w:pPr>
      <w:r>
        <w:rPr>
          <w:rFonts w:ascii="Arial" w:hAnsi="Arial"/>
          <w:sz w:val="24"/>
        </w:rPr>
        <w:t xml:space="preserve">The latitude, configuration, and size of the continents and oceans have changed over geologic time because of </w:t>
      </w:r>
      <w:r>
        <w:rPr>
          <w:rFonts w:ascii="Arial" w:hAnsi="Arial"/>
          <w:i/>
          <w:sz w:val="24"/>
        </w:rPr>
        <w:t>Plate Tectonics</w:t>
      </w:r>
      <w:r>
        <w:rPr>
          <w:rFonts w:ascii="Arial" w:hAnsi="Arial"/>
          <w:sz w:val="24"/>
        </w:rPr>
        <w:t>. Plate Tectonics is the mechanism that has driven the migration of the continents across the Earth’s surface. Plate Tectonics is the theory that the Earth’s surface consists of a group of solid lithologic (rocky) plates that slide on more ductile or molten material at depth.  These plates underlie the oceans and continents.  Their motion gives Earth the most dynamic planetary surface in the Solar System.</w:t>
      </w:r>
    </w:p>
    <w:p w14:paraId="59FF8FE1" w14:textId="77777777" w:rsidR="00A33BAA" w:rsidRDefault="00A33BAA" w:rsidP="00A33BAA">
      <w:pPr>
        <w:rPr>
          <w:rFonts w:ascii="Arial" w:hAnsi="Arial"/>
          <w:sz w:val="24"/>
        </w:rPr>
      </w:pPr>
    </w:p>
    <w:p w14:paraId="3C3F8FAB" w14:textId="77777777" w:rsidR="00A33BAA" w:rsidRDefault="00A33BAA" w:rsidP="00A33BAA">
      <w:pPr>
        <w:rPr>
          <w:rFonts w:ascii="Arial" w:hAnsi="Arial"/>
          <w:sz w:val="24"/>
        </w:rPr>
      </w:pPr>
      <w:r>
        <w:rPr>
          <w:rFonts w:ascii="Arial" w:hAnsi="Arial"/>
          <w:sz w:val="24"/>
        </w:rPr>
        <w:t xml:space="preserve">The plates are created at spreading centers, usually marked by mid-ocean ridges, where molten magma comes to the surface along a narrow, long fracture zone, and are consumed at deep trenches overlying subduction zones, where the plates plunge into the depths of the Earth.  Plates that are composed of ‘continental rocks’ (mostly granite) are less dense than plates comprised of ‘oceanic rocks’ (mostly basalt).  At the subduction zones, the continental plates float on the hot ductile and molten rocks that lie below, while the oceanic plates sink or are dragged into the deeper rocks.  Thus, oceanic plates tend to be consumed at subduction zones, and continental plates survive and accumulate new material along their edges.  The new material is scrapped off the colliding plate.  High mountains and plateau are forced up where two continental plates collide.  The Indian and Asian plates are colliding today, and the Himalayas are being pushed up along their suture zone.  The Great Lakes of Africa and the Red Sea and Dead Sea in the Middle East lie along new spreading centers. Collisions and splits of continents have controlled the rising and sinking of the land, size and shape of the continents, and the extent of the oceans. </w:t>
      </w:r>
    </w:p>
    <w:p w14:paraId="6D77604B" w14:textId="77777777" w:rsidR="00A33BAA" w:rsidRDefault="00A33BAA" w:rsidP="00A33BAA">
      <w:pPr>
        <w:rPr>
          <w:rFonts w:ascii="Arial" w:hAnsi="Arial"/>
          <w:sz w:val="24"/>
        </w:rPr>
      </w:pPr>
    </w:p>
    <w:p w14:paraId="17B620E6" w14:textId="77777777" w:rsidR="00A33BAA" w:rsidRDefault="00A33BAA" w:rsidP="00A33BAA">
      <w:pPr>
        <w:rPr>
          <w:rFonts w:ascii="Arial" w:hAnsi="Arial"/>
          <w:sz w:val="24"/>
        </w:rPr>
      </w:pPr>
      <w:r>
        <w:rPr>
          <w:rFonts w:ascii="Arial" w:hAnsi="Arial"/>
          <w:sz w:val="24"/>
        </w:rPr>
        <w:t xml:space="preserve">The Mid-Atlantic Region is on the North American Plate.  It was on the eastern edge of the plate for much of the Early Paleozoic Era.  The North American Plate presently extends from the center of the Atlantic Ocean to the San Andreas Fault in California. The North American Plate only extended east to the cities of Newark, NJ- Philadelphia- Baltimore- Richmond during the early Paleozoic.  Islands, small continents, and the African and European plates were welded to </w:t>
      </w:r>
      <w:r>
        <w:rPr>
          <w:rFonts w:ascii="Arial" w:hAnsi="Arial"/>
          <w:sz w:val="24"/>
        </w:rPr>
        <w:lastRenderedPageBreak/>
        <w:t xml:space="preserve">the North American Plate at various times during the Middle and Late Paleozoic.  The welding occurred when the continental plates collided.  Each collision resulted in compression or squeezing at the suture, and the pushing up of lofty mountain ranges.  Portions of the adjacent continents were left behind on the North American Plate when the continents subsequently split apart during the Triassic Period. Thus, the region contains pieces of islands, micro-continents, Africa, and Europe because of earlier collisions and </w:t>
      </w:r>
      <w:proofErr w:type="spellStart"/>
      <w:r>
        <w:rPr>
          <w:rFonts w:ascii="Arial" w:hAnsi="Arial"/>
          <w:sz w:val="24"/>
        </w:rPr>
        <w:t>fissioning</w:t>
      </w:r>
      <w:proofErr w:type="spellEnd"/>
      <w:r>
        <w:rPr>
          <w:rFonts w:ascii="Arial" w:hAnsi="Arial"/>
          <w:sz w:val="24"/>
        </w:rPr>
        <w:t xml:space="preserve">. </w:t>
      </w:r>
    </w:p>
    <w:p w14:paraId="4118D093" w14:textId="77777777" w:rsidR="00A33BAA" w:rsidRDefault="00A33BAA" w:rsidP="00A33BAA">
      <w:pPr>
        <w:rPr>
          <w:rFonts w:ascii="Arial" w:hAnsi="Arial"/>
          <w:sz w:val="24"/>
        </w:rPr>
      </w:pPr>
    </w:p>
    <w:p w14:paraId="70067A01" w14:textId="77777777" w:rsidR="00A33BAA" w:rsidRDefault="00A33BAA" w:rsidP="00A33BAA">
      <w:pPr>
        <w:rPr>
          <w:rFonts w:ascii="Arial" w:hAnsi="Arial"/>
          <w:sz w:val="24"/>
        </w:rPr>
      </w:pPr>
      <w:r>
        <w:rPr>
          <w:rFonts w:ascii="Arial" w:hAnsi="Arial"/>
          <w:sz w:val="24"/>
        </w:rPr>
        <w:t>The changing latitude of the continents has controlled climatic changes. During the Early Paleozoic, the Mid-Atlantic Region was near the Equator and the mountain ranges plowed up by the plate collisions were eroded by tropical rains and rivers.</w:t>
      </w:r>
    </w:p>
    <w:p w14:paraId="43837A10" w14:textId="77777777" w:rsidR="00A33BAA" w:rsidRDefault="00A33BAA" w:rsidP="00A33BAA">
      <w:pPr>
        <w:rPr>
          <w:rFonts w:ascii="Arial" w:hAnsi="Arial"/>
          <w:sz w:val="24"/>
        </w:rPr>
      </w:pPr>
    </w:p>
    <w:p w14:paraId="25EEA1D7" w14:textId="77777777" w:rsidR="00A33BAA" w:rsidRDefault="00A33BAA" w:rsidP="00A33BAA">
      <w:pPr>
        <w:rPr>
          <w:rFonts w:ascii="Arial" w:hAnsi="Arial"/>
          <w:sz w:val="24"/>
        </w:rPr>
      </w:pPr>
    </w:p>
    <w:p w14:paraId="4EC36968" w14:textId="77777777" w:rsidR="00A33BAA" w:rsidRDefault="00A33BAA" w:rsidP="00A33BAA">
      <w:pPr>
        <w:rPr>
          <w:rFonts w:ascii="Arial" w:hAnsi="Arial"/>
          <w:b/>
          <w:sz w:val="24"/>
        </w:rPr>
      </w:pPr>
      <w:proofErr w:type="gramStart"/>
      <w:r>
        <w:rPr>
          <w:rFonts w:ascii="Arial" w:hAnsi="Arial"/>
          <w:b/>
          <w:sz w:val="24"/>
        </w:rPr>
        <w:t xml:space="preserve">2.2.4  </w:t>
      </w:r>
      <w:r>
        <w:rPr>
          <w:rFonts w:ascii="Arial" w:hAnsi="Arial"/>
          <w:b/>
          <w:caps/>
          <w:sz w:val="24"/>
        </w:rPr>
        <w:t>Rocks</w:t>
      </w:r>
      <w:proofErr w:type="gramEnd"/>
      <w:r>
        <w:rPr>
          <w:rFonts w:ascii="Arial" w:hAnsi="Arial"/>
          <w:b/>
          <w:caps/>
          <w:sz w:val="24"/>
        </w:rPr>
        <w:t xml:space="preserve"> and Minerals</w:t>
      </w:r>
    </w:p>
    <w:p w14:paraId="39AF8C61" w14:textId="77777777" w:rsidR="00A33BAA" w:rsidRDefault="00A33BAA" w:rsidP="00A33BAA">
      <w:pPr>
        <w:rPr>
          <w:rFonts w:ascii="Arial" w:hAnsi="Arial"/>
          <w:sz w:val="24"/>
        </w:rPr>
      </w:pPr>
    </w:p>
    <w:p w14:paraId="1EA937A9" w14:textId="77777777" w:rsidR="00A33BAA" w:rsidRDefault="00A33BAA" w:rsidP="00A33BAA">
      <w:pPr>
        <w:rPr>
          <w:rFonts w:ascii="Arial" w:hAnsi="Arial"/>
          <w:sz w:val="24"/>
        </w:rPr>
      </w:pPr>
      <w:r>
        <w:rPr>
          <w:rFonts w:ascii="Arial" w:hAnsi="Arial"/>
          <w:sz w:val="24"/>
        </w:rPr>
        <w:t xml:space="preserve">The rocks of the region can be divided into three basic types: igneous, sedimentary, and metamorphic. The distribution of the basic rock types in the region is depicted on Figure 2.2.  The rocks are composed of one or more </w:t>
      </w:r>
      <w:r>
        <w:rPr>
          <w:rFonts w:ascii="Arial" w:hAnsi="Arial"/>
          <w:i/>
          <w:sz w:val="24"/>
        </w:rPr>
        <w:t>minerals</w:t>
      </w:r>
      <w:r>
        <w:rPr>
          <w:rFonts w:ascii="Arial" w:hAnsi="Arial"/>
          <w:sz w:val="24"/>
        </w:rPr>
        <w:t>- naturally occurring elements or compounds formed by inorganic chemical reactions.  Minerals have relatively consistent chemical compositions and physical properties.</w:t>
      </w:r>
    </w:p>
    <w:p w14:paraId="5CC920BD" w14:textId="77777777" w:rsidR="00A33BAA" w:rsidRDefault="00A33BAA" w:rsidP="00A33BAA">
      <w:pPr>
        <w:rPr>
          <w:rFonts w:ascii="Arial" w:hAnsi="Arial"/>
          <w:sz w:val="24"/>
        </w:rPr>
      </w:pPr>
    </w:p>
    <w:p w14:paraId="2AF9E467" w14:textId="77777777" w:rsidR="00A33BAA" w:rsidRDefault="00A33BAA" w:rsidP="00A33BAA">
      <w:pPr>
        <w:rPr>
          <w:rFonts w:ascii="Arial" w:hAnsi="Arial"/>
          <w:sz w:val="24"/>
        </w:rPr>
      </w:pPr>
      <w:r>
        <w:rPr>
          <w:rFonts w:ascii="Arial" w:hAnsi="Arial"/>
          <w:sz w:val="24"/>
        </w:rPr>
        <w:t>There are over 4,000 described minerals, but only nine rock-forming minerals or mineral groups are common:</w:t>
      </w:r>
    </w:p>
    <w:p w14:paraId="4FBC12EB" w14:textId="77777777" w:rsidR="00A33BAA" w:rsidRDefault="00A33BAA" w:rsidP="00A33BAA">
      <w:pPr>
        <w:rPr>
          <w:rFonts w:ascii="Arial" w:hAnsi="Arial"/>
          <w:sz w:val="24"/>
        </w:rPr>
      </w:pPr>
    </w:p>
    <w:p w14:paraId="7D2E907E" w14:textId="77777777" w:rsidR="00A33BAA" w:rsidRDefault="00A33BAA" w:rsidP="00A33BAA">
      <w:pPr>
        <w:rPr>
          <w:rFonts w:ascii="Arial" w:hAnsi="Arial"/>
          <w:sz w:val="24"/>
        </w:rPr>
      </w:pPr>
      <w:r>
        <w:rPr>
          <w:rFonts w:ascii="Arial" w:hAnsi="Arial"/>
          <w:sz w:val="24"/>
        </w:rPr>
        <w:t>Quartz</w:t>
      </w:r>
    </w:p>
    <w:p w14:paraId="7E6A2AC7" w14:textId="77777777" w:rsidR="00A33BAA" w:rsidRDefault="00A33BAA" w:rsidP="00A33BAA">
      <w:pPr>
        <w:rPr>
          <w:rFonts w:ascii="Arial" w:hAnsi="Arial"/>
          <w:sz w:val="24"/>
        </w:rPr>
      </w:pPr>
      <w:r>
        <w:rPr>
          <w:rFonts w:ascii="Arial" w:hAnsi="Arial"/>
          <w:sz w:val="24"/>
        </w:rPr>
        <w:t>Feldspar Group</w:t>
      </w:r>
    </w:p>
    <w:p w14:paraId="49F821FB" w14:textId="77777777" w:rsidR="00A33BAA" w:rsidRDefault="00A33BAA" w:rsidP="00A33BAA">
      <w:pPr>
        <w:rPr>
          <w:rFonts w:ascii="Arial" w:hAnsi="Arial"/>
          <w:sz w:val="24"/>
        </w:rPr>
      </w:pPr>
      <w:r>
        <w:rPr>
          <w:rFonts w:ascii="Arial" w:hAnsi="Arial"/>
          <w:sz w:val="24"/>
        </w:rPr>
        <w:t>Clay Group</w:t>
      </w:r>
    </w:p>
    <w:p w14:paraId="4F3C869B" w14:textId="77777777" w:rsidR="00A33BAA" w:rsidRDefault="00A33BAA" w:rsidP="00A33BAA">
      <w:pPr>
        <w:rPr>
          <w:rFonts w:ascii="Arial" w:hAnsi="Arial"/>
          <w:sz w:val="24"/>
        </w:rPr>
      </w:pPr>
      <w:r>
        <w:rPr>
          <w:rFonts w:ascii="Arial" w:hAnsi="Arial"/>
          <w:sz w:val="24"/>
        </w:rPr>
        <w:t>Mica Group</w:t>
      </w:r>
    </w:p>
    <w:p w14:paraId="6004BBC7" w14:textId="77777777" w:rsidR="00A33BAA" w:rsidRDefault="00A33BAA" w:rsidP="00A33BAA">
      <w:pPr>
        <w:rPr>
          <w:rFonts w:ascii="Arial" w:hAnsi="Arial"/>
          <w:sz w:val="24"/>
        </w:rPr>
      </w:pPr>
      <w:r>
        <w:rPr>
          <w:rFonts w:ascii="Arial" w:hAnsi="Arial"/>
          <w:sz w:val="24"/>
        </w:rPr>
        <w:t>Pyroxene Group</w:t>
      </w:r>
    </w:p>
    <w:p w14:paraId="30A4A878" w14:textId="77777777" w:rsidR="00A33BAA" w:rsidRDefault="00A33BAA" w:rsidP="00A33BAA">
      <w:pPr>
        <w:rPr>
          <w:rFonts w:ascii="Arial" w:hAnsi="Arial"/>
          <w:sz w:val="24"/>
        </w:rPr>
      </w:pPr>
      <w:r>
        <w:rPr>
          <w:rFonts w:ascii="Arial" w:hAnsi="Arial"/>
          <w:sz w:val="24"/>
        </w:rPr>
        <w:t>Amphibole Group</w:t>
      </w:r>
    </w:p>
    <w:p w14:paraId="37DFE201" w14:textId="77777777" w:rsidR="00A33BAA" w:rsidRDefault="00A33BAA" w:rsidP="00A33BAA">
      <w:pPr>
        <w:rPr>
          <w:rFonts w:ascii="Arial" w:hAnsi="Arial"/>
          <w:sz w:val="24"/>
        </w:rPr>
      </w:pPr>
      <w:r>
        <w:rPr>
          <w:rFonts w:ascii="Arial" w:hAnsi="Arial"/>
          <w:sz w:val="24"/>
        </w:rPr>
        <w:t>Carbonates (calcite and dolomite)</w:t>
      </w:r>
    </w:p>
    <w:p w14:paraId="22EE151C" w14:textId="77777777" w:rsidR="00A33BAA" w:rsidRDefault="00A33BAA" w:rsidP="00A33BAA">
      <w:pPr>
        <w:rPr>
          <w:rFonts w:ascii="Arial" w:hAnsi="Arial"/>
          <w:sz w:val="24"/>
        </w:rPr>
      </w:pPr>
      <w:r>
        <w:rPr>
          <w:rFonts w:ascii="Arial" w:hAnsi="Arial"/>
          <w:sz w:val="24"/>
        </w:rPr>
        <w:t>Iron Oxides (limonite, hematite, and magnetite)</w:t>
      </w:r>
    </w:p>
    <w:p w14:paraId="22AC975C" w14:textId="77777777" w:rsidR="00A33BAA" w:rsidRDefault="00A33BAA" w:rsidP="00A33BAA">
      <w:pPr>
        <w:rPr>
          <w:rFonts w:ascii="Arial" w:hAnsi="Arial"/>
          <w:sz w:val="24"/>
        </w:rPr>
      </w:pPr>
      <w:r>
        <w:rPr>
          <w:rFonts w:ascii="Arial" w:hAnsi="Arial"/>
          <w:sz w:val="24"/>
        </w:rPr>
        <w:t>Pyrite</w:t>
      </w:r>
    </w:p>
    <w:p w14:paraId="52376323" w14:textId="77777777" w:rsidR="00A33BAA" w:rsidRDefault="00A33BAA" w:rsidP="00A33BAA">
      <w:pPr>
        <w:rPr>
          <w:rFonts w:ascii="Arial" w:hAnsi="Arial"/>
          <w:sz w:val="24"/>
        </w:rPr>
      </w:pPr>
    </w:p>
    <w:p w14:paraId="31E310D4" w14:textId="77777777" w:rsidR="00A33BAA" w:rsidRDefault="00A33BAA" w:rsidP="00A33BAA">
      <w:pPr>
        <w:rPr>
          <w:rFonts w:ascii="Arial" w:hAnsi="Arial"/>
          <w:sz w:val="24"/>
        </w:rPr>
      </w:pPr>
      <w:r>
        <w:rPr>
          <w:rFonts w:ascii="Arial" w:hAnsi="Arial"/>
          <w:i/>
          <w:sz w:val="24"/>
        </w:rPr>
        <w:t>Igneous rocks</w:t>
      </w:r>
      <w:r>
        <w:rPr>
          <w:rFonts w:ascii="Arial" w:hAnsi="Arial"/>
          <w:sz w:val="24"/>
        </w:rPr>
        <w:t xml:space="preserve"> are derived from molten rock or lava. They are composed of minerals such as feldspars, pyroxenes, amphiboles, mica, quartz, and/or metal oxides. Igneous rocks that solidify slowly at depth are coarsely crystalline, while igneous rocks that crystallize rapidly at shallow depths or at the Earth’s surface are finely crystalline.  </w:t>
      </w:r>
      <w:r>
        <w:rPr>
          <w:rFonts w:ascii="Arial" w:hAnsi="Arial"/>
          <w:i/>
          <w:sz w:val="24"/>
        </w:rPr>
        <w:t>Granite</w:t>
      </w:r>
      <w:r>
        <w:rPr>
          <w:rFonts w:ascii="Arial" w:hAnsi="Arial"/>
          <w:sz w:val="24"/>
        </w:rPr>
        <w:t xml:space="preserve">, </w:t>
      </w:r>
      <w:r>
        <w:rPr>
          <w:rFonts w:ascii="Arial" w:hAnsi="Arial"/>
          <w:i/>
          <w:sz w:val="24"/>
        </w:rPr>
        <w:t>granodiorite</w:t>
      </w:r>
      <w:r>
        <w:rPr>
          <w:rFonts w:ascii="Arial" w:hAnsi="Arial"/>
          <w:sz w:val="24"/>
        </w:rPr>
        <w:t xml:space="preserve">, and </w:t>
      </w:r>
      <w:proofErr w:type="spellStart"/>
      <w:r>
        <w:rPr>
          <w:rFonts w:ascii="Arial" w:hAnsi="Arial"/>
          <w:i/>
          <w:sz w:val="24"/>
        </w:rPr>
        <w:t>gabbo</w:t>
      </w:r>
      <w:proofErr w:type="spellEnd"/>
      <w:r>
        <w:rPr>
          <w:rFonts w:ascii="Arial" w:hAnsi="Arial"/>
          <w:sz w:val="24"/>
        </w:rPr>
        <w:t xml:space="preserve"> are typical coarsely crystalline rocks.  </w:t>
      </w:r>
      <w:r>
        <w:rPr>
          <w:rFonts w:ascii="Arial" w:hAnsi="Arial"/>
          <w:i/>
          <w:sz w:val="24"/>
        </w:rPr>
        <w:t>Basalt</w:t>
      </w:r>
      <w:r>
        <w:rPr>
          <w:rFonts w:ascii="Arial" w:hAnsi="Arial"/>
          <w:sz w:val="24"/>
        </w:rPr>
        <w:t xml:space="preserve"> and </w:t>
      </w:r>
      <w:r>
        <w:rPr>
          <w:rFonts w:ascii="Arial" w:hAnsi="Arial"/>
          <w:i/>
          <w:sz w:val="24"/>
        </w:rPr>
        <w:t>diabase</w:t>
      </w:r>
      <w:r>
        <w:rPr>
          <w:rFonts w:ascii="Arial" w:hAnsi="Arial"/>
          <w:sz w:val="24"/>
        </w:rPr>
        <w:t xml:space="preserve"> are generally finely crystalline rocks. </w:t>
      </w:r>
    </w:p>
    <w:p w14:paraId="6F096A0F" w14:textId="77777777" w:rsidR="00A33BAA" w:rsidRDefault="00A33BAA" w:rsidP="00A33BAA">
      <w:pPr>
        <w:pStyle w:val="BodyText"/>
        <w:rPr>
          <w:rFonts w:ascii="Arial" w:hAnsi="Arial"/>
        </w:rPr>
      </w:pPr>
    </w:p>
    <w:p w14:paraId="5736A182" w14:textId="77777777" w:rsidR="00A33BAA" w:rsidRDefault="00A33BAA" w:rsidP="00A33BAA">
      <w:pPr>
        <w:pStyle w:val="BodyText"/>
        <w:ind w:firstLine="360"/>
        <w:rPr>
          <w:rFonts w:ascii="Arial" w:hAnsi="Arial"/>
        </w:rPr>
      </w:pPr>
      <w:r>
        <w:rPr>
          <w:rFonts w:ascii="Arial" w:hAnsi="Arial"/>
        </w:rPr>
        <w:br w:type="page"/>
      </w:r>
      <w:r>
        <w:rPr>
          <w:rFonts w:ascii="Arial" w:hAnsi="Arial"/>
          <w:noProof/>
        </w:rPr>
        <w:lastRenderedPageBreak/>
        <mc:AlternateContent>
          <mc:Choice Requires="wps">
            <w:drawing>
              <wp:anchor distT="0" distB="0" distL="114300" distR="114300" simplePos="0" relativeHeight="251709440" behindDoc="0" locked="0" layoutInCell="0" allowOverlap="1" wp14:anchorId="2A98F9CB" wp14:editId="49B3B0B2">
                <wp:simplePos x="0" y="0"/>
                <wp:positionH relativeFrom="column">
                  <wp:posOffset>221301</wp:posOffset>
                </wp:positionH>
                <wp:positionV relativeFrom="paragraph">
                  <wp:posOffset>7518442</wp:posOffset>
                </wp:positionV>
                <wp:extent cx="4986655" cy="698500"/>
                <wp:effectExtent l="0" t="0" r="0" b="0"/>
                <wp:wrapNone/>
                <wp:docPr id="185477587"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6655" cy="69850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61F55" w14:textId="77777777" w:rsidR="00A33BAA" w:rsidRDefault="00A33BAA" w:rsidP="00A33BAA">
                            <w:pPr>
                              <w:jc w:val="center"/>
                              <w:rPr>
                                <w:b/>
                                <w:snapToGrid w:val="0"/>
                                <w:color w:val="000000"/>
                                <w:sz w:val="40"/>
                              </w:rPr>
                            </w:pPr>
                            <w:r>
                              <w:rPr>
                                <w:b/>
                                <w:snapToGrid w:val="0"/>
                                <w:color w:val="000000"/>
                                <w:sz w:val="40"/>
                              </w:rPr>
                              <w:t>FIGURE 2.2: BEDROCK GEOLOGY OF THE MID-ATLANTIC REGION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A98F9CB" id="Text Box 93" o:spid="_x0000_s1102" type="#_x0000_t202" style="position:absolute;left:0;text-align:left;margin-left:17.45pt;margin-top:592pt;width:392.65pt;height:5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" o:allowincell="f" filled="f" fillcolor="#0c9" stroked="f">
                <v:textbox>
                  <w:txbxContent>
                    <w:p w14:paraId="19C61F55" w14:textId="77777777" w:rsidR="00A33BAA" w:rsidRDefault="00A33BAA" w:rsidP="00A33BAA">
                      <w:pPr>
                        <w:jc w:val="center"/>
                        <w:rPr>
                          <w:b/>
                          <w:snapToGrid w:val="0"/>
                          <w:color w:val="000000"/>
                          <w:sz w:val="40"/>
                        </w:rPr>
                      </w:pPr>
                      <w:r>
                        <w:rPr>
                          <w:b/>
                          <w:snapToGrid w:val="0"/>
                          <w:color w:val="000000"/>
                          <w:sz w:val="40"/>
                        </w:rPr>
                        <w:t>FIGURE 2.2: BEDROCK GEOLOGY OF THE MID-ATLANTIC REGION</w:t>
                      </w:r>
                    </w:p>
                  </w:txbxContent>
                </v:textbox>
              </v:shape>
            </w:pict>
          </mc:Fallback>
        </mc:AlternateContent>
      </w:r>
      <w:r>
        <w:rPr>
          <w:rFonts w:ascii="Arial" w:hAnsi="Arial"/>
          <w:noProof/>
        </w:rPr>
        <mc:AlternateContent>
          <mc:Choice Requires="wps">
            <w:drawing>
              <wp:anchor distT="0" distB="0" distL="114300" distR="114300" simplePos="0" relativeHeight="251708416" behindDoc="0" locked="0" layoutInCell="0" allowOverlap="1" wp14:anchorId="0D8E6F3D" wp14:editId="2C4E3115">
                <wp:simplePos x="0" y="0"/>
                <wp:positionH relativeFrom="column">
                  <wp:posOffset>222250</wp:posOffset>
                </wp:positionH>
                <wp:positionV relativeFrom="paragraph">
                  <wp:posOffset>6699250</wp:posOffset>
                </wp:positionV>
                <wp:extent cx="1901825" cy="273050"/>
                <wp:effectExtent l="0" t="0" r="0" b="0"/>
                <wp:wrapNone/>
                <wp:docPr id="157283538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1825" cy="27305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74800" w14:textId="77777777" w:rsidR="00A33BAA" w:rsidRDefault="00A33BAA" w:rsidP="00A33BAA">
                            <w:pPr>
                              <w:rPr>
                                <w:snapToGrid w:val="0"/>
                                <w:color w:val="000000"/>
                              </w:rPr>
                            </w:pPr>
                            <w:r>
                              <w:rPr>
                                <w:snapToGrid w:val="0"/>
                                <w:color w:val="000000"/>
                              </w:rPr>
                              <w:t>Modified from Hunt, 1974</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0D8E6F3D" id="Text Box 92" o:spid="_x0000_s1103" type="#_x0000_t202" style="position:absolute;left:0;text-align:left;margin-left:17.5pt;margin-top:527.5pt;width:149.75pt;height:2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" o:allowincell="f" filled="f" fillcolor="#0c9" stroked="f">
                <v:textbox>
                  <w:txbxContent>
                    <w:p w14:paraId="60E74800" w14:textId="77777777" w:rsidR="00A33BAA" w:rsidRDefault="00A33BAA" w:rsidP="00A33BAA">
                      <w:pPr>
                        <w:rPr>
                          <w:snapToGrid w:val="0"/>
                          <w:color w:val="000000"/>
                        </w:rPr>
                      </w:pPr>
                      <w:r>
                        <w:rPr>
                          <w:snapToGrid w:val="0"/>
                          <w:color w:val="000000"/>
                        </w:rPr>
                        <w:t>Modified from Hunt, 1974</w:t>
                      </w:r>
                    </w:p>
                  </w:txbxContent>
                </v:textbox>
              </v:shape>
            </w:pict>
          </mc:Fallback>
        </mc:AlternateContent>
      </w:r>
      <w:r>
        <w:rPr>
          <w:rFonts w:ascii="Arial" w:hAnsi="Arial"/>
          <w:noProof/>
        </w:rPr>
        <mc:AlternateContent>
          <mc:Choice Requires="wps">
            <w:drawing>
              <wp:anchor distT="0" distB="0" distL="114300" distR="114300" simplePos="0" relativeHeight="251702272" behindDoc="0" locked="0" layoutInCell="0" allowOverlap="1" wp14:anchorId="4EBDB5C4" wp14:editId="5EF2F073">
                <wp:simplePos x="0" y="0"/>
                <wp:positionH relativeFrom="column">
                  <wp:posOffset>2698750</wp:posOffset>
                </wp:positionH>
                <wp:positionV relativeFrom="paragraph">
                  <wp:posOffset>6308725</wp:posOffset>
                </wp:positionV>
                <wp:extent cx="2660650" cy="558800"/>
                <wp:effectExtent l="0" t="0" r="0" b="0"/>
                <wp:wrapNone/>
                <wp:docPr id="17186916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0650" cy="55880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A257B" w14:textId="77777777" w:rsidR="00A33BAA" w:rsidRDefault="00A33BAA" w:rsidP="00A33BAA">
                            <w:pPr>
                              <w:rPr>
                                <w:i/>
                                <w:snapToGrid w:val="0"/>
                                <w:color w:val="000000"/>
                              </w:rPr>
                            </w:pPr>
                            <w:r>
                              <w:rPr>
                                <w:i/>
                                <w:snapToGrid w:val="0"/>
                                <w:color w:val="000000"/>
                              </w:rPr>
                              <w:t>Metamorphic rocks.</w:t>
                            </w:r>
                            <w:r>
                              <w:rPr>
                                <w:snapToGrid w:val="0"/>
                                <w:color w:val="000000"/>
                              </w:rPr>
                              <w:t xml:space="preserve"> Mostly </w:t>
                            </w:r>
                            <w:proofErr w:type="spellStart"/>
                            <w:r>
                              <w:rPr>
                                <w:snapToGrid w:val="0"/>
                                <w:color w:val="000000"/>
                              </w:rPr>
                              <w:t>Mostly</w:t>
                            </w:r>
                            <w:proofErr w:type="spellEnd"/>
                            <w:r>
                              <w:rPr>
                                <w:snapToGrid w:val="0"/>
                                <w:color w:val="000000"/>
                              </w:rPr>
                              <w:t xml:space="preserve"> </w:t>
                            </w:r>
                            <w:proofErr w:type="spellStart"/>
                            <w:r>
                              <w:rPr>
                                <w:snapToGrid w:val="0"/>
                                <w:color w:val="000000"/>
                              </w:rPr>
                              <w:t>precambrian</w:t>
                            </w:r>
                            <w:proofErr w:type="spellEnd"/>
                            <w:r>
                              <w:rPr>
                                <w:snapToGrid w:val="0"/>
                                <w:color w:val="000000"/>
                              </w:rPr>
                              <w:t xml:space="preserve"> with considerable </w:t>
                            </w:r>
                            <w:proofErr w:type="spellStart"/>
                            <w:r>
                              <w:rPr>
                                <w:snapToGrid w:val="0"/>
                                <w:color w:val="000000"/>
                              </w:rPr>
                              <w:t>infolded</w:t>
                            </w:r>
                            <w:proofErr w:type="spellEnd"/>
                            <w:r>
                              <w:rPr>
                                <w:snapToGrid w:val="0"/>
                                <w:color w:val="000000"/>
                              </w:rPr>
                              <w:t xml:space="preserve"> Paleozoic metamorphic rocks.</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4EBDB5C4" id="Text Box 86" o:spid="_x0000_s1104" type="#_x0000_t202" style="position:absolute;left:0;text-align:left;margin-left:212.5pt;margin-top:496.75pt;width:209.5pt;height:4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" o:allowincell="f" filled="f" fillcolor="#0c9" stroked="f">
                <v:textbox>
                  <w:txbxContent>
                    <w:p w14:paraId="64EA257B" w14:textId="77777777" w:rsidR="00A33BAA" w:rsidRDefault="00A33BAA" w:rsidP="00A33BAA">
                      <w:pPr>
                        <w:rPr>
                          <w:i/>
                          <w:snapToGrid w:val="0"/>
                          <w:color w:val="000000"/>
                        </w:rPr>
                      </w:pPr>
                      <w:r>
                        <w:rPr>
                          <w:i/>
                          <w:snapToGrid w:val="0"/>
                          <w:color w:val="000000"/>
                        </w:rPr>
                        <w:t>Metamorphic rocks.</w:t>
                      </w:r>
                      <w:r>
                        <w:rPr>
                          <w:snapToGrid w:val="0"/>
                          <w:color w:val="000000"/>
                        </w:rPr>
                        <w:t xml:space="preserve"> Mostly </w:t>
                      </w:r>
                      <w:proofErr w:type="spellStart"/>
                      <w:r>
                        <w:rPr>
                          <w:snapToGrid w:val="0"/>
                          <w:color w:val="000000"/>
                        </w:rPr>
                        <w:t>Mostly</w:t>
                      </w:r>
                      <w:proofErr w:type="spellEnd"/>
                      <w:r>
                        <w:rPr>
                          <w:snapToGrid w:val="0"/>
                          <w:color w:val="000000"/>
                        </w:rPr>
                        <w:t xml:space="preserve"> </w:t>
                      </w:r>
                      <w:proofErr w:type="spellStart"/>
                      <w:r>
                        <w:rPr>
                          <w:snapToGrid w:val="0"/>
                          <w:color w:val="000000"/>
                        </w:rPr>
                        <w:t>precambrian</w:t>
                      </w:r>
                      <w:proofErr w:type="spellEnd"/>
                      <w:r>
                        <w:rPr>
                          <w:snapToGrid w:val="0"/>
                          <w:color w:val="000000"/>
                        </w:rPr>
                        <w:t xml:space="preserve"> with considerable </w:t>
                      </w:r>
                      <w:proofErr w:type="spellStart"/>
                      <w:r>
                        <w:rPr>
                          <w:snapToGrid w:val="0"/>
                          <w:color w:val="000000"/>
                        </w:rPr>
                        <w:t>infolded</w:t>
                      </w:r>
                      <w:proofErr w:type="spellEnd"/>
                      <w:r>
                        <w:rPr>
                          <w:snapToGrid w:val="0"/>
                          <w:color w:val="000000"/>
                        </w:rPr>
                        <w:t xml:space="preserve"> Paleozoic metamorphic rocks.</w:t>
                      </w:r>
                    </w:p>
                  </w:txbxContent>
                </v:textbox>
              </v:shape>
            </w:pict>
          </mc:Fallback>
        </mc:AlternateContent>
      </w:r>
      <w:r>
        <w:rPr>
          <w:rFonts w:ascii="Arial" w:hAnsi="Arial"/>
          <w:noProof/>
        </w:rPr>
        <mc:AlternateContent>
          <mc:Choice Requires="wps">
            <w:drawing>
              <wp:anchor distT="0" distB="0" distL="114300" distR="114300" simplePos="0" relativeHeight="251701248" behindDoc="0" locked="0" layoutInCell="0" allowOverlap="1" wp14:anchorId="28FF5A39" wp14:editId="67350C81">
                <wp:simplePos x="0" y="0"/>
                <wp:positionH relativeFrom="column">
                  <wp:posOffset>2698750</wp:posOffset>
                </wp:positionH>
                <wp:positionV relativeFrom="paragraph">
                  <wp:posOffset>5622925</wp:posOffset>
                </wp:positionV>
                <wp:extent cx="2630170" cy="577850"/>
                <wp:effectExtent l="0" t="0" r="0" b="0"/>
                <wp:wrapNone/>
                <wp:docPr id="83124749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0170" cy="57785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75ED3" w14:textId="77777777" w:rsidR="00A33BAA" w:rsidRDefault="00A33BAA" w:rsidP="00A33BAA">
                            <w:pPr>
                              <w:rPr>
                                <w:snapToGrid w:val="0"/>
                                <w:color w:val="000000"/>
                              </w:rPr>
                            </w:pPr>
                            <w:r>
                              <w:rPr>
                                <w:i/>
                                <w:snapToGrid w:val="0"/>
                                <w:color w:val="000000"/>
                              </w:rPr>
                              <w:t xml:space="preserve">Lower Paleozoic </w:t>
                            </w:r>
                            <w:proofErr w:type="spellStart"/>
                            <w:proofErr w:type="gramStart"/>
                            <w:r>
                              <w:rPr>
                                <w:i/>
                                <w:snapToGrid w:val="0"/>
                                <w:color w:val="000000"/>
                              </w:rPr>
                              <w:t>formations.</w:t>
                            </w:r>
                            <w:r>
                              <w:rPr>
                                <w:snapToGrid w:val="0"/>
                                <w:color w:val="000000"/>
                              </w:rPr>
                              <w:t>Cambrian</w:t>
                            </w:r>
                            <w:proofErr w:type="spellEnd"/>
                            <w:proofErr w:type="gramEnd"/>
                            <w:r>
                              <w:rPr>
                                <w:snapToGrid w:val="0"/>
                                <w:color w:val="000000"/>
                              </w:rPr>
                              <w:t xml:space="preserve">, </w:t>
                            </w:r>
                          </w:p>
                          <w:p w14:paraId="711DB9EA" w14:textId="77777777" w:rsidR="00A33BAA" w:rsidRDefault="00A33BAA" w:rsidP="00A33BAA">
                            <w:pPr>
                              <w:rPr>
                                <w:snapToGrid w:val="0"/>
                                <w:color w:val="000000"/>
                              </w:rPr>
                            </w:pPr>
                            <w:proofErr w:type="gramStart"/>
                            <w:r>
                              <w:rPr>
                                <w:snapToGrid w:val="0"/>
                                <w:color w:val="000000"/>
                              </w:rPr>
                              <w:t xml:space="preserve">Ordovician, </w:t>
                            </w:r>
                            <w:r>
                              <w:rPr>
                                <w:i/>
                                <w:snapToGrid w:val="0"/>
                                <w:color w:val="000000"/>
                              </w:rPr>
                              <w:t xml:space="preserve"> </w:t>
                            </w:r>
                            <w:r>
                              <w:rPr>
                                <w:snapToGrid w:val="0"/>
                                <w:color w:val="000000"/>
                              </w:rPr>
                              <w:t>Silurian</w:t>
                            </w:r>
                            <w:proofErr w:type="gramEnd"/>
                            <w:r>
                              <w:rPr>
                                <w:snapToGrid w:val="0"/>
                                <w:color w:val="000000"/>
                              </w:rPr>
                              <w:t>, and Devonian marine and continental deposits.</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8FF5A39" id="Text Box 85" o:spid="_x0000_s1105" type="#_x0000_t202" style="position:absolute;left:0;text-align:left;margin-left:212.5pt;margin-top:442.75pt;width:207.1pt;height:4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" o:allowincell="f" filled="f" fillcolor="#0c9" stroked="f">
                <v:textbox>
                  <w:txbxContent>
                    <w:p w14:paraId="53975ED3" w14:textId="77777777" w:rsidR="00A33BAA" w:rsidRDefault="00A33BAA" w:rsidP="00A33BAA">
                      <w:pPr>
                        <w:rPr>
                          <w:snapToGrid w:val="0"/>
                          <w:color w:val="000000"/>
                        </w:rPr>
                      </w:pPr>
                      <w:r>
                        <w:rPr>
                          <w:i/>
                          <w:snapToGrid w:val="0"/>
                          <w:color w:val="000000"/>
                        </w:rPr>
                        <w:t xml:space="preserve">Lower Paleozoic </w:t>
                      </w:r>
                      <w:proofErr w:type="spellStart"/>
                      <w:proofErr w:type="gramStart"/>
                      <w:r>
                        <w:rPr>
                          <w:i/>
                          <w:snapToGrid w:val="0"/>
                          <w:color w:val="000000"/>
                        </w:rPr>
                        <w:t>formations.</w:t>
                      </w:r>
                      <w:r>
                        <w:rPr>
                          <w:snapToGrid w:val="0"/>
                          <w:color w:val="000000"/>
                        </w:rPr>
                        <w:t>Cambrian</w:t>
                      </w:r>
                      <w:proofErr w:type="spellEnd"/>
                      <w:proofErr w:type="gramEnd"/>
                      <w:r>
                        <w:rPr>
                          <w:snapToGrid w:val="0"/>
                          <w:color w:val="000000"/>
                        </w:rPr>
                        <w:t xml:space="preserve">, </w:t>
                      </w:r>
                    </w:p>
                    <w:p w14:paraId="711DB9EA" w14:textId="77777777" w:rsidR="00A33BAA" w:rsidRDefault="00A33BAA" w:rsidP="00A33BAA">
                      <w:pPr>
                        <w:rPr>
                          <w:snapToGrid w:val="0"/>
                          <w:color w:val="000000"/>
                        </w:rPr>
                      </w:pPr>
                      <w:proofErr w:type="gramStart"/>
                      <w:r>
                        <w:rPr>
                          <w:snapToGrid w:val="0"/>
                          <w:color w:val="000000"/>
                        </w:rPr>
                        <w:t xml:space="preserve">Ordovician, </w:t>
                      </w:r>
                      <w:r>
                        <w:rPr>
                          <w:i/>
                          <w:snapToGrid w:val="0"/>
                          <w:color w:val="000000"/>
                        </w:rPr>
                        <w:t xml:space="preserve"> </w:t>
                      </w:r>
                      <w:r>
                        <w:rPr>
                          <w:snapToGrid w:val="0"/>
                          <w:color w:val="000000"/>
                        </w:rPr>
                        <w:t>Silurian</w:t>
                      </w:r>
                      <w:proofErr w:type="gramEnd"/>
                      <w:r>
                        <w:rPr>
                          <w:snapToGrid w:val="0"/>
                          <w:color w:val="000000"/>
                        </w:rPr>
                        <w:t>, and Devonian marine and continental deposits.</w:t>
                      </w:r>
                    </w:p>
                  </w:txbxContent>
                </v:textbox>
              </v:shape>
            </w:pict>
          </mc:Fallback>
        </mc:AlternateContent>
      </w:r>
      <w:r>
        <w:rPr>
          <w:rFonts w:ascii="Arial" w:hAnsi="Arial"/>
          <w:noProof/>
        </w:rPr>
        <mc:AlternateContent>
          <mc:Choice Requires="wps">
            <w:drawing>
              <wp:anchor distT="0" distB="0" distL="114300" distR="114300" simplePos="0" relativeHeight="251700224" behindDoc="0" locked="0" layoutInCell="0" allowOverlap="1" wp14:anchorId="792D9BDC" wp14:editId="65C12F72">
                <wp:simplePos x="0" y="0"/>
                <wp:positionH relativeFrom="column">
                  <wp:posOffset>2698750</wp:posOffset>
                </wp:positionH>
                <wp:positionV relativeFrom="paragraph">
                  <wp:posOffset>5089525</wp:posOffset>
                </wp:positionV>
                <wp:extent cx="2695575" cy="511175"/>
                <wp:effectExtent l="0" t="0" r="0" b="0"/>
                <wp:wrapNone/>
                <wp:docPr id="675668010"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5575" cy="51117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67C9" w14:textId="77777777" w:rsidR="00A33BAA" w:rsidRDefault="00A33BAA" w:rsidP="00A33BAA">
                            <w:pPr>
                              <w:ind w:right="-630"/>
                              <w:rPr>
                                <w:i/>
                                <w:snapToGrid w:val="0"/>
                                <w:color w:val="000000"/>
                              </w:rPr>
                            </w:pPr>
                            <w:r>
                              <w:rPr>
                                <w:i/>
                                <w:snapToGrid w:val="0"/>
                                <w:color w:val="000000"/>
                              </w:rPr>
                              <w:t xml:space="preserve">Upper Paleozoic formations. </w:t>
                            </w:r>
                            <w:proofErr w:type="spellStart"/>
                            <w:r>
                              <w:rPr>
                                <w:snapToGrid w:val="0"/>
                                <w:color w:val="000000"/>
                              </w:rPr>
                              <w:t>Mississipian</w:t>
                            </w:r>
                            <w:proofErr w:type="spellEnd"/>
                            <w:r>
                              <w:rPr>
                                <w:snapToGrid w:val="0"/>
                                <w:color w:val="000000"/>
                              </w:rPr>
                              <w:t>, Pennsylvanian, and Permian marine and continental deposits.</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792D9BDC" id="Text Box 84" o:spid="_x0000_s1106" type="#_x0000_t202" style="position:absolute;left:0;text-align:left;margin-left:212.5pt;margin-top:400.75pt;width:212.25pt;height:40.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" o:allowincell="f" filled="f" fillcolor="#0c9" stroked="f">
                <v:textbox>
                  <w:txbxContent>
                    <w:p w14:paraId="62C667C9" w14:textId="77777777" w:rsidR="00A33BAA" w:rsidRDefault="00A33BAA" w:rsidP="00A33BAA">
                      <w:pPr>
                        <w:ind w:right="-630"/>
                        <w:rPr>
                          <w:i/>
                          <w:snapToGrid w:val="0"/>
                          <w:color w:val="000000"/>
                        </w:rPr>
                      </w:pPr>
                      <w:r>
                        <w:rPr>
                          <w:i/>
                          <w:snapToGrid w:val="0"/>
                          <w:color w:val="000000"/>
                        </w:rPr>
                        <w:t xml:space="preserve">Upper Paleozoic formations. </w:t>
                      </w:r>
                      <w:proofErr w:type="spellStart"/>
                      <w:r>
                        <w:rPr>
                          <w:snapToGrid w:val="0"/>
                          <w:color w:val="000000"/>
                        </w:rPr>
                        <w:t>Mississipian</w:t>
                      </w:r>
                      <w:proofErr w:type="spellEnd"/>
                      <w:r>
                        <w:rPr>
                          <w:snapToGrid w:val="0"/>
                          <w:color w:val="000000"/>
                        </w:rPr>
                        <w:t>, Pennsylvanian, and Permian marine and continental deposits.</w:t>
                      </w:r>
                    </w:p>
                  </w:txbxContent>
                </v:textbox>
              </v:shape>
            </w:pict>
          </mc:Fallback>
        </mc:AlternateContent>
      </w:r>
      <w:r>
        <w:rPr>
          <w:rFonts w:ascii="Arial" w:hAnsi="Arial"/>
          <w:noProof/>
        </w:rPr>
        <mc:AlternateContent>
          <mc:Choice Requires="wps">
            <w:drawing>
              <wp:anchor distT="0" distB="0" distL="114300" distR="114300" simplePos="0" relativeHeight="251695104" behindDoc="0" locked="0" layoutInCell="0" allowOverlap="1" wp14:anchorId="3F46113D" wp14:editId="7E102F6B">
                <wp:simplePos x="0" y="0"/>
                <wp:positionH relativeFrom="column">
                  <wp:posOffset>2698750</wp:posOffset>
                </wp:positionH>
                <wp:positionV relativeFrom="paragraph">
                  <wp:posOffset>4518025</wp:posOffset>
                </wp:positionV>
                <wp:extent cx="2646045" cy="549275"/>
                <wp:effectExtent l="0" t="0" r="0" b="0"/>
                <wp:wrapNone/>
                <wp:docPr id="1045261114"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6045" cy="54927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FB4E9E" w14:textId="77777777" w:rsidR="00A33BAA" w:rsidRDefault="00A33BAA" w:rsidP="00A33BAA">
                            <w:pPr>
                              <w:rPr>
                                <w:i/>
                                <w:snapToGrid w:val="0"/>
                                <w:color w:val="000000"/>
                              </w:rPr>
                            </w:pPr>
                            <w:r>
                              <w:rPr>
                                <w:i/>
                                <w:snapToGrid w:val="0"/>
                                <w:color w:val="000000"/>
                              </w:rPr>
                              <w:t xml:space="preserve">Early Mesozoic </w:t>
                            </w:r>
                            <w:proofErr w:type="spellStart"/>
                            <w:proofErr w:type="gramStart"/>
                            <w:r>
                              <w:rPr>
                                <w:i/>
                                <w:snapToGrid w:val="0"/>
                                <w:color w:val="000000"/>
                              </w:rPr>
                              <w:t>formations.</w:t>
                            </w:r>
                            <w:r>
                              <w:rPr>
                                <w:snapToGrid w:val="0"/>
                                <w:color w:val="000000"/>
                              </w:rPr>
                              <w:t>Triassic</w:t>
                            </w:r>
                            <w:proofErr w:type="spellEnd"/>
                            <w:proofErr w:type="gramEnd"/>
                            <w:r>
                              <w:rPr>
                                <w:snapToGrid w:val="0"/>
                                <w:color w:val="000000"/>
                              </w:rPr>
                              <w:t xml:space="preserve"> and Jurassic fluvial and lake sediments plus igneous rocks in basins.</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3F46113D" id="Text Box 79" o:spid="_x0000_s1107" type="#_x0000_t202" style="position:absolute;left:0;text-align:left;margin-left:212.5pt;margin-top:355.75pt;width:208.35pt;height:43.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" o:allowincell="f" filled="f" fillcolor="#0c9" stroked="f">
                <v:textbox>
                  <w:txbxContent>
                    <w:p w14:paraId="3CFB4E9E" w14:textId="77777777" w:rsidR="00A33BAA" w:rsidRDefault="00A33BAA" w:rsidP="00A33BAA">
                      <w:pPr>
                        <w:rPr>
                          <w:i/>
                          <w:snapToGrid w:val="0"/>
                          <w:color w:val="000000"/>
                        </w:rPr>
                      </w:pPr>
                      <w:r>
                        <w:rPr>
                          <w:i/>
                          <w:snapToGrid w:val="0"/>
                          <w:color w:val="000000"/>
                        </w:rPr>
                        <w:t xml:space="preserve">Early Mesozoic </w:t>
                      </w:r>
                      <w:proofErr w:type="spellStart"/>
                      <w:proofErr w:type="gramStart"/>
                      <w:r>
                        <w:rPr>
                          <w:i/>
                          <w:snapToGrid w:val="0"/>
                          <w:color w:val="000000"/>
                        </w:rPr>
                        <w:t>formations.</w:t>
                      </w:r>
                      <w:r>
                        <w:rPr>
                          <w:snapToGrid w:val="0"/>
                          <w:color w:val="000000"/>
                        </w:rPr>
                        <w:t>Triassic</w:t>
                      </w:r>
                      <w:proofErr w:type="spellEnd"/>
                      <w:proofErr w:type="gramEnd"/>
                      <w:r>
                        <w:rPr>
                          <w:snapToGrid w:val="0"/>
                          <w:color w:val="000000"/>
                        </w:rPr>
                        <w:t xml:space="preserve"> and Jurassic fluvial and lake sediments plus igneous rocks in basins.</w:t>
                      </w:r>
                    </w:p>
                  </w:txbxContent>
                </v:textbox>
              </v:shape>
            </w:pict>
          </mc:Fallback>
        </mc:AlternateContent>
      </w:r>
      <w:r>
        <w:rPr>
          <w:rFonts w:ascii="Arial" w:hAnsi="Arial"/>
          <w:noProof/>
        </w:rPr>
        <mc:AlternateContent>
          <mc:Choice Requires="wps">
            <w:drawing>
              <wp:anchor distT="0" distB="0" distL="114300" distR="114300" simplePos="0" relativeHeight="251693056" behindDoc="0" locked="0" layoutInCell="0" allowOverlap="1" wp14:anchorId="4DF8090B" wp14:editId="3F7FB780">
                <wp:simplePos x="0" y="0"/>
                <wp:positionH relativeFrom="column">
                  <wp:posOffset>2698750</wp:posOffset>
                </wp:positionH>
                <wp:positionV relativeFrom="paragraph">
                  <wp:posOffset>3352800</wp:posOffset>
                </wp:positionV>
                <wp:extent cx="2735580" cy="701675"/>
                <wp:effectExtent l="0" t="0" r="0" b="0"/>
                <wp:wrapNone/>
                <wp:docPr id="201753795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5580" cy="70167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17AF3" w14:textId="77777777" w:rsidR="00A33BAA" w:rsidRDefault="00A33BAA" w:rsidP="00A33BAA">
                            <w:pPr>
                              <w:rPr>
                                <w:i/>
                                <w:snapToGrid w:val="0"/>
                                <w:color w:val="000000"/>
                                <w:sz w:val="22"/>
                              </w:rPr>
                            </w:pPr>
                            <w:r>
                              <w:rPr>
                                <w:i/>
                                <w:snapToGrid w:val="0"/>
                                <w:color w:val="000000"/>
                              </w:rPr>
                              <w:t>Quaternary sedimentary deposits</w:t>
                            </w:r>
                            <w:r>
                              <w:rPr>
                                <w:snapToGrid w:val="0"/>
                                <w:color w:val="000000"/>
                              </w:rPr>
                              <w:t>. Shown only where deposits are thick enough to cover the bedrock. Marine and fluvial sediments are present along the coast</w:t>
                            </w:r>
                            <w:r>
                              <w:rPr>
                                <w:snapToGrid w:val="0"/>
                                <w:color w:val="000000"/>
                                <w:sz w:val="22"/>
                              </w:rPr>
                              <w:t>.</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4DF8090B" id="Text Box 77" o:spid="_x0000_s1108" type="#_x0000_t202" style="position:absolute;left:0;text-align:left;margin-left:212.5pt;margin-top:264pt;width:215.4pt;height:55.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" o:allowincell="f" filled="f" fillcolor="#0c9" stroked="f">
                <v:textbox>
                  <w:txbxContent>
                    <w:p w14:paraId="7FA17AF3" w14:textId="77777777" w:rsidR="00A33BAA" w:rsidRDefault="00A33BAA" w:rsidP="00A33BAA">
                      <w:pPr>
                        <w:rPr>
                          <w:i/>
                          <w:snapToGrid w:val="0"/>
                          <w:color w:val="000000"/>
                          <w:sz w:val="22"/>
                        </w:rPr>
                      </w:pPr>
                      <w:r>
                        <w:rPr>
                          <w:i/>
                          <w:snapToGrid w:val="0"/>
                          <w:color w:val="000000"/>
                        </w:rPr>
                        <w:t>Quaternary sedimentary deposits</w:t>
                      </w:r>
                      <w:r>
                        <w:rPr>
                          <w:snapToGrid w:val="0"/>
                          <w:color w:val="000000"/>
                        </w:rPr>
                        <w:t>. Shown only where deposits are thick enough to cover the bedrock. Marine and fluvial sediments are present along the coast</w:t>
                      </w:r>
                      <w:r>
                        <w:rPr>
                          <w:snapToGrid w:val="0"/>
                          <w:color w:val="000000"/>
                          <w:sz w:val="22"/>
                        </w:rPr>
                        <w:t>.</w:t>
                      </w:r>
                    </w:p>
                  </w:txbxContent>
                </v:textbox>
              </v:shape>
            </w:pict>
          </mc:Fallback>
        </mc:AlternateContent>
      </w:r>
      <w:r>
        <w:rPr>
          <w:rFonts w:ascii="Arial" w:hAnsi="Arial"/>
          <w:noProof/>
        </w:rPr>
        <mc:AlternateContent>
          <mc:Choice Requires="wps">
            <w:drawing>
              <wp:anchor distT="0" distB="0" distL="114300" distR="114300" simplePos="0" relativeHeight="251694080" behindDoc="0" locked="0" layoutInCell="0" allowOverlap="1" wp14:anchorId="21AF6E70" wp14:editId="622C765C">
                <wp:simplePos x="0" y="0"/>
                <wp:positionH relativeFrom="column">
                  <wp:posOffset>2698750</wp:posOffset>
                </wp:positionH>
                <wp:positionV relativeFrom="paragraph">
                  <wp:posOffset>4060825</wp:posOffset>
                </wp:positionV>
                <wp:extent cx="2609850" cy="501650"/>
                <wp:effectExtent l="0" t="0" r="0" b="0"/>
                <wp:wrapNone/>
                <wp:docPr id="1488598544"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50165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09BF3" w14:textId="77777777" w:rsidR="00A33BAA" w:rsidRDefault="00A33BAA" w:rsidP="00A33BAA">
                            <w:pPr>
                              <w:rPr>
                                <w:i/>
                                <w:snapToGrid w:val="0"/>
                                <w:color w:val="000000"/>
                              </w:rPr>
                            </w:pPr>
                            <w:r>
                              <w:rPr>
                                <w:i/>
                                <w:snapToGrid w:val="0"/>
                                <w:color w:val="000000"/>
                              </w:rPr>
                              <w:t>Tertiary formations.</w:t>
                            </w:r>
                            <w:r>
                              <w:rPr>
                                <w:snapToGrid w:val="0"/>
                                <w:color w:val="000000"/>
                              </w:rPr>
                              <w:t xml:space="preserve"> Sedimentary deposits of fluvial and marine origin along the coast.</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1AF6E70" id="Text Box 78" o:spid="_x0000_s1109" type="#_x0000_t202" style="position:absolute;left:0;text-align:left;margin-left:212.5pt;margin-top:319.75pt;width:205.5pt;height:39.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" o:allowincell="f" filled="f" fillcolor="#0c9" stroked="f">
                <v:textbox>
                  <w:txbxContent>
                    <w:p w14:paraId="43509BF3" w14:textId="77777777" w:rsidR="00A33BAA" w:rsidRDefault="00A33BAA" w:rsidP="00A33BAA">
                      <w:pPr>
                        <w:rPr>
                          <w:i/>
                          <w:snapToGrid w:val="0"/>
                          <w:color w:val="000000"/>
                        </w:rPr>
                      </w:pPr>
                      <w:r>
                        <w:rPr>
                          <w:i/>
                          <w:snapToGrid w:val="0"/>
                          <w:color w:val="000000"/>
                        </w:rPr>
                        <w:t>Tertiary formations.</w:t>
                      </w:r>
                      <w:r>
                        <w:rPr>
                          <w:snapToGrid w:val="0"/>
                          <w:color w:val="000000"/>
                        </w:rPr>
                        <w:t xml:space="preserve"> Sedimentary deposits of fluvial and marine origin along the coast.</w:t>
                      </w:r>
                    </w:p>
                  </w:txbxContent>
                </v:textbox>
              </v:shape>
            </w:pict>
          </mc:Fallback>
        </mc:AlternateContent>
      </w:r>
      <w:r>
        <w:rPr>
          <w:rFonts w:ascii="Arial" w:hAnsi="Arial"/>
          <w:noProof/>
        </w:rPr>
        <mc:AlternateContent>
          <mc:Choice Requires="wps">
            <w:drawing>
              <wp:anchor distT="0" distB="0" distL="114300" distR="114300" simplePos="0" relativeHeight="251703296" behindDoc="0" locked="0" layoutInCell="0" allowOverlap="1" wp14:anchorId="5EC57FB0" wp14:editId="59C05BBA">
                <wp:simplePos x="0" y="0"/>
                <wp:positionH relativeFrom="column">
                  <wp:posOffset>2012950</wp:posOffset>
                </wp:positionH>
                <wp:positionV relativeFrom="paragraph">
                  <wp:posOffset>6308725</wp:posOffset>
                </wp:positionV>
                <wp:extent cx="433705" cy="244475"/>
                <wp:effectExtent l="0" t="0" r="0" b="0"/>
                <wp:wrapNone/>
                <wp:docPr id="1305749466"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705" cy="24447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3B36E" w14:textId="77777777" w:rsidR="00A33BAA" w:rsidRDefault="00A33BAA" w:rsidP="00A33BAA">
                            <w:pPr>
                              <w:rPr>
                                <w:snapToGrid w:val="0"/>
                                <w:color w:val="000000"/>
                              </w:rPr>
                            </w:pPr>
                            <w:r>
                              <w:rPr>
                                <w:snapToGrid w:val="0"/>
                                <w:color w:val="000000"/>
                              </w:rPr>
                              <w:t>PC</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5EC57FB0" id="Text Box 87" o:spid="_x0000_s1110" type="#_x0000_t202" style="position:absolute;left:0;text-align:left;margin-left:158.5pt;margin-top:496.75pt;width:34.15pt;height:19.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" o:allowincell="f" filled="f" fillcolor="#0c9" stroked="f">
                <v:textbox>
                  <w:txbxContent>
                    <w:p w14:paraId="4E23B36E" w14:textId="77777777" w:rsidR="00A33BAA" w:rsidRDefault="00A33BAA" w:rsidP="00A33BAA">
                      <w:pPr>
                        <w:rPr>
                          <w:snapToGrid w:val="0"/>
                          <w:color w:val="000000"/>
                        </w:rPr>
                      </w:pPr>
                      <w:r>
                        <w:rPr>
                          <w:snapToGrid w:val="0"/>
                          <w:color w:val="000000"/>
                        </w:rPr>
                        <w:t>PC</w:t>
                      </w:r>
                    </w:p>
                  </w:txbxContent>
                </v:textbox>
              </v:shape>
            </w:pict>
          </mc:Fallback>
        </mc:AlternateContent>
      </w:r>
      <w:r>
        <w:rPr>
          <w:rFonts w:ascii="Arial" w:hAnsi="Arial"/>
          <w:noProof/>
        </w:rPr>
        <mc:AlternateContent>
          <mc:Choice Requires="wps">
            <w:drawing>
              <wp:anchor distT="0" distB="0" distL="114300" distR="114300" simplePos="0" relativeHeight="251707392" behindDoc="0" locked="0" layoutInCell="0" allowOverlap="1" wp14:anchorId="438BD1C7" wp14:editId="65FB85A6">
                <wp:simplePos x="0" y="0"/>
                <wp:positionH relativeFrom="column">
                  <wp:posOffset>3476625</wp:posOffset>
                </wp:positionH>
                <wp:positionV relativeFrom="paragraph">
                  <wp:posOffset>609600</wp:posOffset>
                </wp:positionV>
                <wp:extent cx="381000" cy="76200"/>
                <wp:effectExtent l="0" t="0" r="0" b="0"/>
                <wp:wrapNone/>
                <wp:docPr id="1931652742" name="Line 9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000" cy="76200"/>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9CEF6C" id="Line 91" o:spid="_x0000_s1026" alt="&quot;&quot;" style="position:absolute;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75pt,48pt" to="303.7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" o:allowincell="f" strokeweight="2pt">
                <v:stroke endarrow="block"/>
              </v:line>
            </w:pict>
          </mc:Fallback>
        </mc:AlternateContent>
      </w:r>
      <w:r>
        <w:rPr>
          <w:rFonts w:ascii="Arial" w:hAnsi="Arial"/>
          <w:noProof/>
        </w:rPr>
        <mc:AlternateContent>
          <mc:Choice Requires="wps">
            <w:drawing>
              <wp:anchor distT="0" distB="0" distL="114300" distR="114300" simplePos="0" relativeHeight="251706368" behindDoc="0" locked="0" layoutInCell="0" allowOverlap="1" wp14:anchorId="7D4320A5" wp14:editId="13485700">
                <wp:simplePos x="0" y="0"/>
                <wp:positionH relativeFrom="column">
                  <wp:posOffset>3841750</wp:posOffset>
                </wp:positionH>
                <wp:positionV relativeFrom="paragraph">
                  <wp:posOffset>443230</wp:posOffset>
                </wp:positionV>
                <wp:extent cx="431800" cy="335915"/>
                <wp:effectExtent l="0" t="0" r="0" b="0"/>
                <wp:wrapNone/>
                <wp:docPr id="141018733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33591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CA91AD" w14:textId="77777777" w:rsidR="00A33BAA" w:rsidRDefault="00A33BAA" w:rsidP="00A33BAA">
                            <w:pPr>
                              <w:rPr>
                                <w:snapToGrid w:val="0"/>
                                <w:color w:val="000000"/>
                                <w:sz w:val="32"/>
                              </w:rPr>
                            </w:pPr>
                            <w:r>
                              <w:rPr>
                                <w:snapToGrid w:val="0"/>
                                <w:color w:val="000000"/>
                                <w:sz w:val="32"/>
                              </w:rPr>
                              <w:t>PC</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7D4320A5" id="Text Box 90" o:spid="_x0000_s1111" type="#_x0000_t202" style="position:absolute;left:0;text-align:left;margin-left:302.5pt;margin-top:34.9pt;width:34pt;height:26.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" o:allowincell="f" filled="f" fillcolor="#0c9" stroked="f">
                <v:textbox>
                  <w:txbxContent>
                    <w:p w14:paraId="14CA91AD" w14:textId="77777777" w:rsidR="00A33BAA" w:rsidRDefault="00A33BAA" w:rsidP="00A33BAA">
                      <w:pPr>
                        <w:rPr>
                          <w:snapToGrid w:val="0"/>
                          <w:color w:val="000000"/>
                          <w:sz w:val="32"/>
                        </w:rPr>
                      </w:pPr>
                      <w:r>
                        <w:rPr>
                          <w:snapToGrid w:val="0"/>
                          <w:color w:val="000000"/>
                          <w:sz w:val="32"/>
                        </w:rPr>
                        <w:t>PC</w:t>
                      </w:r>
                    </w:p>
                  </w:txbxContent>
                </v:textbox>
              </v:shape>
            </w:pict>
          </mc:Fallback>
        </mc:AlternateContent>
      </w:r>
      <w:r>
        <w:rPr>
          <w:rFonts w:ascii="Arial" w:hAnsi="Arial"/>
          <w:noProof/>
        </w:rPr>
        <mc:AlternateContent>
          <mc:Choice Requires="wps">
            <w:drawing>
              <wp:anchor distT="0" distB="0" distL="114300" distR="114300" simplePos="0" relativeHeight="251705344" behindDoc="0" locked="0" layoutInCell="0" allowOverlap="1" wp14:anchorId="593E549E" wp14:editId="47412563">
                <wp:simplePos x="0" y="0"/>
                <wp:positionH relativeFrom="column">
                  <wp:posOffset>1266825</wp:posOffset>
                </wp:positionH>
                <wp:positionV relativeFrom="paragraph">
                  <wp:posOffset>2743200</wp:posOffset>
                </wp:positionV>
                <wp:extent cx="457200" cy="533400"/>
                <wp:effectExtent l="0" t="0" r="0" b="0"/>
                <wp:wrapNone/>
                <wp:docPr id="872618676" name="Line 8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533400"/>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9C2650" id="Line 89" o:spid="_x0000_s1026" alt="&quot;&quot;"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75pt,3in" to="135.75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" o:allowincell="f" strokeweight="2pt">
                <v:stroke endarrow="block"/>
              </v:line>
            </w:pict>
          </mc:Fallback>
        </mc:AlternateContent>
      </w:r>
      <w:r>
        <w:rPr>
          <w:rFonts w:ascii="Arial" w:hAnsi="Arial"/>
          <w:noProof/>
        </w:rPr>
        <mc:AlternateContent>
          <mc:Choice Requires="wps">
            <w:drawing>
              <wp:anchor distT="0" distB="0" distL="114300" distR="114300" simplePos="0" relativeHeight="251704320" behindDoc="0" locked="0" layoutInCell="0" allowOverlap="1" wp14:anchorId="294427B3" wp14:editId="36B3C49C">
                <wp:simplePos x="0" y="0"/>
                <wp:positionH relativeFrom="column">
                  <wp:posOffset>946150</wp:posOffset>
                </wp:positionH>
                <wp:positionV relativeFrom="paragraph">
                  <wp:posOffset>3262630</wp:posOffset>
                </wp:positionV>
                <wp:extent cx="431800" cy="335915"/>
                <wp:effectExtent l="0" t="0" r="0" b="0"/>
                <wp:wrapNone/>
                <wp:docPr id="1216834857"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33591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98CC9" w14:textId="77777777" w:rsidR="00A33BAA" w:rsidRDefault="00A33BAA" w:rsidP="00A33BAA">
                            <w:pPr>
                              <w:rPr>
                                <w:snapToGrid w:val="0"/>
                                <w:color w:val="000000"/>
                                <w:sz w:val="32"/>
                              </w:rPr>
                            </w:pPr>
                            <w:r>
                              <w:rPr>
                                <w:snapToGrid w:val="0"/>
                                <w:color w:val="000000"/>
                                <w:sz w:val="32"/>
                              </w:rPr>
                              <w:t>PC</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294427B3" id="Text Box 88" o:spid="_x0000_s1112" type="#_x0000_t202" style="position:absolute;left:0;text-align:left;margin-left:74.5pt;margin-top:256.9pt;width:34pt;height:26.4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" o:allowincell="f" filled="f" fillcolor="#0c9" stroked="f">
                <v:textbox>
                  <w:txbxContent>
                    <w:p w14:paraId="46F98CC9" w14:textId="77777777" w:rsidR="00A33BAA" w:rsidRDefault="00A33BAA" w:rsidP="00A33BAA">
                      <w:pPr>
                        <w:rPr>
                          <w:snapToGrid w:val="0"/>
                          <w:color w:val="000000"/>
                          <w:sz w:val="32"/>
                        </w:rPr>
                      </w:pPr>
                      <w:r>
                        <w:rPr>
                          <w:snapToGrid w:val="0"/>
                          <w:color w:val="000000"/>
                          <w:sz w:val="32"/>
                        </w:rPr>
                        <w:t>PC</w:t>
                      </w:r>
                    </w:p>
                  </w:txbxContent>
                </v:textbox>
              </v:shape>
            </w:pict>
          </mc:Fallback>
        </mc:AlternateContent>
      </w:r>
      <w:r>
        <w:rPr>
          <w:rFonts w:ascii="Arial" w:hAnsi="Arial"/>
          <w:noProof/>
        </w:rPr>
        <mc:AlternateContent>
          <mc:Choice Requires="wps">
            <w:drawing>
              <wp:anchor distT="0" distB="0" distL="114300" distR="114300" simplePos="0" relativeHeight="251699200" behindDoc="0" locked="0" layoutInCell="0" allowOverlap="1" wp14:anchorId="298A728F" wp14:editId="3F59A247">
                <wp:simplePos x="0" y="0"/>
                <wp:positionH relativeFrom="column">
                  <wp:posOffset>2486025</wp:posOffset>
                </wp:positionH>
                <wp:positionV relativeFrom="paragraph">
                  <wp:posOffset>1524000</wp:posOffset>
                </wp:positionV>
                <wp:extent cx="914400" cy="228600"/>
                <wp:effectExtent l="0" t="0" r="0" b="0"/>
                <wp:wrapNone/>
                <wp:docPr id="502814592" name="Line 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14400" cy="228600"/>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FF41BA" id="Line 83" o:spid="_x0000_s1026" alt="&quot;&quot;" style="position:absolute;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75pt,120pt" to="267.7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" o:allowincell="f" strokeweight="2pt">
                <v:stroke endarrow="block"/>
              </v:line>
            </w:pict>
          </mc:Fallback>
        </mc:AlternateContent>
      </w:r>
      <w:r>
        <w:rPr>
          <w:rFonts w:ascii="Arial" w:hAnsi="Arial"/>
          <w:noProof/>
        </w:rPr>
        <mc:AlternateContent>
          <mc:Choice Requires="wps">
            <w:drawing>
              <wp:anchor distT="0" distB="0" distL="114300" distR="114300" simplePos="0" relativeHeight="251698176" behindDoc="0" locked="0" layoutInCell="0" allowOverlap="1" wp14:anchorId="6CB35ED3" wp14:editId="3849A71C">
                <wp:simplePos x="0" y="0"/>
                <wp:positionH relativeFrom="column">
                  <wp:posOffset>3095625</wp:posOffset>
                </wp:positionH>
                <wp:positionV relativeFrom="paragraph">
                  <wp:posOffset>1447800</wp:posOffset>
                </wp:positionV>
                <wp:extent cx="304800" cy="152400"/>
                <wp:effectExtent l="0" t="0" r="0" b="0"/>
                <wp:wrapNone/>
                <wp:docPr id="1286762625" name="Line 8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04800" cy="152400"/>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7C5F53" id="Line 82" o:spid="_x0000_s1026" alt="&quot;&quot;" style="position:absolute;flip:x 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75pt,114pt" to="267.7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" o:allowincell="f" strokeweight="2pt">
                <v:stroke endarrow="block"/>
              </v:line>
            </w:pict>
          </mc:Fallback>
        </mc:AlternateContent>
      </w:r>
      <w:r>
        <w:rPr>
          <w:rFonts w:ascii="Arial" w:hAnsi="Arial"/>
          <w:noProof/>
        </w:rPr>
        <mc:AlternateContent>
          <mc:Choice Requires="wps">
            <w:drawing>
              <wp:anchor distT="0" distB="0" distL="114300" distR="114300" simplePos="0" relativeHeight="251697152" behindDoc="0" locked="0" layoutInCell="0" allowOverlap="1" wp14:anchorId="7C9CAAB8" wp14:editId="214E54F9">
                <wp:simplePos x="0" y="0"/>
                <wp:positionH relativeFrom="column">
                  <wp:posOffset>3248025</wp:posOffset>
                </wp:positionH>
                <wp:positionV relativeFrom="paragraph">
                  <wp:posOffset>1143000</wp:posOffset>
                </wp:positionV>
                <wp:extent cx="228600" cy="304800"/>
                <wp:effectExtent l="0" t="0" r="0" b="0"/>
                <wp:wrapNone/>
                <wp:docPr id="651570159" name="Line 8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28600" cy="304800"/>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2B4A92" id="Line 81" o:spid="_x0000_s1026" alt="&quot;&quot;" style="position:absolute;flip:x 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5.75pt,90pt" to="273.7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" o:allowincell="f" strokeweight="2pt">
                <v:stroke endarrow="block"/>
              </v:line>
            </w:pict>
          </mc:Fallback>
        </mc:AlternateContent>
      </w:r>
      <w:r>
        <w:rPr>
          <w:rFonts w:ascii="Arial" w:hAnsi="Arial"/>
          <w:noProof/>
        </w:rPr>
        <mc:AlternateContent>
          <mc:Choice Requires="wps">
            <w:drawing>
              <wp:anchor distT="0" distB="0" distL="114300" distR="114300" simplePos="0" relativeHeight="251696128" behindDoc="0" locked="0" layoutInCell="0" allowOverlap="1" wp14:anchorId="551E9F4F" wp14:editId="12D28526">
                <wp:simplePos x="0" y="0"/>
                <wp:positionH relativeFrom="column">
                  <wp:posOffset>3384550</wp:posOffset>
                </wp:positionH>
                <wp:positionV relativeFrom="paragraph">
                  <wp:posOffset>1433830</wp:posOffset>
                </wp:positionV>
                <wp:extent cx="388620" cy="335915"/>
                <wp:effectExtent l="0" t="0" r="0" b="0"/>
                <wp:wrapNone/>
                <wp:docPr id="1683132838"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33591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F1E68" w14:textId="77777777" w:rsidR="00A33BAA" w:rsidRDefault="00A33BAA" w:rsidP="00A33BAA">
                            <w:pPr>
                              <w:rPr>
                                <w:snapToGrid w:val="0"/>
                                <w:color w:val="000000"/>
                                <w:sz w:val="32"/>
                              </w:rPr>
                            </w:pPr>
                            <w:proofErr w:type="spellStart"/>
                            <w:r>
                              <w:rPr>
                                <w:snapToGrid w:val="0"/>
                                <w:color w:val="000000"/>
                                <w:sz w:val="32"/>
                              </w:rPr>
                              <w:t>Jtr</w:t>
                            </w:r>
                            <w:proofErr w:type="spellEnd"/>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551E9F4F" id="Text Box 80" o:spid="_x0000_s1113" type="#_x0000_t202" style="position:absolute;left:0;text-align:left;margin-left:266.5pt;margin-top:112.9pt;width:30.6pt;height:26.4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" o:allowincell="f" filled="f" fillcolor="#0c9" stroked="f">
                <v:textbox>
                  <w:txbxContent>
                    <w:p w14:paraId="436F1E68" w14:textId="77777777" w:rsidR="00A33BAA" w:rsidRDefault="00A33BAA" w:rsidP="00A33BAA">
                      <w:pPr>
                        <w:rPr>
                          <w:snapToGrid w:val="0"/>
                          <w:color w:val="000000"/>
                          <w:sz w:val="32"/>
                        </w:rPr>
                      </w:pPr>
                      <w:proofErr w:type="spellStart"/>
                      <w:r>
                        <w:rPr>
                          <w:snapToGrid w:val="0"/>
                          <w:color w:val="000000"/>
                          <w:sz w:val="32"/>
                        </w:rPr>
                        <w:t>Jtr</w:t>
                      </w:r>
                      <w:proofErr w:type="spellEnd"/>
                    </w:p>
                  </w:txbxContent>
                </v:textbox>
              </v:shape>
            </w:pict>
          </mc:Fallback>
        </mc:AlternateContent>
      </w:r>
      <w:r>
        <w:rPr>
          <w:rFonts w:ascii="Arial" w:hAnsi="Arial"/>
          <w:noProof/>
        </w:rPr>
        <mc:AlternateContent>
          <mc:Choice Requires="wps">
            <w:drawing>
              <wp:anchor distT="0" distB="0" distL="114300" distR="114300" simplePos="0" relativeHeight="251692032" behindDoc="0" locked="0" layoutInCell="0" allowOverlap="1" wp14:anchorId="314AC86A" wp14:editId="1CF75A89">
                <wp:simplePos x="0" y="0"/>
                <wp:positionH relativeFrom="column">
                  <wp:posOffset>2638425</wp:posOffset>
                </wp:positionH>
                <wp:positionV relativeFrom="paragraph">
                  <wp:posOffset>3276600</wp:posOffset>
                </wp:positionV>
                <wp:extent cx="2743200" cy="3657600"/>
                <wp:effectExtent l="0" t="0" r="0" b="0"/>
                <wp:wrapNone/>
                <wp:docPr id="143520214" name="Rectangle 76" descr="FIGURE 2.2: BEDROCK GEOLOGY OF THE MID-ATLANTIC REGION"/>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3657600"/>
                        </a:xfrm>
                        <a:prstGeom prst="rect">
                          <a:avLst/>
                        </a:prstGeom>
                        <a:solidFill>
                          <a:srgbClr val="FFFFFF"/>
                        </a:solidFill>
                        <a:ln w="9525">
                          <a:solidFill>
                            <a:srgbClr val="000000"/>
                          </a:solidFill>
                          <a:miter lim="800000"/>
                          <a:headEnd/>
                          <a:tailEnd/>
                        </a:ln>
                      </wps:spPr>
                      <wps:txbx>
                        <w:txbxContent>
                          <w:p w14:paraId="0A12898A" w14:textId="77777777" w:rsidR="00A33BAA" w:rsidRDefault="00A33BAA" w:rsidP="00A33BAA">
                            <w:pPr>
                              <w:jc w:val="center"/>
                              <w:rPr>
                                <w:snapToGrid w:val="0"/>
                                <w:color w:val="000000"/>
                                <w:sz w:val="48"/>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14AC86A" id="Rectangle 76" o:spid="_x0000_s1114" alt="FIGURE 2.2: BEDROCK GEOLOGY OF THE MID-ATLANTIC REGION" style="position:absolute;left:0;text-align:left;margin-left:207.75pt;margin-top:258pt;width:3in;height:4in;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" o:allowincell="f">
                <v:textbox>
                  <w:txbxContent>
                    <w:p w14:paraId="0A12898A" w14:textId="77777777" w:rsidR="00A33BAA" w:rsidRDefault="00A33BAA" w:rsidP="00A33BAA">
                      <w:pPr>
                        <w:jc w:val="center"/>
                        <w:rPr>
                          <w:snapToGrid w:val="0"/>
                          <w:color w:val="000000"/>
                          <w:sz w:val="48"/>
                        </w:rPr>
                      </w:pPr>
                    </w:p>
                  </w:txbxContent>
                </v:textbox>
              </v:rect>
            </w:pict>
          </mc:Fallback>
        </mc:AlternateContent>
      </w:r>
      <w:r>
        <w:rPr>
          <w:rFonts w:ascii="Arial" w:hAnsi="Arial"/>
          <w:noProof/>
        </w:rPr>
        <w:drawing>
          <wp:anchor distT="0" distB="0" distL="114300" distR="114300" simplePos="0" relativeHeight="251691008" behindDoc="0" locked="0" layoutInCell="0" allowOverlap="1" wp14:anchorId="5858ECF2" wp14:editId="6686DC13">
            <wp:simplePos x="0" y="0"/>
            <wp:positionH relativeFrom="column">
              <wp:posOffset>114300</wp:posOffset>
            </wp:positionH>
            <wp:positionV relativeFrom="paragraph">
              <wp:posOffset>76200</wp:posOffset>
            </wp:positionV>
            <wp:extent cx="5191125" cy="6196330"/>
            <wp:effectExtent l="0" t="0" r="0" b="0"/>
            <wp:wrapNone/>
            <wp:docPr id="75" name="Picture 4" descr="FIGURE 2.2: BEDROCK GEOLOGY OF THE MID-ATLANTIC REG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4" descr="FIGURE 2.2: BEDROCK GEOLOGY OF THE MID-ATLANTIC REGION"/>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191125" cy="61963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rPr>
        <w:br w:type="page"/>
      </w:r>
    </w:p>
    <w:p w14:paraId="65DECCF8" w14:textId="77777777" w:rsidR="00A33BAA" w:rsidRDefault="00A33BAA" w:rsidP="00A33BAA">
      <w:pPr>
        <w:pStyle w:val="BodyText"/>
        <w:ind w:firstLine="360"/>
        <w:jc w:val="center"/>
        <w:rPr>
          <w:rFonts w:ascii="Arial" w:hAnsi="Arial"/>
        </w:rPr>
        <w:sectPr w:rsidR="00A33BAA" w:rsidSect="00A33BAA">
          <w:footerReference w:type="even" r:id="rId142"/>
          <w:footerReference w:type="default" r:id="rId143"/>
          <w:type w:val="nextColumn"/>
          <w:pgSz w:w="12240" w:h="15840" w:code="1"/>
          <w:pgMar w:top="1440" w:right="1800" w:bottom="1440" w:left="1800" w:header="720" w:footer="720" w:gutter="0"/>
          <w:cols w:space="720"/>
        </w:sectPr>
      </w:pPr>
      <w:r>
        <w:rPr>
          <w:rFonts w:ascii="Arial" w:hAnsi="Arial"/>
          <w:b w:val="0"/>
          <w:sz w:val="32"/>
        </w:rPr>
        <w:lastRenderedPageBreak/>
        <w:br w:type="page"/>
      </w:r>
      <w:r w:rsidR="00000000">
        <w:object w:dxaOrig="1440" w:dyaOrig="1440" w14:anchorId="1012D6AF">
          <v:shape id="_x0000_s1349" type="#_x0000_t75" alt="generalized geologic map of maryland" style="position:absolute;left:0;text-align:left;margin-left:7.2pt;margin-top:7.2pt;width:420.35pt;height:584.65pt;z-index:251712512;mso-position-horizontal:absolute;mso-position-horizontal-relative:text;mso-position-vertical:absolute;mso-position-vertical-relative:text" o:allowincell="f">
            <v:imagedata r:id="rId144" o:title=""/>
            <w10:wrap type="topAndBottom"/>
          </v:shape>
          <o:OLEObject Type="Embed" ProgID="Photohse.Document" ShapeID="_x0000_s1349" DrawAspect="Content" ObjectID="_1833345772" r:id="rId145"/>
        </w:object>
      </w:r>
    </w:p>
    <w:p w14:paraId="2F6A30A5" w14:textId="77777777" w:rsidR="00A33BAA" w:rsidRDefault="00000000" w:rsidP="00A33BAA">
      <w:pPr>
        <w:pStyle w:val="BodyText"/>
        <w:ind w:firstLine="360"/>
        <w:rPr>
          <w:rFonts w:ascii="Arial" w:hAnsi="Arial"/>
        </w:rPr>
      </w:pPr>
      <w:r>
        <w:lastRenderedPageBreak/>
        <w:object w:dxaOrig="1440" w:dyaOrig="1440" w14:anchorId="3DC2AB0D">
          <v:shape id="_x0000_s1348" type="#_x0000_t75" alt="geology map of new jersey" style="position:absolute;left:0;text-align:left;margin-left:28.8pt;margin-top:68.4pt;width:378pt;height:505.5pt;z-index:251711488;mso-position-horizontal:absolute;mso-position-horizontal-relative:text;mso-position-vertical:absolute;mso-position-vertical-relative:text" o:allowincell="f">
            <v:imagedata r:id="rId146" o:title=""/>
            <w10:wrap type="topAndBottom"/>
          </v:shape>
          <o:OLEObject Type="Embed" ProgID="PhotoDeluxe.Image.2" ShapeID="_x0000_s1348" DrawAspect="Content" ObjectID="_1833345773" r:id="rId147">
            <o:FieldCodes>\s</o:FieldCodes>
          </o:OLEObject>
        </w:object>
      </w:r>
      <w:r w:rsidR="00A33BAA">
        <w:rPr>
          <w:rFonts w:ascii="Arial" w:hAnsi="Arial"/>
        </w:rPr>
        <w:br w:type="page"/>
      </w:r>
    </w:p>
    <w:p w14:paraId="17D8E8A9" w14:textId="77777777" w:rsidR="00A33BAA" w:rsidRDefault="00A33BAA" w:rsidP="00A33BAA">
      <w:pPr>
        <w:pStyle w:val="BodyText"/>
        <w:ind w:firstLine="360"/>
        <w:rPr>
          <w:rFonts w:ascii="Arial" w:hAnsi="Arial"/>
        </w:rPr>
      </w:pPr>
      <w:r>
        <w:rPr>
          <w:rFonts w:ascii="Arial" w:hAnsi="Arial"/>
          <w:noProof/>
        </w:rPr>
        <w:lastRenderedPageBreak/>
        <w:drawing>
          <wp:inline distT="0" distB="0" distL="0" distR="0" wp14:anchorId="5EB5AEC6" wp14:editId="7AFED504">
            <wp:extent cx="5486400" cy="7019925"/>
            <wp:effectExtent l="0" t="0" r="0" b="0"/>
            <wp:docPr id="862627111" name="Picture 1" descr="geologic map of west virgi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descr="geologic map of west virginia"/>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486400" cy="7019925"/>
                    </a:xfrm>
                    <a:prstGeom prst="rect">
                      <a:avLst/>
                    </a:prstGeom>
                    <a:noFill/>
                    <a:ln>
                      <a:noFill/>
                    </a:ln>
                  </pic:spPr>
                </pic:pic>
              </a:graphicData>
            </a:graphic>
          </wp:inline>
        </w:drawing>
      </w:r>
    </w:p>
    <w:p w14:paraId="77625024" w14:textId="77777777" w:rsidR="00A33BAA" w:rsidRDefault="00A33BAA" w:rsidP="00A33BAA">
      <w:pPr>
        <w:pStyle w:val="BodyText"/>
        <w:ind w:firstLine="360"/>
        <w:rPr>
          <w:rFonts w:ascii="Arial" w:hAnsi="Arial"/>
        </w:rPr>
      </w:pPr>
    </w:p>
    <w:p w14:paraId="11A9707D" w14:textId="77777777" w:rsidR="00A33BAA" w:rsidRDefault="00A33BAA" w:rsidP="00A33BAA">
      <w:pPr>
        <w:rPr>
          <w:rFonts w:ascii="Arial" w:hAnsi="Arial"/>
          <w:sz w:val="24"/>
        </w:rPr>
      </w:pPr>
      <w:r>
        <w:br w:type="page"/>
      </w:r>
      <w:r>
        <w:rPr>
          <w:rFonts w:ascii="Arial" w:hAnsi="Arial"/>
          <w:i/>
          <w:sz w:val="24"/>
        </w:rPr>
        <w:lastRenderedPageBreak/>
        <w:t>Sedimentary rocks</w:t>
      </w:r>
      <w:r>
        <w:rPr>
          <w:rFonts w:ascii="Arial" w:hAnsi="Arial"/>
          <w:sz w:val="24"/>
        </w:rPr>
        <w:t xml:space="preserve"> are either derived from older rocks (clastic sedimentary rocks) or from biochemical or chemical precipitates in aqueous solutions (chemical sedimentary rocks).  Clastic rocks include </w:t>
      </w:r>
      <w:r>
        <w:rPr>
          <w:rFonts w:ascii="Arial" w:hAnsi="Arial"/>
          <w:i/>
          <w:sz w:val="24"/>
        </w:rPr>
        <w:t>conglomerate</w:t>
      </w:r>
      <w:r>
        <w:rPr>
          <w:rFonts w:ascii="Arial" w:hAnsi="Arial"/>
          <w:sz w:val="24"/>
        </w:rPr>
        <w:t xml:space="preserve">, </w:t>
      </w:r>
      <w:r>
        <w:rPr>
          <w:rFonts w:ascii="Arial" w:hAnsi="Arial"/>
          <w:i/>
          <w:sz w:val="24"/>
        </w:rPr>
        <w:t>sandstone</w:t>
      </w:r>
      <w:r>
        <w:rPr>
          <w:rFonts w:ascii="Arial" w:hAnsi="Arial"/>
          <w:sz w:val="24"/>
        </w:rPr>
        <w:t xml:space="preserve">, </w:t>
      </w:r>
      <w:r>
        <w:rPr>
          <w:rFonts w:ascii="Arial" w:hAnsi="Arial"/>
          <w:i/>
          <w:sz w:val="24"/>
        </w:rPr>
        <w:t>siltstone</w:t>
      </w:r>
      <w:r>
        <w:rPr>
          <w:rFonts w:ascii="Arial" w:hAnsi="Arial"/>
          <w:sz w:val="24"/>
        </w:rPr>
        <w:t xml:space="preserve">, and </w:t>
      </w:r>
      <w:r>
        <w:rPr>
          <w:rFonts w:ascii="Arial" w:hAnsi="Arial"/>
          <w:i/>
          <w:sz w:val="24"/>
        </w:rPr>
        <w:t>shale</w:t>
      </w:r>
      <w:r>
        <w:rPr>
          <w:rFonts w:ascii="Arial" w:hAnsi="Arial"/>
          <w:sz w:val="24"/>
        </w:rPr>
        <w:t xml:space="preserve">, based on decreasing grain size. They were derived from gravel, sand, silt, and clay, respectively. The clastic sedimentary rocks are cemented with various materials, such as quartz or silica, clay, carbonate, or iron oxides.  Clay-cemented sandstones or siltstones are </w:t>
      </w:r>
      <w:r>
        <w:rPr>
          <w:rFonts w:ascii="Arial" w:hAnsi="Arial"/>
          <w:i/>
          <w:sz w:val="24"/>
        </w:rPr>
        <w:t>graywackes</w:t>
      </w:r>
      <w:r>
        <w:rPr>
          <w:rFonts w:ascii="Arial" w:hAnsi="Arial"/>
          <w:sz w:val="24"/>
        </w:rPr>
        <w:t>. Carbonate-</w:t>
      </w:r>
    </w:p>
    <w:p w14:paraId="2C4D252E" w14:textId="77777777" w:rsidR="00A33BAA" w:rsidRDefault="00A33BAA" w:rsidP="00A33BAA">
      <w:pPr>
        <w:rPr>
          <w:rFonts w:ascii="Arial" w:hAnsi="Arial"/>
          <w:sz w:val="24"/>
        </w:rPr>
      </w:pPr>
      <w:r>
        <w:rPr>
          <w:rFonts w:ascii="Arial" w:hAnsi="Arial"/>
          <w:sz w:val="24"/>
        </w:rPr>
        <w:t xml:space="preserve">cemented sandstones are </w:t>
      </w:r>
      <w:r>
        <w:rPr>
          <w:rFonts w:ascii="Arial" w:hAnsi="Arial"/>
          <w:i/>
          <w:sz w:val="24"/>
        </w:rPr>
        <w:t>calcareous</w:t>
      </w:r>
      <w:r>
        <w:rPr>
          <w:rFonts w:ascii="Arial" w:hAnsi="Arial"/>
          <w:sz w:val="24"/>
        </w:rPr>
        <w:t xml:space="preserve">. Quartz-cemented sandstones are </w:t>
      </w:r>
      <w:r>
        <w:rPr>
          <w:rFonts w:ascii="Arial" w:hAnsi="Arial"/>
          <w:i/>
          <w:sz w:val="24"/>
        </w:rPr>
        <w:t>quartzose</w:t>
      </w:r>
      <w:r>
        <w:rPr>
          <w:rFonts w:ascii="Arial" w:hAnsi="Arial"/>
          <w:sz w:val="24"/>
        </w:rPr>
        <w:t xml:space="preserve"> sandstone or </w:t>
      </w:r>
      <w:r>
        <w:rPr>
          <w:rFonts w:ascii="Arial" w:hAnsi="Arial"/>
          <w:i/>
          <w:sz w:val="24"/>
        </w:rPr>
        <w:t>quartzite</w:t>
      </w:r>
      <w:r>
        <w:rPr>
          <w:rFonts w:ascii="Arial" w:hAnsi="Arial"/>
          <w:sz w:val="24"/>
        </w:rPr>
        <w:t xml:space="preserve">. </w:t>
      </w:r>
    </w:p>
    <w:p w14:paraId="26983146" w14:textId="77777777" w:rsidR="00A33BAA" w:rsidRDefault="00A33BAA" w:rsidP="00A33BAA">
      <w:pPr>
        <w:rPr>
          <w:rFonts w:ascii="Arial" w:hAnsi="Arial"/>
          <w:sz w:val="24"/>
        </w:rPr>
      </w:pPr>
    </w:p>
    <w:p w14:paraId="37A722EC" w14:textId="77777777" w:rsidR="00A33BAA" w:rsidRDefault="00A33BAA" w:rsidP="00A33BAA">
      <w:pPr>
        <w:rPr>
          <w:rFonts w:ascii="Arial" w:hAnsi="Arial"/>
          <w:sz w:val="24"/>
        </w:rPr>
      </w:pPr>
      <w:r>
        <w:rPr>
          <w:rFonts w:ascii="Arial" w:hAnsi="Arial"/>
          <w:sz w:val="24"/>
        </w:rPr>
        <w:t xml:space="preserve">The chemically precipitated rocks include </w:t>
      </w:r>
      <w:r>
        <w:rPr>
          <w:rFonts w:ascii="Arial" w:hAnsi="Arial"/>
          <w:i/>
          <w:sz w:val="24"/>
        </w:rPr>
        <w:t>gypsum</w:t>
      </w:r>
      <w:r>
        <w:rPr>
          <w:rFonts w:ascii="Arial" w:hAnsi="Arial"/>
          <w:sz w:val="24"/>
        </w:rPr>
        <w:t xml:space="preserve"> and </w:t>
      </w:r>
      <w:r>
        <w:rPr>
          <w:rFonts w:ascii="Arial" w:hAnsi="Arial"/>
          <w:i/>
          <w:sz w:val="24"/>
        </w:rPr>
        <w:t>salt</w:t>
      </w:r>
      <w:r>
        <w:rPr>
          <w:rFonts w:ascii="Arial" w:hAnsi="Arial"/>
          <w:sz w:val="24"/>
        </w:rPr>
        <w:t xml:space="preserve">, the silicate </w:t>
      </w:r>
      <w:r>
        <w:rPr>
          <w:rFonts w:ascii="Arial" w:hAnsi="Arial"/>
          <w:i/>
          <w:sz w:val="24"/>
        </w:rPr>
        <w:t>chert</w:t>
      </w:r>
      <w:r>
        <w:rPr>
          <w:rFonts w:ascii="Arial" w:hAnsi="Arial"/>
          <w:sz w:val="24"/>
        </w:rPr>
        <w:t xml:space="preserve">, and the carbonates </w:t>
      </w:r>
      <w:r>
        <w:rPr>
          <w:rFonts w:ascii="Arial" w:hAnsi="Arial"/>
          <w:i/>
          <w:sz w:val="24"/>
        </w:rPr>
        <w:t>limestone</w:t>
      </w:r>
      <w:r>
        <w:rPr>
          <w:rFonts w:ascii="Arial" w:hAnsi="Arial"/>
          <w:sz w:val="24"/>
        </w:rPr>
        <w:t xml:space="preserve"> and </w:t>
      </w:r>
      <w:r>
        <w:rPr>
          <w:rFonts w:ascii="Arial" w:hAnsi="Arial"/>
          <w:i/>
          <w:sz w:val="24"/>
        </w:rPr>
        <w:t>dolomite</w:t>
      </w:r>
      <w:r>
        <w:rPr>
          <w:rFonts w:ascii="Arial" w:hAnsi="Arial"/>
          <w:sz w:val="24"/>
        </w:rPr>
        <w:t xml:space="preserve">. Gypsum and salt are highly soluble and </w:t>
      </w:r>
      <w:proofErr w:type="gramStart"/>
      <w:r>
        <w:rPr>
          <w:rFonts w:ascii="Arial" w:hAnsi="Arial"/>
          <w:sz w:val="24"/>
        </w:rPr>
        <w:t>soft, and</w:t>
      </w:r>
      <w:proofErr w:type="gramEnd"/>
      <w:r>
        <w:rPr>
          <w:rFonts w:ascii="Arial" w:hAnsi="Arial"/>
          <w:sz w:val="24"/>
        </w:rPr>
        <w:t xml:space="preserve"> rarely are exposed at the Earth’s surface. They are not used in road construction (although gypsum is used in wallboard).  The carbonates are the primary chemically derived rocks used in aggregates because they are harder and less soluble.  Chert is generally a minor constituent in rocks, although it can cause deleterious chemical reactions in concrete if it is too plentiful.</w:t>
      </w:r>
    </w:p>
    <w:p w14:paraId="21F37F11" w14:textId="77777777" w:rsidR="00A33BAA" w:rsidRDefault="00A33BAA" w:rsidP="00A33BAA">
      <w:pPr>
        <w:rPr>
          <w:rFonts w:ascii="Arial" w:hAnsi="Arial"/>
          <w:sz w:val="24"/>
        </w:rPr>
      </w:pPr>
    </w:p>
    <w:p w14:paraId="155E8605" w14:textId="77777777" w:rsidR="00A33BAA" w:rsidRDefault="00A33BAA" w:rsidP="00A33BAA">
      <w:pPr>
        <w:rPr>
          <w:rFonts w:ascii="Arial" w:hAnsi="Arial"/>
          <w:sz w:val="24"/>
        </w:rPr>
      </w:pPr>
      <w:r>
        <w:rPr>
          <w:rFonts w:ascii="Arial" w:hAnsi="Arial"/>
          <w:i/>
          <w:sz w:val="24"/>
        </w:rPr>
        <w:t>Metamorphic rocks</w:t>
      </w:r>
      <w:r>
        <w:rPr>
          <w:rFonts w:ascii="Arial" w:hAnsi="Arial"/>
          <w:sz w:val="24"/>
        </w:rPr>
        <w:t xml:space="preserve"> are pre-existing igneous or sedimentary rocks that have been chemically or texturally altered by heat and pressure.  Metamorphic rocks are composed of many of the same minerals that occur in igneous rocks.  Metamorphic sedimentary rocks include </w:t>
      </w:r>
      <w:r>
        <w:rPr>
          <w:rFonts w:ascii="Arial" w:hAnsi="Arial"/>
          <w:i/>
          <w:sz w:val="24"/>
        </w:rPr>
        <w:t>quartzite</w:t>
      </w:r>
      <w:r>
        <w:rPr>
          <w:rFonts w:ascii="Arial" w:hAnsi="Arial"/>
          <w:sz w:val="24"/>
        </w:rPr>
        <w:t xml:space="preserve">, which was originally conglomerate or sandstone; </w:t>
      </w:r>
      <w:r>
        <w:rPr>
          <w:rFonts w:ascii="Arial" w:hAnsi="Arial"/>
          <w:i/>
          <w:sz w:val="24"/>
        </w:rPr>
        <w:t>gneiss</w:t>
      </w:r>
      <w:r>
        <w:rPr>
          <w:rFonts w:ascii="Arial" w:hAnsi="Arial"/>
          <w:sz w:val="24"/>
        </w:rPr>
        <w:t xml:space="preserve">, which was originally clay-rich sandstones and siltstones; </w:t>
      </w:r>
      <w:r>
        <w:rPr>
          <w:rFonts w:ascii="Arial" w:hAnsi="Arial"/>
          <w:i/>
          <w:sz w:val="24"/>
        </w:rPr>
        <w:t>argillite</w:t>
      </w:r>
      <w:r>
        <w:rPr>
          <w:rFonts w:ascii="Arial" w:hAnsi="Arial"/>
          <w:sz w:val="24"/>
        </w:rPr>
        <w:t xml:space="preserve">, </w:t>
      </w:r>
      <w:r>
        <w:rPr>
          <w:rFonts w:ascii="Arial" w:hAnsi="Arial"/>
          <w:i/>
          <w:sz w:val="24"/>
        </w:rPr>
        <w:t>phyllite</w:t>
      </w:r>
      <w:r>
        <w:rPr>
          <w:rFonts w:ascii="Arial" w:hAnsi="Arial"/>
          <w:sz w:val="24"/>
        </w:rPr>
        <w:t xml:space="preserve">, </w:t>
      </w:r>
      <w:r>
        <w:rPr>
          <w:rFonts w:ascii="Arial" w:hAnsi="Arial"/>
          <w:i/>
          <w:sz w:val="24"/>
        </w:rPr>
        <w:t>schist</w:t>
      </w:r>
      <w:r>
        <w:rPr>
          <w:rFonts w:ascii="Arial" w:hAnsi="Arial"/>
          <w:sz w:val="24"/>
        </w:rPr>
        <w:t xml:space="preserve">, or </w:t>
      </w:r>
      <w:r>
        <w:rPr>
          <w:rFonts w:ascii="Arial" w:hAnsi="Arial"/>
          <w:i/>
          <w:sz w:val="24"/>
        </w:rPr>
        <w:t>slate</w:t>
      </w:r>
      <w:r>
        <w:rPr>
          <w:rFonts w:ascii="Arial" w:hAnsi="Arial"/>
          <w:sz w:val="24"/>
        </w:rPr>
        <w:t xml:space="preserve">, which were derived from siltstone and shale; and </w:t>
      </w:r>
      <w:r>
        <w:rPr>
          <w:rFonts w:ascii="Arial" w:hAnsi="Arial"/>
          <w:i/>
          <w:sz w:val="24"/>
        </w:rPr>
        <w:t>marble</w:t>
      </w:r>
      <w:r>
        <w:rPr>
          <w:rFonts w:ascii="Arial" w:hAnsi="Arial"/>
          <w:sz w:val="24"/>
        </w:rPr>
        <w:t xml:space="preserve">, derived from limestone or dolomite.  Gneiss can also be derived from diabase, granite, and granodiorite.  </w:t>
      </w:r>
      <w:r>
        <w:rPr>
          <w:rFonts w:ascii="Arial" w:hAnsi="Arial"/>
          <w:i/>
          <w:sz w:val="24"/>
        </w:rPr>
        <w:t>Serpentine</w:t>
      </w:r>
      <w:r>
        <w:rPr>
          <w:rFonts w:ascii="Arial" w:hAnsi="Arial"/>
          <w:sz w:val="24"/>
        </w:rPr>
        <w:t xml:space="preserve"> is a serpentine, chlorite, and mica-rich rock that was derived from oceanic sediment that has been squeezed and injected by water-rich magmas in the suture between colliding continents or between colliding oceanic and continental plates.  Serpentine rich areas form </w:t>
      </w:r>
      <w:r>
        <w:rPr>
          <w:rFonts w:ascii="Arial" w:hAnsi="Arial"/>
          <w:i/>
          <w:sz w:val="24"/>
        </w:rPr>
        <w:t>greenstone</w:t>
      </w:r>
      <w:r>
        <w:rPr>
          <w:rFonts w:ascii="Arial" w:hAnsi="Arial"/>
          <w:sz w:val="24"/>
        </w:rPr>
        <w:t xml:space="preserve"> belts.  Greenstone Belts are common in central VA and eastern MD and PA.</w:t>
      </w:r>
    </w:p>
    <w:p w14:paraId="6648354C" w14:textId="77777777" w:rsidR="00A33BAA" w:rsidRDefault="00A33BAA" w:rsidP="00A33BAA">
      <w:pPr>
        <w:rPr>
          <w:rFonts w:ascii="Arial" w:hAnsi="Arial"/>
          <w:b/>
          <w:sz w:val="24"/>
        </w:rPr>
      </w:pPr>
    </w:p>
    <w:p w14:paraId="7B318962" w14:textId="77777777" w:rsidR="00A33BAA" w:rsidRDefault="00A33BAA" w:rsidP="00A33BAA">
      <w:pPr>
        <w:rPr>
          <w:rFonts w:ascii="Arial" w:hAnsi="Arial"/>
          <w:b/>
          <w:sz w:val="24"/>
        </w:rPr>
      </w:pPr>
    </w:p>
    <w:p w14:paraId="36708092" w14:textId="77777777" w:rsidR="00A33BAA" w:rsidRDefault="00A33BAA" w:rsidP="00A33BAA">
      <w:pPr>
        <w:rPr>
          <w:rFonts w:ascii="Arial" w:hAnsi="Arial"/>
          <w:b/>
          <w:sz w:val="24"/>
        </w:rPr>
      </w:pPr>
      <w:proofErr w:type="gramStart"/>
      <w:r>
        <w:rPr>
          <w:rFonts w:ascii="Arial" w:hAnsi="Arial"/>
          <w:b/>
          <w:sz w:val="24"/>
        </w:rPr>
        <w:t xml:space="preserve">2.2.5  </w:t>
      </w:r>
      <w:r>
        <w:rPr>
          <w:rFonts w:ascii="Arial" w:hAnsi="Arial"/>
          <w:b/>
          <w:caps/>
          <w:sz w:val="24"/>
        </w:rPr>
        <w:t>Weathering</w:t>
      </w:r>
      <w:proofErr w:type="gramEnd"/>
      <w:r>
        <w:rPr>
          <w:rFonts w:ascii="Arial" w:hAnsi="Arial"/>
          <w:b/>
          <w:caps/>
          <w:sz w:val="24"/>
        </w:rPr>
        <w:t xml:space="preserve"> and Soils</w:t>
      </w:r>
    </w:p>
    <w:p w14:paraId="15012035" w14:textId="77777777" w:rsidR="00A33BAA" w:rsidRDefault="00A33BAA" w:rsidP="00A33BAA">
      <w:pPr>
        <w:rPr>
          <w:rFonts w:ascii="Arial" w:hAnsi="Arial"/>
          <w:sz w:val="24"/>
        </w:rPr>
      </w:pPr>
    </w:p>
    <w:p w14:paraId="673D4973" w14:textId="77777777" w:rsidR="00A33BAA" w:rsidRDefault="00A33BAA" w:rsidP="00A33BAA">
      <w:pPr>
        <w:rPr>
          <w:rFonts w:ascii="Arial" w:hAnsi="Arial"/>
          <w:sz w:val="24"/>
        </w:rPr>
      </w:pPr>
      <w:r>
        <w:rPr>
          <w:rFonts w:ascii="Arial" w:hAnsi="Arial"/>
          <w:sz w:val="24"/>
        </w:rPr>
        <w:t xml:space="preserve">Soil is defined by engineers as unconsolidated accumulations of solid particles produced by the chemical or physical weathering of bedrock.  The organic matter content of soil can vary from nil to 100%. Weathering can involve simple mechanical of the bedrock into smaller particles or can cause complete chemical alteration of the original mineral assemblage.  Engineering soils are further divided into fine-grained soil and coarse- grained soil.  Fine-grained soil passes through the 200 </w:t>
      </w:r>
      <w:proofErr w:type="gramStart"/>
      <w:r>
        <w:rPr>
          <w:rFonts w:ascii="Arial" w:hAnsi="Arial"/>
          <w:sz w:val="24"/>
        </w:rPr>
        <w:t>sieve</w:t>
      </w:r>
      <w:proofErr w:type="gramEnd"/>
      <w:r>
        <w:rPr>
          <w:rFonts w:ascii="Arial" w:hAnsi="Arial"/>
          <w:sz w:val="24"/>
        </w:rPr>
        <w:t xml:space="preserve"> (0.0029 inch, 75 micrometer).  Fine-grained soil is classified as silt or clay, depending on the grain size, plasticity, and compressibility of the material.  Generally, the smaller the grain size, the higher the plasticity and compressibility. Coarse-grained soil is retained on the 200 sieve and is noncohesive and </w:t>
      </w:r>
      <w:proofErr w:type="spellStart"/>
      <w:r>
        <w:rPr>
          <w:rFonts w:ascii="Arial" w:hAnsi="Arial"/>
          <w:sz w:val="24"/>
        </w:rPr>
        <w:t>nonplastic</w:t>
      </w:r>
      <w:proofErr w:type="spellEnd"/>
      <w:r>
        <w:rPr>
          <w:rFonts w:ascii="Arial" w:hAnsi="Arial"/>
          <w:sz w:val="24"/>
        </w:rPr>
        <w:t xml:space="preserve">.  It is classified into sand, gravel, </w:t>
      </w:r>
      <w:r>
        <w:rPr>
          <w:rFonts w:ascii="Arial" w:hAnsi="Arial"/>
          <w:sz w:val="24"/>
        </w:rPr>
        <w:lastRenderedPageBreak/>
        <w:t>cobble, and boulders, based on increasing grain size.  Organic matter tends to</w:t>
      </w:r>
      <w:r>
        <w:t xml:space="preserve"> </w:t>
      </w:r>
      <w:r>
        <w:rPr>
          <w:rFonts w:ascii="Arial" w:hAnsi="Arial"/>
          <w:sz w:val="24"/>
        </w:rPr>
        <w:t>behave somewhat like clay, it increases the compressibility and plasticity of the soil.  Organic soils are not suitable for highway construction or most other engineering purposes.</w:t>
      </w:r>
    </w:p>
    <w:p w14:paraId="3537A375" w14:textId="77777777" w:rsidR="00A33BAA" w:rsidRDefault="00A33BAA" w:rsidP="00A33BAA">
      <w:pPr>
        <w:rPr>
          <w:rFonts w:ascii="Arial" w:hAnsi="Arial"/>
          <w:sz w:val="24"/>
        </w:rPr>
      </w:pPr>
    </w:p>
    <w:p w14:paraId="3286A1D0" w14:textId="77777777" w:rsidR="00A33BAA" w:rsidRDefault="00A33BAA" w:rsidP="00A33BAA">
      <w:pPr>
        <w:rPr>
          <w:rFonts w:ascii="Arial" w:hAnsi="Arial"/>
          <w:sz w:val="24"/>
        </w:rPr>
      </w:pPr>
      <w:r>
        <w:rPr>
          <w:rFonts w:ascii="Arial" w:hAnsi="Arial"/>
          <w:sz w:val="24"/>
        </w:rPr>
        <w:t>Igneous, sedimentary, and metamorphic rocks are weathered at the Earth’s surface and converted into unconsolidated soils.  Weathering includes physical and chemical processes.  Physical weathering includes disaggregation by crystals (ice or salts); stress release; heat stress; abrasion and fracturing by glacial ice, water, or air; and swelling of clays or iron oxides due to absorption of water. Physical weathering reduces the size and increases the surface area of particles, making them more susceptible to movement and chemical weathering.</w:t>
      </w:r>
    </w:p>
    <w:p w14:paraId="71FA6806" w14:textId="77777777" w:rsidR="00A33BAA" w:rsidRDefault="00A33BAA" w:rsidP="00A33BAA">
      <w:pPr>
        <w:rPr>
          <w:rFonts w:ascii="Arial" w:hAnsi="Arial"/>
          <w:sz w:val="24"/>
        </w:rPr>
      </w:pPr>
    </w:p>
    <w:p w14:paraId="2E75A89D" w14:textId="77777777" w:rsidR="00A33BAA" w:rsidRDefault="00A33BAA" w:rsidP="00A33BAA">
      <w:pPr>
        <w:pStyle w:val="BodyText"/>
        <w:rPr>
          <w:rFonts w:ascii="Arial" w:hAnsi="Arial"/>
        </w:rPr>
      </w:pPr>
      <w:r>
        <w:rPr>
          <w:rFonts w:ascii="Arial" w:hAnsi="Arial"/>
        </w:rPr>
        <w:t>Chemical weathering processes include oxidation, solution and leaching, hydration, cation exchange, carbonation, and chelation.  Carbonation is caused by the reaction of carbonic acid (derived from carbon dioxide gas in the atmosphere reacting with water vapor) with carbonates and feldspar.  Chemical and physical weathering are accelerated by the presence of water, by fracturing (faults or joints), and by higher temperatures.</w:t>
      </w:r>
    </w:p>
    <w:p w14:paraId="72D26161" w14:textId="77777777" w:rsidR="00A33BAA" w:rsidRDefault="00A33BAA" w:rsidP="00A33BAA">
      <w:pPr>
        <w:pStyle w:val="Footer"/>
        <w:tabs>
          <w:tab w:val="clear" w:pos="4320"/>
          <w:tab w:val="clear" w:pos="8640"/>
        </w:tabs>
      </w:pPr>
    </w:p>
    <w:p w14:paraId="0BEEB7FC" w14:textId="77777777" w:rsidR="00A33BAA" w:rsidRDefault="00A33BAA" w:rsidP="00A33BAA">
      <w:pPr>
        <w:rPr>
          <w:rFonts w:ascii="Arial" w:hAnsi="Arial"/>
          <w:sz w:val="24"/>
        </w:rPr>
      </w:pPr>
      <w:r>
        <w:rPr>
          <w:rFonts w:ascii="Arial" w:hAnsi="Arial"/>
          <w:sz w:val="24"/>
        </w:rPr>
        <w:t>The common rock forming minerals break down into the following soil forming minerals:</w:t>
      </w:r>
    </w:p>
    <w:p w14:paraId="6014E7D5" w14:textId="77777777" w:rsidR="00A33BAA" w:rsidRDefault="00A33BAA" w:rsidP="00A33BAA">
      <w:pPr>
        <w:pStyle w:val="BodyText"/>
        <w:ind w:firstLine="360"/>
        <w:rPr>
          <w:rFonts w:ascii="Arial" w:hAnsi="Arial"/>
        </w:rPr>
      </w:pPr>
    </w:p>
    <w:p w14:paraId="1D0EB371" w14:textId="77777777" w:rsidR="00A33BAA" w:rsidRDefault="00A33BAA" w:rsidP="00A33BAA">
      <w:pPr>
        <w:pStyle w:val="Heading2"/>
        <w:rPr>
          <w:b w:val="0"/>
        </w:rPr>
      </w:pPr>
      <w:r>
        <w:rPr>
          <w:b w:val="0"/>
        </w:rPr>
        <w:t xml:space="preserve">Table </w:t>
      </w:r>
      <w:proofErr w:type="gramStart"/>
      <w:r>
        <w:rPr>
          <w:b w:val="0"/>
        </w:rPr>
        <w:t>2.1  Common</w:t>
      </w:r>
      <w:proofErr w:type="gramEnd"/>
      <w:r>
        <w:rPr>
          <w:b w:val="0"/>
        </w:rPr>
        <w:t xml:space="preserve"> Rock and Soil Forming Minerals</w:t>
      </w:r>
    </w:p>
    <w:p w14:paraId="5806C074" w14:textId="77777777" w:rsidR="00A33BAA" w:rsidRDefault="00A33BAA" w:rsidP="00A33BAA">
      <w:pPr>
        <w:pStyle w:val="BodyText"/>
        <w:rPr>
          <w:rFonts w:ascii="Arial" w:hAnsi="Arial"/>
          <w:b w:val="0"/>
        </w:rPr>
      </w:pPr>
    </w:p>
    <w:tbl>
      <w:tblPr>
        <w:tblW w:w="0" w:type="auto"/>
        <w:tblInd w:w="1008" w:type="dxa"/>
        <w:tblBorders>
          <w:top w:val="single" w:sz="12" w:space="0" w:color="808080"/>
          <w:left w:val="nil"/>
          <w:bottom w:val="single" w:sz="12" w:space="0" w:color="808080"/>
          <w:right w:val="nil"/>
          <w:insideH w:val="nil"/>
          <w:insideV w:val="nil"/>
        </w:tblBorders>
        <w:tblLayout w:type="fixed"/>
        <w:tblLook w:val="00A0" w:firstRow="1" w:lastRow="0" w:firstColumn="1" w:lastColumn="0" w:noHBand="0" w:noVBand="0"/>
      </w:tblPr>
      <w:tblGrid>
        <w:gridCol w:w="3102"/>
        <w:gridCol w:w="4188"/>
      </w:tblGrid>
      <w:tr w:rsidR="00A33BAA" w14:paraId="50166E6F" w14:textId="77777777" w:rsidTr="007B65A7">
        <w:tc>
          <w:tcPr>
            <w:tcW w:w="3102" w:type="dxa"/>
            <w:tcBorders>
              <w:bottom w:val="single" w:sz="6" w:space="0" w:color="808080"/>
              <w:right w:val="single" w:sz="4" w:space="0" w:color="auto"/>
            </w:tcBorders>
          </w:tcPr>
          <w:p w14:paraId="16120A25" w14:textId="77777777" w:rsidR="00A33BAA" w:rsidRDefault="00A33BAA" w:rsidP="007B65A7">
            <w:pPr>
              <w:pStyle w:val="BodyText"/>
              <w:rPr>
                <w:rFonts w:ascii="Arial" w:hAnsi="Arial"/>
                <w:b w:val="0"/>
                <w:u w:val="single"/>
              </w:rPr>
            </w:pPr>
            <w:r>
              <w:rPr>
                <w:rFonts w:ascii="Arial" w:hAnsi="Arial"/>
                <w:b w:val="0"/>
                <w:u w:val="single"/>
              </w:rPr>
              <w:t>Rock Forming Mineral</w:t>
            </w:r>
          </w:p>
          <w:p w14:paraId="4D1BE56A" w14:textId="77777777" w:rsidR="00A33BAA" w:rsidRDefault="00A33BAA" w:rsidP="007B65A7">
            <w:pPr>
              <w:pStyle w:val="BodyText"/>
              <w:rPr>
                <w:rFonts w:ascii="Arial" w:hAnsi="Arial"/>
              </w:rPr>
            </w:pPr>
            <w:r>
              <w:rPr>
                <w:rFonts w:ascii="Arial" w:hAnsi="Arial"/>
              </w:rPr>
              <w:t>Quartz</w:t>
            </w:r>
          </w:p>
          <w:p w14:paraId="423CE149" w14:textId="77777777" w:rsidR="00A33BAA" w:rsidRDefault="00A33BAA" w:rsidP="007B65A7">
            <w:pPr>
              <w:pStyle w:val="BodyText"/>
              <w:rPr>
                <w:rFonts w:ascii="Arial" w:hAnsi="Arial"/>
              </w:rPr>
            </w:pPr>
            <w:r>
              <w:rPr>
                <w:rFonts w:ascii="Arial" w:hAnsi="Arial"/>
              </w:rPr>
              <w:t>Feldspar Group</w:t>
            </w:r>
          </w:p>
          <w:p w14:paraId="349B75D4" w14:textId="77777777" w:rsidR="00A33BAA" w:rsidRDefault="00A33BAA" w:rsidP="007B65A7">
            <w:pPr>
              <w:pStyle w:val="BodyText"/>
              <w:rPr>
                <w:rFonts w:ascii="Arial" w:hAnsi="Arial"/>
              </w:rPr>
            </w:pPr>
            <w:r>
              <w:rPr>
                <w:rFonts w:ascii="Arial" w:hAnsi="Arial"/>
              </w:rPr>
              <w:t>Mica Group</w:t>
            </w:r>
          </w:p>
          <w:p w14:paraId="4B04045B" w14:textId="77777777" w:rsidR="00A33BAA" w:rsidRDefault="00A33BAA" w:rsidP="007B65A7">
            <w:pPr>
              <w:pStyle w:val="BodyText"/>
              <w:rPr>
                <w:rFonts w:ascii="Arial" w:hAnsi="Arial"/>
              </w:rPr>
            </w:pPr>
            <w:r>
              <w:rPr>
                <w:rFonts w:ascii="Arial" w:hAnsi="Arial"/>
              </w:rPr>
              <w:t>Pyroxene Group</w:t>
            </w:r>
          </w:p>
          <w:p w14:paraId="7427F5B1" w14:textId="77777777" w:rsidR="00A33BAA" w:rsidRDefault="00A33BAA" w:rsidP="007B65A7">
            <w:pPr>
              <w:pStyle w:val="BodyText"/>
              <w:rPr>
                <w:rFonts w:ascii="Arial" w:hAnsi="Arial"/>
              </w:rPr>
            </w:pPr>
            <w:r>
              <w:rPr>
                <w:rFonts w:ascii="Arial" w:hAnsi="Arial"/>
              </w:rPr>
              <w:t>Amphibole Group</w:t>
            </w:r>
          </w:p>
          <w:p w14:paraId="3C0970F3" w14:textId="77777777" w:rsidR="00A33BAA" w:rsidRDefault="00A33BAA" w:rsidP="007B65A7">
            <w:pPr>
              <w:pStyle w:val="BodyText"/>
              <w:rPr>
                <w:rFonts w:ascii="Arial" w:hAnsi="Arial"/>
              </w:rPr>
            </w:pPr>
            <w:r>
              <w:rPr>
                <w:rFonts w:ascii="Arial" w:hAnsi="Arial"/>
              </w:rPr>
              <w:t>Carbonates</w:t>
            </w:r>
          </w:p>
          <w:p w14:paraId="513EF89D" w14:textId="77777777" w:rsidR="00A33BAA" w:rsidRDefault="00A33BAA" w:rsidP="007B65A7">
            <w:pPr>
              <w:pStyle w:val="BodyText"/>
              <w:rPr>
                <w:rFonts w:ascii="Arial" w:hAnsi="Arial"/>
              </w:rPr>
            </w:pPr>
            <w:r>
              <w:rPr>
                <w:rFonts w:ascii="Arial" w:hAnsi="Arial"/>
              </w:rPr>
              <w:t>Iron Oxides</w:t>
            </w:r>
          </w:p>
          <w:p w14:paraId="77D46CCF" w14:textId="77777777" w:rsidR="00A33BAA" w:rsidRDefault="00A33BAA" w:rsidP="007B65A7">
            <w:pPr>
              <w:pStyle w:val="BodyText"/>
              <w:rPr>
                <w:rFonts w:ascii="Arial" w:hAnsi="Arial"/>
              </w:rPr>
            </w:pPr>
            <w:r>
              <w:rPr>
                <w:rFonts w:ascii="Arial" w:hAnsi="Arial"/>
              </w:rPr>
              <w:t>Pyrite</w:t>
            </w:r>
          </w:p>
        </w:tc>
        <w:tc>
          <w:tcPr>
            <w:tcW w:w="4188" w:type="dxa"/>
            <w:tcBorders>
              <w:left w:val="single" w:sz="4" w:space="0" w:color="auto"/>
              <w:bottom w:val="single" w:sz="6" w:space="0" w:color="808080"/>
            </w:tcBorders>
          </w:tcPr>
          <w:p w14:paraId="2B5F2FDF" w14:textId="77777777" w:rsidR="00A33BAA" w:rsidRDefault="00A33BAA" w:rsidP="007B65A7">
            <w:pPr>
              <w:pStyle w:val="BodyText"/>
              <w:rPr>
                <w:rFonts w:ascii="Arial" w:hAnsi="Arial"/>
                <w:b w:val="0"/>
                <w:u w:val="single"/>
              </w:rPr>
            </w:pPr>
            <w:r>
              <w:rPr>
                <w:rFonts w:ascii="Arial" w:hAnsi="Arial"/>
                <w:b w:val="0"/>
                <w:u w:val="single"/>
              </w:rPr>
              <w:t>Soil Forming Mineral</w:t>
            </w:r>
          </w:p>
          <w:p w14:paraId="7DBC3C6C" w14:textId="77777777" w:rsidR="00A33BAA" w:rsidRDefault="00A33BAA" w:rsidP="007B65A7">
            <w:pPr>
              <w:pStyle w:val="BodyText"/>
              <w:rPr>
                <w:rFonts w:ascii="Arial" w:hAnsi="Arial"/>
              </w:rPr>
            </w:pPr>
            <w:r>
              <w:rPr>
                <w:rFonts w:ascii="Arial" w:hAnsi="Arial"/>
              </w:rPr>
              <w:t>Quartz</w:t>
            </w:r>
          </w:p>
          <w:p w14:paraId="39670733" w14:textId="77777777" w:rsidR="00A33BAA" w:rsidRDefault="00A33BAA" w:rsidP="007B65A7">
            <w:pPr>
              <w:pStyle w:val="BodyText"/>
              <w:rPr>
                <w:rFonts w:ascii="Arial" w:hAnsi="Arial"/>
              </w:rPr>
            </w:pPr>
            <w:r>
              <w:rPr>
                <w:rFonts w:ascii="Arial" w:hAnsi="Arial"/>
              </w:rPr>
              <w:t>Clay Minerals and Quartz</w:t>
            </w:r>
          </w:p>
          <w:p w14:paraId="408C150E" w14:textId="77777777" w:rsidR="00A33BAA" w:rsidRDefault="00A33BAA" w:rsidP="007B65A7">
            <w:pPr>
              <w:pStyle w:val="BodyText"/>
              <w:rPr>
                <w:rFonts w:ascii="Arial" w:hAnsi="Arial"/>
              </w:rPr>
            </w:pPr>
            <w:r>
              <w:rPr>
                <w:rFonts w:ascii="Arial" w:hAnsi="Arial"/>
              </w:rPr>
              <w:t>Clay Minerals, Quartz, and Iron Oxides Clay Minerals, Quartz, and Iron Oxides</w:t>
            </w:r>
          </w:p>
          <w:p w14:paraId="591098A5" w14:textId="77777777" w:rsidR="00A33BAA" w:rsidRDefault="00A33BAA" w:rsidP="007B65A7">
            <w:pPr>
              <w:pStyle w:val="BodyText"/>
              <w:rPr>
                <w:rFonts w:ascii="Arial" w:hAnsi="Arial"/>
              </w:rPr>
            </w:pPr>
            <w:r>
              <w:rPr>
                <w:rFonts w:ascii="Arial" w:hAnsi="Arial"/>
              </w:rPr>
              <w:t>Clay Minerals, Quartz, and Iron Oxides</w:t>
            </w:r>
          </w:p>
          <w:p w14:paraId="6CBCD49F" w14:textId="77777777" w:rsidR="00A33BAA" w:rsidRDefault="00A33BAA" w:rsidP="007B65A7">
            <w:pPr>
              <w:pStyle w:val="BodyText"/>
              <w:rPr>
                <w:rFonts w:ascii="Arial" w:hAnsi="Arial"/>
              </w:rPr>
            </w:pPr>
            <w:r>
              <w:rPr>
                <w:rFonts w:ascii="Arial" w:hAnsi="Arial"/>
              </w:rPr>
              <w:t>None (dissolved)</w:t>
            </w:r>
          </w:p>
          <w:p w14:paraId="2335BA12" w14:textId="77777777" w:rsidR="00A33BAA" w:rsidRDefault="00A33BAA" w:rsidP="007B65A7">
            <w:pPr>
              <w:pStyle w:val="BodyText"/>
              <w:rPr>
                <w:rFonts w:ascii="Arial" w:hAnsi="Arial"/>
              </w:rPr>
            </w:pPr>
            <w:r>
              <w:rPr>
                <w:rFonts w:ascii="Arial" w:hAnsi="Arial"/>
              </w:rPr>
              <w:t>Iron Oxides and Hydroxides</w:t>
            </w:r>
          </w:p>
          <w:p w14:paraId="5F300400" w14:textId="77777777" w:rsidR="00A33BAA" w:rsidRDefault="00A33BAA" w:rsidP="007B65A7">
            <w:pPr>
              <w:pStyle w:val="BodyText"/>
              <w:rPr>
                <w:rFonts w:ascii="Arial" w:hAnsi="Arial"/>
              </w:rPr>
            </w:pPr>
            <w:r>
              <w:rPr>
                <w:rFonts w:ascii="Arial" w:hAnsi="Arial"/>
              </w:rPr>
              <w:t>Iron Oxides and Hydroxides</w:t>
            </w:r>
          </w:p>
        </w:tc>
      </w:tr>
    </w:tbl>
    <w:p w14:paraId="07976A86" w14:textId="77777777" w:rsidR="00A33BAA" w:rsidRDefault="00A33BAA" w:rsidP="00A33BAA">
      <w:pPr>
        <w:pStyle w:val="BodyText"/>
        <w:rPr>
          <w:rFonts w:ascii="Arial" w:hAnsi="Arial"/>
          <w:u w:val="single"/>
        </w:rPr>
      </w:pPr>
    </w:p>
    <w:p w14:paraId="56DE541F" w14:textId="77777777" w:rsidR="00A33BAA" w:rsidRDefault="00A33BAA" w:rsidP="00A33BAA">
      <w:pPr>
        <w:pStyle w:val="BodyText"/>
        <w:rPr>
          <w:rFonts w:ascii="Arial" w:hAnsi="Arial"/>
          <w:u w:val="single"/>
        </w:rPr>
      </w:pPr>
    </w:p>
    <w:p w14:paraId="2A4E0101" w14:textId="77777777" w:rsidR="00A33BAA" w:rsidRDefault="00A33BAA" w:rsidP="00A33BAA">
      <w:pPr>
        <w:rPr>
          <w:rFonts w:ascii="Arial" w:hAnsi="Arial"/>
          <w:sz w:val="24"/>
        </w:rPr>
      </w:pPr>
      <w:r>
        <w:rPr>
          <w:rFonts w:ascii="Arial" w:hAnsi="Arial"/>
          <w:sz w:val="24"/>
        </w:rPr>
        <w:t xml:space="preserve">Mass movements, water, ice, and air, transport the soils created by physical and chemical weathering. </w:t>
      </w:r>
    </w:p>
    <w:p w14:paraId="0D8951BE" w14:textId="77777777" w:rsidR="00A33BAA" w:rsidRDefault="00A33BAA" w:rsidP="00A33BAA">
      <w:pPr>
        <w:rPr>
          <w:rFonts w:ascii="Arial" w:hAnsi="Arial"/>
          <w:sz w:val="24"/>
        </w:rPr>
      </w:pPr>
    </w:p>
    <w:p w14:paraId="68119959" w14:textId="77777777" w:rsidR="00A33BAA" w:rsidRDefault="00A33BAA" w:rsidP="00A33BAA">
      <w:pPr>
        <w:rPr>
          <w:rFonts w:ascii="Arial" w:hAnsi="Arial"/>
          <w:sz w:val="24"/>
        </w:rPr>
      </w:pPr>
      <w:r>
        <w:rPr>
          <w:rFonts w:ascii="Arial" w:hAnsi="Arial"/>
          <w:sz w:val="24"/>
        </w:rPr>
        <w:t>The common soils in the Mid-Atlantic Region are:</w:t>
      </w:r>
    </w:p>
    <w:p w14:paraId="0634D56F" w14:textId="77777777" w:rsidR="00A33BAA" w:rsidRDefault="00A33BAA" w:rsidP="00A33BAA">
      <w:pPr>
        <w:rPr>
          <w:rFonts w:ascii="Arial" w:hAnsi="Arial"/>
          <w:sz w:val="24"/>
        </w:rPr>
      </w:pPr>
    </w:p>
    <w:p w14:paraId="33ECBE98" w14:textId="77777777" w:rsidR="00A33BAA" w:rsidRDefault="00A33BAA" w:rsidP="00A33BAA">
      <w:pPr>
        <w:rPr>
          <w:rFonts w:ascii="Arial" w:hAnsi="Arial"/>
          <w:sz w:val="24"/>
        </w:rPr>
      </w:pPr>
      <w:r>
        <w:rPr>
          <w:rFonts w:ascii="Arial" w:hAnsi="Arial"/>
          <w:i/>
          <w:sz w:val="24"/>
        </w:rPr>
        <w:t>Residual soil</w:t>
      </w:r>
      <w:r>
        <w:rPr>
          <w:rFonts w:ascii="Arial" w:hAnsi="Arial"/>
          <w:sz w:val="24"/>
        </w:rPr>
        <w:t xml:space="preserve">: derived from bedrock that has weathered and remained in place.  Residual soils occur in most of the region, particularly the south of the limit of the glacial soils.  </w:t>
      </w:r>
    </w:p>
    <w:p w14:paraId="1C589AB2" w14:textId="77777777" w:rsidR="00A33BAA" w:rsidRDefault="00A33BAA" w:rsidP="00A33BAA">
      <w:pPr>
        <w:rPr>
          <w:rFonts w:ascii="Arial" w:hAnsi="Arial"/>
          <w:sz w:val="24"/>
        </w:rPr>
      </w:pPr>
      <w:r>
        <w:rPr>
          <w:rFonts w:ascii="Arial" w:hAnsi="Arial"/>
          <w:i/>
          <w:sz w:val="24"/>
        </w:rPr>
        <w:lastRenderedPageBreak/>
        <w:t>Alluvial soil</w:t>
      </w:r>
      <w:r>
        <w:rPr>
          <w:rFonts w:ascii="Arial" w:hAnsi="Arial"/>
          <w:sz w:val="24"/>
        </w:rPr>
        <w:t>: derived from soil particles that have been transported and redeposited by running water.  Alluvial soils are found along most of the streams and rivers of the region.</w:t>
      </w:r>
    </w:p>
    <w:p w14:paraId="0E337177" w14:textId="77777777" w:rsidR="00A33BAA" w:rsidRDefault="00A33BAA" w:rsidP="00A33BAA">
      <w:pPr>
        <w:rPr>
          <w:rFonts w:ascii="Arial" w:hAnsi="Arial"/>
          <w:sz w:val="24"/>
        </w:rPr>
      </w:pPr>
    </w:p>
    <w:p w14:paraId="66948AB1" w14:textId="77777777" w:rsidR="00A33BAA" w:rsidRDefault="00A33BAA" w:rsidP="00A33BAA">
      <w:pPr>
        <w:rPr>
          <w:rFonts w:ascii="Arial" w:hAnsi="Arial"/>
          <w:sz w:val="24"/>
        </w:rPr>
      </w:pPr>
      <w:r>
        <w:rPr>
          <w:rFonts w:ascii="Arial" w:hAnsi="Arial"/>
          <w:i/>
          <w:sz w:val="24"/>
        </w:rPr>
        <w:t>Colluvial soil</w:t>
      </w:r>
      <w:r>
        <w:rPr>
          <w:rFonts w:ascii="Arial" w:hAnsi="Arial"/>
          <w:sz w:val="24"/>
        </w:rPr>
        <w:t xml:space="preserve">: derived from materials transported downslope by gravity and water (mass movement).  The colluvial soils are deposited along the base of steep slopes.  They are found throughout the mountainous regions of the region.  </w:t>
      </w:r>
    </w:p>
    <w:p w14:paraId="6B99856F" w14:textId="77777777" w:rsidR="00A33BAA" w:rsidRDefault="00A33BAA" w:rsidP="00A33BAA">
      <w:pPr>
        <w:rPr>
          <w:rFonts w:ascii="Arial" w:hAnsi="Arial"/>
          <w:sz w:val="24"/>
        </w:rPr>
      </w:pPr>
    </w:p>
    <w:p w14:paraId="7BA0EB0E" w14:textId="77777777" w:rsidR="00A33BAA" w:rsidRDefault="00A33BAA" w:rsidP="00A33BAA">
      <w:pPr>
        <w:rPr>
          <w:rFonts w:ascii="Arial" w:hAnsi="Arial"/>
          <w:sz w:val="24"/>
        </w:rPr>
      </w:pPr>
      <w:r>
        <w:rPr>
          <w:rFonts w:ascii="Arial" w:hAnsi="Arial"/>
          <w:i/>
          <w:sz w:val="24"/>
        </w:rPr>
        <w:t>Glacial soils</w:t>
      </w:r>
      <w:r>
        <w:rPr>
          <w:rFonts w:ascii="Arial" w:hAnsi="Arial"/>
          <w:sz w:val="24"/>
        </w:rPr>
        <w:t xml:space="preserve">: were transported and redeposited by glacial ice.  They range from non-stratified, unsorted glacial till to well-washed and sorted kame, esker, and outwash sand and gravel.  Glacial soils are common in PA and NJ. </w:t>
      </w:r>
    </w:p>
    <w:p w14:paraId="6766827A" w14:textId="77777777" w:rsidR="00A33BAA" w:rsidRDefault="00A33BAA" w:rsidP="00A33BAA">
      <w:pPr>
        <w:rPr>
          <w:rFonts w:ascii="Arial" w:hAnsi="Arial"/>
          <w:sz w:val="24"/>
          <w:u w:val="single"/>
        </w:rPr>
      </w:pPr>
    </w:p>
    <w:p w14:paraId="62A86F0A" w14:textId="77777777" w:rsidR="00A33BAA" w:rsidRDefault="00A33BAA" w:rsidP="00A33BAA">
      <w:pPr>
        <w:rPr>
          <w:rFonts w:ascii="Arial" w:hAnsi="Arial"/>
          <w:sz w:val="24"/>
        </w:rPr>
      </w:pPr>
      <w:r>
        <w:rPr>
          <w:rFonts w:ascii="Arial" w:hAnsi="Arial"/>
          <w:i/>
          <w:sz w:val="24"/>
        </w:rPr>
        <w:t>Aeolian soils</w:t>
      </w:r>
      <w:r>
        <w:rPr>
          <w:rFonts w:ascii="Arial" w:hAnsi="Arial"/>
          <w:sz w:val="24"/>
        </w:rPr>
        <w:t>: are formed by material transported and redeposited by the wind.  Aeolian soils tend to be sand (dune</w:t>
      </w:r>
      <w:proofErr w:type="gramStart"/>
      <w:r>
        <w:rPr>
          <w:rFonts w:ascii="Arial" w:hAnsi="Arial"/>
          <w:sz w:val="24"/>
        </w:rPr>
        <w:t>)</w:t>
      </w:r>
      <w:proofErr w:type="gramEnd"/>
      <w:r>
        <w:rPr>
          <w:rFonts w:ascii="Arial" w:hAnsi="Arial"/>
          <w:sz w:val="24"/>
        </w:rPr>
        <w:t xml:space="preserve"> and silt (loess) sized.  Aeolian soils are locally abundant along the Lake Erie and Atlantic coasts and along the valleys of large rivers or shorelines of extinct glacial lakes.</w:t>
      </w:r>
    </w:p>
    <w:p w14:paraId="72B8C1F9" w14:textId="77777777" w:rsidR="00A33BAA" w:rsidRDefault="00A33BAA" w:rsidP="00A33BAA">
      <w:pPr>
        <w:rPr>
          <w:rFonts w:ascii="Arial" w:hAnsi="Arial"/>
          <w:sz w:val="24"/>
        </w:rPr>
      </w:pPr>
    </w:p>
    <w:p w14:paraId="34F66A83" w14:textId="77777777" w:rsidR="00A33BAA" w:rsidRDefault="00A33BAA" w:rsidP="00A33BAA">
      <w:pPr>
        <w:rPr>
          <w:rFonts w:ascii="Arial" w:hAnsi="Arial"/>
          <w:sz w:val="24"/>
        </w:rPr>
      </w:pPr>
      <w:r>
        <w:rPr>
          <w:rFonts w:ascii="Arial" w:hAnsi="Arial"/>
          <w:i/>
          <w:sz w:val="24"/>
        </w:rPr>
        <w:t>Organic soils</w:t>
      </w:r>
      <w:r>
        <w:rPr>
          <w:rFonts w:ascii="Arial" w:hAnsi="Arial"/>
          <w:sz w:val="24"/>
        </w:rPr>
        <w:t>: are soils rich in organic matter.</w:t>
      </w:r>
    </w:p>
    <w:p w14:paraId="6C610392" w14:textId="77777777" w:rsidR="00A33BAA" w:rsidRDefault="00A33BAA" w:rsidP="00A33BAA">
      <w:pPr>
        <w:pStyle w:val="Footer"/>
        <w:tabs>
          <w:tab w:val="clear" w:pos="4320"/>
          <w:tab w:val="clear" w:pos="8640"/>
        </w:tabs>
      </w:pPr>
    </w:p>
    <w:p w14:paraId="60D2EC07" w14:textId="77777777" w:rsidR="00A33BAA" w:rsidRDefault="00A33BAA" w:rsidP="00A33BAA">
      <w:pPr>
        <w:rPr>
          <w:rFonts w:ascii="Arial" w:hAnsi="Arial"/>
          <w:sz w:val="24"/>
        </w:rPr>
      </w:pPr>
    </w:p>
    <w:p w14:paraId="16B5A947" w14:textId="77777777" w:rsidR="00A33BAA" w:rsidRDefault="00A33BAA" w:rsidP="00A33BAA">
      <w:pPr>
        <w:rPr>
          <w:rFonts w:ascii="Arial" w:hAnsi="Arial"/>
          <w:b/>
          <w:sz w:val="24"/>
        </w:rPr>
      </w:pPr>
      <w:proofErr w:type="gramStart"/>
      <w:r>
        <w:rPr>
          <w:rFonts w:ascii="Arial" w:hAnsi="Arial"/>
          <w:b/>
          <w:sz w:val="24"/>
        </w:rPr>
        <w:t xml:space="preserve">2.2.6  </w:t>
      </w:r>
      <w:r>
        <w:rPr>
          <w:rFonts w:ascii="Arial" w:hAnsi="Arial"/>
          <w:b/>
          <w:caps/>
          <w:sz w:val="24"/>
        </w:rPr>
        <w:t>Sedimentary</w:t>
      </w:r>
      <w:proofErr w:type="gramEnd"/>
      <w:r>
        <w:rPr>
          <w:rFonts w:ascii="Arial" w:hAnsi="Arial"/>
          <w:b/>
          <w:caps/>
          <w:sz w:val="24"/>
        </w:rPr>
        <w:t xml:space="preserve"> Facies</w:t>
      </w:r>
    </w:p>
    <w:p w14:paraId="522BCF60" w14:textId="77777777" w:rsidR="00A33BAA" w:rsidRDefault="00A33BAA" w:rsidP="00A33BAA">
      <w:pPr>
        <w:rPr>
          <w:rFonts w:ascii="Arial" w:hAnsi="Arial"/>
          <w:sz w:val="24"/>
        </w:rPr>
      </w:pPr>
    </w:p>
    <w:p w14:paraId="75BF73C2" w14:textId="77777777" w:rsidR="00A33BAA" w:rsidRDefault="00A33BAA" w:rsidP="00A33BAA">
      <w:pPr>
        <w:rPr>
          <w:rFonts w:ascii="Arial" w:hAnsi="Arial"/>
          <w:sz w:val="24"/>
        </w:rPr>
      </w:pPr>
      <w:r>
        <w:rPr>
          <w:rFonts w:ascii="Arial" w:hAnsi="Arial"/>
          <w:i/>
          <w:sz w:val="24"/>
        </w:rPr>
        <w:t>Sedimentary facies</w:t>
      </w:r>
      <w:r>
        <w:rPr>
          <w:rFonts w:ascii="Arial" w:hAnsi="Arial"/>
          <w:sz w:val="24"/>
        </w:rPr>
        <w:t xml:space="preserve"> </w:t>
      </w:r>
      <w:proofErr w:type="gramStart"/>
      <w:r>
        <w:rPr>
          <w:rFonts w:ascii="Arial" w:hAnsi="Arial"/>
          <w:sz w:val="24"/>
        </w:rPr>
        <w:t>is</w:t>
      </w:r>
      <w:proofErr w:type="gramEnd"/>
      <w:r>
        <w:rPr>
          <w:rFonts w:ascii="Arial" w:hAnsi="Arial"/>
          <w:sz w:val="24"/>
        </w:rPr>
        <w:t xml:space="preserve"> the total appearance of a sedimentary rock or deposit.   It includes grain size, sorting (or grading), degree of compaction, color, bedding, and shape of the overall deposit.  The environment of deposition controls the facies. High energy environments, such as river channels or wave washed beaches, winnow away fine-grained particles, leaving coarse sand, gravel, and/or boulders behind that become conglomerate or sandstone when they </w:t>
      </w:r>
      <w:r>
        <w:rPr>
          <w:rFonts w:ascii="Arial" w:hAnsi="Arial"/>
          <w:i/>
          <w:sz w:val="24"/>
        </w:rPr>
        <w:t>lithify</w:t>
      </w:r>
      <w:r>
        <w:rPr>
          <w:rFonts w:ascii="Arial" w:hAnsi="Arial"/>
          <w:sz w:val="24"/>
        </w:rPr>
        <w:t xml:space="preserve"> (turn to stone). Sand is deposited in moderately energetic environments, such as deltas and coastal plains. Relatively quiet or low energy environments, such as portions of floodplains, deep oceans, or lake basins, receive fine-grained materials, such as clay or silt that become siltstone or shale.  The sedimentary facies control the engineering characteristics of rocks. Beach sandstones have large mineable volumes and consistent sorting.  River sandstones have smaller volumes and more variable sorting but are generally more durable.</w:t>
      </w:r>
    </w:p>
    <w:p w14:paraId="4CC8CA2B" w14:textId="77777777" w:rsidR="00A33BAA" w:rsidRDefault="00A33BAA" w:rsidP="00A33BAA">
      <w:pPr>
        <w:rPr>
          <w:rFonts w:ascii="Arial" w:hAnsi="Arial"/>
          <w:sz w:val="24"/>
        </w:rPr>
      </w:pPr>
    </w:p>
    <w:p w14:paraId="4E00B4A7" w14:textId="77777777" w:rsidR="00A33BAA" w:rsidRDefault="00A33BAA" w:rsidP="00A33BAA">
      <w:pPr>
        <w:rPr>
          <w:rFonts w:ascii="Arial" w:hAnsi="Arial"/>
          <w:sz w:val="24"/>
        </w:rPr>
      </w:pPr>
      <w:r>
        <w:rPr>
          <w:rFonts w:ascii="Arial" w:hAnsi="Arial"/>
          <w:sz w:val="24"/>
        </w:rPr>
        <w:t xml:space="preserve">The paleoenvironments of the Mid-Atlantic Region have changed through time, sometimes the change was abrupt and at other times it was gradual.  During the Paleozoic Era, sea level rose and fell many times in response to Plate Tectonic events and to the melting and formation of glaciers.  As the sea rose onto the North American Plate, waves eroded the older land surface, and sheets of winnowed gravel and sand were deposited.  Mud (silt and clay) then was deposited as the sea deepened.  At the same time, mountains rose in the eastern part of the region as the African or European plates collided with North America, and rivers delivered large quantities of sediment to the sea, forming broad coastal plains and deltas as the sea filled up.  The episodic rise and fall of </w:t>
      </w:r>
      <w:r>
        <w:rPr>
          <w:rFonts w:ascii="Arial" w:hAnsi="Arial"/>
          <w:sz w:val="24"/>
        </w:rPr>
        <w:lastRenderedPageBreak/>
        <w:t xml:space="preserve">the sea and rising and disintegration of the mountains resulted in the migration or shifting of shorelines and deltas, and in repeating sequences of </w:t>
      </w:r>
      <w:proofErr w:type="gramStart"/>
      <w:r>
        <w:rPr>
          <w:rFonts w:ascii="Arial" w:hAnsi="Arial"/>
          <w:sz w:val="24"/>
        </w:rPr>
        <w:t>coarse</w:t>
      </w:r>
      <w:proofErr w:type="gramEnd"/>
      <w:r>
        <w:rPr>
          <w:rFonts w:ascii="Arial" w:hAnsi="Arial"/>
          <w:sz w:val="24"/>
        </w:rPr>
        <w:t>- to fine-grained sedimentary rock.  The changing sea level resulted in sequences of shale and siltstone alternating or interfingering with sandstone and conglomerate.</w:t>
      </w:r>
    </w:p>
    <w:p w14:paraId="0C1F4D21" w14:textId="77777777" w:rsidR="00A33BAA" w:rsidRDefault="00A33BAA" w:rsidP="00A33BAA">
      <w:pPr>
        <w:rPr>
          <w:rFonts w:ascii="Arial" w:hAnsi="Arial"/>
          <w:sz w:val="24"/>
        </w:rPr>
      </w:pPr>
    </w:p>
    <w:p w14:paraId="27DE9207" w14:textId="77777777" w:rsidR="00A33BAA" w:rsidRDefault="00A33BAA" w:rsidP="00A33BAA">
      <w:pPr>
        <w:rPr>
          <w:rFonts w:ascii="Arial" w:hAnsi="Arial"/>
          <w:sz w:val="24"/>
        </w:rPr>
      </w:pPr>
      <w:r>
        <w:rPr>
          <w:rFonts w:ascii="Arial" w:hAnsi="Arial"/>
          <w:sz w:val="24"/>
        </w:rPr>
        <w:t xml:space="preserve">The rocks are metamorphosed when they are subjected to heating by deep burial, by intrusions of molten rock, and by intense pressure during plate collisions.  Argillites and slates were shales and siltstones that were metamorphosed by diabase intrusions during the Paleozoic and Mesozoic Eras.  </w:t>
      </w:r>
    </w:p>
    <w:p w14:paraId="2094E25F" w14:textId="77777777" w:rsidR="00A33BAA" w:rsidRDefault="00A33BAA" w:rsidP="00A33BAA">
      <w:pPr>
        <w:rPr>
          <w:rFonts w:ascii="Arial" w:hAnsi="Arial"/>
          <w:sz w:val="24"/>
        </w:rPr>
      </w:pPr>
    </w:p>
    <w:p w14:paraId="0ABD2976" w14:textId="77777777" w:rsidR="00A33BAA" w:rsidRDefault="00A33BAA" w:rsidP="00A33BAA">
      <w:pPr>
        <w:rPr>
          <w:rFonts w:ascii="Arial" w:hAnsi="Arial"/>
          <w:sz w:val="24"/>
        </w:rPr>
      </w:pPr>
    </w:p>
    <w:p w14:paraId="15EC4A45" w14:textId="77777777" w:rsidR="00A33BAA" w:rsidRDefault="00A33BAA" w:rsidP="00A33BAA">
      <w:pPr>
        <w:rPr>
          <w:rFonts w:ascii="Arial" w:hAnsi="Arial"/>
          <w:b/>
          <w:sz w:val="28"/>
        </w:rPr>
      </w:pPr>
      <w:r>
        <w:rPr>
          <w:rFonts w:ascii="Arial" w:hAnsi="Arial"/>
          <w:b/>
          <w:sz w:val="28"/>
        </w:rPr>
        <w:t xml:space="preserve">2.3   </w:t>
      </w:r>
      <w:r>
        <w:rPr>
          <w:rFonts w:ascii="Arial" w:hAnsi="Arial"/>
          <w:b/>
          <w:caps/>
          <w:sz w:val="28"/>
        </w:rPr>
        <w:t>Physiographic Provinces</w:t>
      </w:r>
    </w:p>
    <w:p w14:paraId="24E9E799" w14:textId="77777777" w:rsidR="00A33BAA" w:rsidRDefault="00A33BAA" w:rsidP="00A33BAA">
      <w:pPr>
        <w:rPr>
          <w:rFonts w:ascii="Arial" w:hAnsi="Arial"/>
          <w:sz w:val="24"/>
        </w:rPr>
      </w:pPr>
    </w:p>
    <w:p w14:paraId="3C66AAB4" w14:textId="77777777" w:rsidR="00A33BAA" w:rsidRDefault="00A33BAA" w:rsidP="00A33BAA">
      <w:pPr>
        <w:rPr>
          <w:rFonts w:ascii="Arial" w:hAnsi="Arial"/>
          <w:sz w:val="24"/>
        </w:rPr>
      </w:pPr>
      <w:r>
        <w:rPr>
          <w:rFonts w:ascii="Arial" w:hAnsi="Arial"/>
          <w:sz w:val="24"/>
        </w:rPr>
        <w:t xml:space="preserve">A </w:t>
      </w:r>
      <w:r>
        <w:rPr>
          <w:rFonts w:ascii="Arial" w:hAnsi="Arial"/>
          <w:i/>
          <w:sz w:val="24"/>
        </w:rPr>
        <w:t>Physiographic Province</w:t>
      </w:r>
      <w:r>
        <w:rPr>
          <w:rFonts w:ascii="Arial" w:hAnsi="Arial"/>
          <w:sz w:val="24"/>
        </w:rPr>
        <w:t xml:space="preserve"> is a natural region having characteristics peculiar to itself- a distinctive geologic structural framework giving rise to distinctive landforms and, for the most part, distinctive climate, soil, water, and other resources (modified from Hunt, 1974, pg. 3). Knowledge of a locality’s Physiographic Province allows one to make predictions of the landscapes, topography, geologic resources, soils, and drainage in the locality’s vicinity.  </w:t>
      </w:r>
    </w:p>
    <w:p w14:paraId="49AF983A" w14:textId="77777777" w:rsidR="00A33BAA" w:rsidRDefault="00A33BAA" w:rsidP="00A33BAA">
      <w:pPr>
        <w:rPr>
          <w:rFonts w:ascii="Arial" w:hAnsi="Arial"/>
          <w:sz w:val="24"/>
        </w:rPr>
      </w:pPr>
    </w:p>
    <w:p w14:paraId="706FC4EE" w14:textId="77777777" w:rsidR="00A33BAA" w:rsidRDefault="00A33BAA" w:rsidP="00A33BAA">
      <w:pPr>
        <w:rPr>
          <w:rFonts w:ascii="Arial" w:hAnsi="Arial"/>
          <w:sz w:val="24"/>
        </w:rPr>
      </w:pPr>
      <w:r>
        <w:rPr>
          <w:rFonts w:ascii="Arial" w:hAnsi="Arial"/>
          <w:sz w:val="24"/>
        </w:rPr>
        <w:t>One of the most important geomorphological concepts is “</w:t>
      </w:r>
      <w:r>
        <w:rPr>
          <w:rFonts w:ascii="Arial" w:hAnsi="Arial"/>
          <w:i/>
          <w:sz w:val="24"/>
        </w:rPr>
        <w:t>hard rocks erode slower than soft rocks</w:t>
      </w:r>
      <w:r>
        <w:rPr>
          <w:rFonts w:ascii="Arial" w:hAnsi="Arial"/>
          <w:sz w:val="24"/>
        </w:rPr>
        <w:t>.”  Generally, hard rocks, such as granite, gneiss, quartzite, or sandstone, form ridges, while soft rocks, such as shale or limestone, form valleys.  Limestones are especially susceptible to chemical erosion because they are soluble in weak acid.  Carbon dioxide in the air forms a natural acid rain (carbonic acid) that easily dissolves the limestone.</w:t>
      </w:r>
    </w:p>
    <w:p w14:paraId="0AE2D2D4" w14:textId="77777777" w:rsidR="00A33BAA" w:rsidRDefault="00A33BAA" w:rsidP="00A33BAA">
      <w:pPr>
        <w:rPr>
          <w:rFonts w:ascii="Arial" w:hAnsi="Arial"/>
          <w:sz w:val="24"/>
        </w:rPr>
      </w:pPr>
    </w:p>
    <w:p w14:paraId="3ABEC5F0" w14:textId="77777777" w:rsidR="00A33BAA" w:rsidRDefault="00A33BAA" w:rsidP="00A33BAA">
      <w:pPr>
        <w:rPr>
          <w:rFonts w:ascii="Arial" w:hAnsi="Arial"/>
          <w:sz w:val="24"/>
        </w:rPr>
      </w:pPr>
      <w:r>
        <w:rPr>
          <w:rFonts w:ascii="Arial" w:hAnsi="Arial"/>
          <w:sz w:val="24"/>
        </w:rPr>
        <w:t>The Physiographic Provinces of the region are the Atlantic Coastal Plain, Piedmont, Blue Ridge, New England Uplands, Ridge and Valley, Appalachian Plateau, and Central Lowlands.  The provinces form southwest to northeast trending bands across the region.</w:t>
      </w:r>
    </w:p>
    <w:p w14:paraId="43BC677F" w14:textId="77777777" w:rsidR="00A33BAA" w:rsidRDefault="00A33BAA" w:rsidP="00A33BAA">
      <w:pPr>
        <w:rPr>
          <w:rFonts w:ascii="Arial" w:hAnsi="Arial"/>
          <w:sz w:val="24"/>
        </w:rPr>
      </w:pPr>
    </w:p>
    <w:p w14:paraId="2DDB4EC7" w14:textId="77777777" w:rsidR="00A33BAA" w:rsidRDefault="00A33BAA" w:rsidP="00A33BAA">
      <w:pPr>
        <w:rPr>
          <w:rFonts w:ascii="Arial" w:hAnsi="Arial"/>
          <w:sz w:val="24"/>
        </w:rPr>
      </w:pPr>
      <w:r>
        <w:rPr>
          <w:rFonts w:ascii="Arial" w:hAnsi="Arial"/>
          <w:sz w:val="24"/>
        </w:rPr>
        <w:t xml:space="preserve">The </w:t>
      </w:r>
      <w:r>
        <w:rPr>
          <w:rFonts w:ascii="Arial" w:hAnsi="Arial"/>
          <w:i/>
          <w:sz w:val="24"/>
        </w:rPr>
        <w:t>Atlantic Coastal Plain Province</w:t>
      </w:r>
      <w:r>
        <w:rPr>
          <w:rFonts w:ascii="Arial" w:hAnsi="Arial"/>
          <w:sz w:val="24"/>
        </w:rPr>
        <w:t xml:space="preserve"> forms a belt of unconsolidated, eastward dipping, Late Mesozoic and Cenozoic marine and continental sediments in eastern NJ, PA, DE, MD, and VA.  It is bordered by the Atlantic Ocean on the east, and by the Piedmont Province on the west.  The boundary between the Coastal Plain and Piedmont is marked by rapids flowing across lithified rocks and is called the </w:t>
      </w:r>
      <w:r>
        <w:rPr>
          <w:rFonts w:ascii="Arial" w:hAnsi="Arial"/>
          <w:i/>
          <w:sz w:val="24"/>
        </w:rPr>
        <w:t>Fall Line</w:t>
      </w:r>
      <w:r>
        <w:rPr>
          <w:rFonts w:ascii="Arial" w:hAnsi="Arial"/>
          <w:sz w:val="24"/>
        </w:rPr>
        <w:t xml:space="preserve">.  The topography of the Coastal Plain is low, with small hills underlain by the unconsolidated sediments.   Rivers on the Coastal Plain are relatively wide and meandering.  Tidal waters flood their lower reaches, frequently as far west as the Fall Line.  The Coastal Plain has grown eastward through time by incremental additions of river-borne and coastal </w:t>
      </w:r>
    </w:p>
    <w:p w14:paraId="5169E163" w14:textId="77777777" w:rsidR="00A33BAA" w:rsidRDefault="00A33BAA" w:rsidP="00A33BAA">
      <w:pPr>
        <w:rPr>
          <w:rFonts w:ascii="Arial" w:hAnsi="Arial"/>
          <w:sz w:val="24"/>
        </w:rPr>
      </w:pPr>
    </w:p>
    <w:p w14:paraId="65F87C89" w14:textId="77777777" w:rsidR="00A33BAA" w:rsidRDefault="00A33BAA" w:rsidP="00A33BAA">
      <w:r>
        <w:rPr>
          <w:rFonts w:ascii="Arial" w:hAnsi="Arial"/>
          <w:sz w:val="24"/>
        </w:rPr>
        <w:br w:type="page"/>
      </w:r>
      <w:r>
        <w:rPr>
          <w:noProof/>
        </w:rPr>
        <w:lastRenderedPageBreak/>
        <w:drawing>
          <wp:anchor distT="0" distB="0" distL="114300" distR="114300" simplePos="0" relativeHeight="251710464" behindDoc="0" locked="0" layoutInCell="0" allowOverlap="1" wp14:anchorId="1D3EFAA8" wp14:editId="1422D0C8">
            <wp:simplePos x="0" y="0"/>
            <wp:positionH relativeFrom="column">
              <wp:posOffset>0</wp:posOffset>
            </wp:positionH>
            <wp:positionV relativeFrom="paragraph">
              <wp:posOffset>-182880</wp:posOffset>
            </wp:positionV>
            <wp:extent cx="5440680" cy="3200400"/>
            <wp:effectExtent l="0" t="0" r="0" b="0"/>
            <wp:wrapTopAndBottom/>
            <wp:docPr id="96" name="Picture 3" descr="US Geologic Provi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3" descr="US Geologic Provinces"/>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440680" cy="32004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08CE915A" w14:textId="77777777" w:rsidR="00A33BAA" w:rsidRDefault="00000000" w:rsidP="00A33BAA">
      <w:pPr>
        <w:rPr>
          <w:rFonts w:ascii="Arial" w:hAnsi="Arial"/>
          <w:sz w:val="24"/>
        </w:rPr>
      </w:pPr>
      <w:r>
        <w:lastRenderedPageBreak/>
        <w:object w:dxaOrig="1440" w:dyaOrig="1440" w14:anchorId="7028E364">
          <v:shape id="_x0000_s1350" type="#_x0000_t75" alt="Physiographic Provinces of Virginia" style="position:absolute;margin-left:75.6pt;margin-top:3.6pt;width:276.75pt;height:584.25pt;z-index:251713536;mso-position-horizontal:absolute;mso-position-horizontal-relative:text;mso-position-vertical:absolute;mso-position-vertical-relative:text" o:allowincell="f">
            <v:imagedata r:id="rId150" o:title=""/>
            <w10:wrap type="topAndBottom"/>
          </v:shape>
          <o:OLEObject Type="Embed" ProgID="PhotoDeluxe.Image.2" ShapeID="_x0000_s1350" DrawAspect="Content" ObjectID="_1833345774" r:id="rId151">
            <o:FieldCodes>\s</o:FieldCodes>
          </o:OLEObject>
        </w:object>
      </w:r>
      <w:r w:rsidR="00A33BAA">
        <w:br w:type="page"/>
      </w:r>
      <w:r w:rsidR="00A33BAA">
        <w:rPr>
          <w:rFonts w:ascii="Arial" w:hAnsi="Arial"/>
          <w:sz w:val="24"/>
        </w:rPr>
        <w:lastRenderedPageBreak/>
        <w:t>sediment.  The present coastline is quite dynamic and is presently subject to radical alteration by storms and slow sea level rise.</w:t>
      </w:r>
    </w:p>
    <w:p w14:paraId="77AAEDA7" w14:textId="77777777" w:rsidR="00A33BAA" w:rsidRDefault="00A33BAA" w:rsidP="00A33BAA">
      <w:pPr>
        <w:rPr>
          <w:rFonts w:ascii="Arial" w:hAnsi="Arial"/>
          <w:sz w:val="24"/>
        </w:rPr>
      </w:pPr>
    </w:p>
    <w:p w14:paraId="736C1634" w14:textId="77777777" w:rsidR="00A33BAA" w:rsidRDefault="00A33BAA" w:rsidP="00A33BAA">
      <w:pPr>
        <w:rPr>
          <w:rFonts w:ascii="Arial" w:hAnsi="Arial"/>
          <w:sz w:val="24"/>
        </w:rPr>
      </w:pPr>
      <w:r>
        <w:rPr>
          <w:rFonts w:ascii="Arial" w:hAnsi="Arial"/>
          <w:sz w:val="24"/>
        </w:rPr>
        <w:t>Engineering soils in the Coastal Plain include residual soils, aeolian soils, alluvial soils, and beach and tidal soils. Glacial soils occur in northernmost PA and NJ.</w:t>
      </w:r>
    </w:p>
    <w:p w14:paraId="149CB085" w14:textId="77777777" w:rsidR="00A33BAA" w:rsidRDefault="00A33BAA" w:rsidP="00A33BAA">
      <w:pPr>
        <w:rPr>
          <w:rFonts w:ascii="Arial" w:hAnsi="Arial"/>
          <w:sz w:val="24"/>
        </w:rPr>
      </w:pPr>
    </w:p>
    <w:p w14:paraId="5A2C99E2" w14:textId="77777777" w:rsidR="00A33BAA" w:rsidRDefault="00A33BAA" w:rsidP="00A33BAA">
      <w:pPr>
        <w:rPr>
          <w:rFonts w:ascii="Arial" w:hAnsi="Arial"/>
          <w:sz w:val="24"/>
        </w:rPr>
      </w:pPr>
      <w:r>
        <w:rPr>
          <w:rFonts w:ascii="Arial" w:hAnsi="Arial"/>
          <w:sz w:val="24"/>
        </w:rPr>
        <w:t xml:space="preserve">The </w:t>
      </w:r>
      <w:r>
        <w:rPr>
          <w:rFonts w:ascii="Arial" w:hAnsi="Arial"/>
          <w:i/>
          <w:sz w:val="24"/>
        </w:rPr>
        <w:t>Piedmont Province</w:t>
      </w:r>
      <w:r>
        <w:rPr>
          <w:rFonts w:ascii="Arial" w:hAnsi="Arial"/>
          <w:sz w:val="24"/>
        </w:rPr>
        <w:t xml:space="preserve"> underlies portions of NJ, PA, DE, MD, and VA. It bordered on the east by the Fall Line and on the west by the rugged topography of the Blue Ridge Province. The Piedmont Province is characterized by gently rolling topography that is developed on folded Precambrian and Early Paleozoic igneous and metamorphic rock and interior basins of relatively undeformed Early Mesozoic sedimentary and igneous rock (Triassic Lowlands).</w:t>
      </w:r>
    </w:p>
    <w:p w14:paraId="7C185C73" w14:textId="77777777" w:rsidR="00A33BAA" w:rsidRDefault="00A33BAA" w:rsidP="00A33BAA">
      <w:pPr>
        <w:rPr>
          <w:rFonts w:ascii="Arial" w:hAnsi="Arial"/>
          <w:sz w:val="24"/>
        </w:rPr>
      </w:pPr>
    </w:p>
    <w:p w14:paraId="4D9F9074" w14:textId="77777777" w:rsidR="00A33BAA" w:rsidRDefault="00A33BAA" w:rsidP="00A33BAA">
      <w:pPr>
        <w:rPr>
          <w:rFonts w:ascii="Arial" w:hAnsi="Arial"/>
          <w:sz w:val="24"/>
        </w:rPr>
      </w:pPr>
      <w:r>
        <w:rPr>
          <w:rFonts w:ascii="Arial" w:hAnsi="Arial"/>
          <w:sz w:val="24"/>
        </w:rPr>
        <w:t xml:space="preserve">A complex of metamorphic rocks, such as schist and gneiss or igneous rocks and gneiss underlies the Piedmont. Schist floored valleys tend to lie several hundred feet below adjacent gneiss cored hills.  The hills trend northeast to southwest.  Precambrian and Lower Cambrian quartzites, Cambrian and Ordovician carbonates, and Ordovician shales underlie much of the Piedmont.  The shales and carbonates underlie valleys and the quartzites underlie low, northeast-southwest ridges. </w:t>
      </w:r>
    </w:p>
    <w:p w14:paraId="7D758289" w14:textId="77777777" w:rsidR="00A33BAA" w:rsidRDefault="00A33BAA" w:rsidP="00A33BAA">
      <w:pPr>
        <w:rPr>
          <w:rFonts w:ascii="Arial" w:hAnsi="Arial"/>
          <w:sz w:val="24"/>
        </w:rPr>
      </w:pPr>
    </w:p>
    <w:p w14:paraId="201DBE27" w14:textId="77777777" w:rsidR="00A33BAA" w:rsidRDefault="00A33BAA" w:rsidP="00A33BAA">
      <w:pPr>
        <w:rPr>
          <w:rFonts w:ascii="Arial" w:hAnsi="Arial"/>
          <w:sz w:val="24"/>
        </w:rPr>
      </w:pPr>
      <w:r>
        <w:rPr>
          <w:rFonts w:ascii="Arial" w:hAnsi="Arial"/>
          <w:sz w:val="24"/>
        </w:rPr>
        <w:t xml:space="preserve">The </w:t>
      </w:r>
      <w:r>
        <w:rPr>
          <w:rFonts w:ascii="Arial" w:hAnsi="Arial"/>
          <w:i/>
          <w:sz w:val="24"/>
        </w:rPr>
        <w:t>Triassic Lowlands</w:t>
      </w:r>
      <w:r>
        <w:rPr>
          <w:rFonts w:ascii="Arial" w:hAnsi="Arial"/>
          <w:sz w:val="24"/>
        </w:rPr>
        <w:t xml:space="preserve"> are underlain by Triassic conglomerates, sandstones, and shales, with intrusions of Jurassic diabase.  The tilted sandstones, lava flows, and diabase form low, parallel ridges and the interlayered shales form valleys. The conglomerates form high ridges that tower above the adjacent landscape.</w:t>
      </w:r>
    </w:p>
    <w:p w14:paraId="3014A5BA" w14:textId="77777777" w:rsidR="00A33BAA" w:rsidRDefault="00A33BAA" w:rsidP="00A33BAA">
      <w:pPr>
        <w:rPr>
          <w:rFonts w:ascii="Arial" w:hAnsi="Arial"/>
          <w:sz w:val="24"/>
        </w:rPr>
      </w:pPr>
    </w:p>
    <w:p w14:paraId="232695F5" w14:textId="77777777" w:rsidR="00A33BAA" w:rsidRDefault="00A33BAA" w:rsidP="00A33BAA">
      <w:pPr>
        <w:rPr>
          <w:rFonts w:ascii="Arial" w:hAnsi="Arial"/>
          <w:sz w:val="24"/>
        </w:rPr>
      </w:pPr>
      <w:r>
        <w:rPr>
          <w:rFonts w:ascii="Arial" w:hAnsi="Arial"/>
          <w:sz w:val="24"/>
        </w:rPr>
        <w:t>The soils of the Piedmont Province are mainly residual, except for alluvial soils along the streams and rivers and extensive glacial soils in northern NJ, northwestern PA, and northeastern PA.</w:t>
      </w:r>
    </w:p>
    <w:p w14:paraId="1A539320" w14:textId="77777777" w:rsidR="00A33BAA" w:rsidRDefault="00A33BAA" w:rsidP="00A33BAA">
      <w:pPr>
        <w:rPr>
          <w:rFonts w:ascii="Arial" w:hAnsi="Arial"/>
          <w:sz w:val="24"/>
        </w:rPr>
      </w:pPr>
    </w:p>
    <w:p w14:paraId="133FF22B" w14:textId="77777777" w:rsidR="00A33BAA" w:rsidRDefault="00A33BAA" w:rsidP="00A33BAA">
      <w:pPr>
        <w:rPr>
          <w:rFonts w:ascii="Arial" w:hAnsi="Arial"/>
          <w:sz w:val="24"/>
        </w:rPr>
      </w:pPr>
      <w:r>
        <w:rPr>
          <w:rFonts w:ascii="Arial" w:hAnsi="Arial"/>
          <w:sz w:val="24"/>
        </w:rPr>
        <w:t xml:space="preserve">The </w:t>
      </w:r>
      <w:r>
        <w:rPr>
          <w:rFonts w:ascii="Arial" w:hAnsi="Arial"/>
          <w:i/>
          <w:sz w:val="24"/>
        </w:rPr>
        <w:t>Blue Ridge</w:t>
      </w:r>
      <w:r>
        <w:rPr>
          <w:rFonts w:ascii="Arial" w:hAnsi="Arial"/>
          <w:sz w:val="24"/>
        </w:rPr>
        <w:t xml:space="preserve"> and </w:t>
      </w:r>
      <w:r>
        <w:rPr>
          <w:rFonts w:ascii="Arial" w:hAnsi="Arial"/>
          <w:i/>
          <w:sz w:val="24"/>
        </w:rPr>
        <w:t xml:space="preserve">New England Uplands provinces </w:t>
      </w:r>
      <w:r>
        <w:rPr>
          <w:rFonts w:ascii="Arial" w:hAnsi="Arial"/>
          <w:sz w:val="24"/>
        </w:rPr>
        <w:t xml:space="preserve">are both rugged areas underlain by metamorphosed Precambrian and Early Paleozoic igneous and sedimentary rock.  The Blue Ridge Province underlies portions of VA, MD, and southern PA, the New England Uplands Province underlies northeastern PA and NJ. </w:t>
      </w:r>
    </w:p>
    <w:p w14:paraId="173A104C" w14:textId="77777777" w:rsidR="00A33BAA" w:rsidRDefault="00A33BAA" w:rsidP="00A33BAA">
      <w:pPr>
        <w:rPr>
          <w:rFonts w:ascii="Arial" w:hAnsi="Arial"/>
          <w:sz w:val="24"/>
        </w:rPr>
      </w:pPr>
    </w:p>
    <w:p w14:paraId="299001B0" w14:textId="77777777" w:rsidR="00A33BAA" w:rsidRDefault="00A33BAA" w:rsidP="00A33BAA">
      <w:pPr>
        <w:rPr>
          <w:rFonts w:ascii="Arial" w:hAnsi="Arial"/>
          <w:sz w:val="24"/>
        </w:rPr>
      </w:pPr>
      <w:r>
        <w:rPr>
          <w:rFonts w:ascii="Arial" w:hAnsi="Arial"/>
          <w:sz w:val="24"/>
        </w:rPr>
        <w:t xml:space="preserve">The soils of the Blue Ridge are predominantly colluvium, with thin ribbons of alluvium along rivers.  The soils of the New England Uplands are colluvium, limited alluvium, and thin glacial soils.  The colluvium has accumulated at the base of the Blue Ridge and southern New England Uplands.  They are unstable and susceptible to sudden mass movements caused by earthquakes, precipitation events, and construction.  The lower slopes of the northern New England Uplands are mantled by thick glacial soils; many of these soils contain sources of gravel. </w:t>
      </w:r>
    </w:p>
    <w:p w14:paraId="149D7AC2" w14:textId="77777777" w:rsidR="00A33BAA" w:rsidRDefault="00A33BAA" w:rsidP="00A33BAA">
      <w:pPr>
        <w:pStyle w:val="BodyTextIndent"/>
        <w:jc w:val="both"/>
      </w:pPr>
    </w:p>
    <w:p w14:paraId="787B1254" w14:textId="77777777" w:rsidR="00A33BAA" w:rsidRDefault="00A33BAA" w:rsidP="00A33BAA">
      <w:pPr>
        <w:rPr>
          <w:rFonts w:ascii="Arial" w:hAnsi="Arial"/>
          <w:sz w:val="24"/>
        </w:rPr>
      </w:pPr>
      <w:r>
        <w:rPr>
          <w:rFonts w:ascii="Arial" w:hAnsi="Arial"/>
          <w:sz w:val="24"/>
        </w:rPr>
        <w:lastRenderedPageBreak/>
        <w:t xml:space="preserve">The </w:t>
      </w:r>
      <w:r>
        <w:rPr>
          <w:rFonts w:ascii="Arial" w:hAnsi="Arial"/>
          <w:i/>
          <w:sz w:val="24"/>
        </w:rPr>
        <w:t>Ridge and Valley Province</w:t>
      </w:r>
      <w:r>
        <w:rPr>
          <w:rFonts w:ascii="Arial" w:hAnsi="Arial"/>
          <w:sz w:val="24"/>
        </w:rPr>
        <w:t xml:space="preserve"> underlies portions of eastern WV, VA, MD, PA, and NJ. The Ridge and Valley Province includes the Great Valley of VA, MD, and PA.  It is underlain by highly folded and faulted Early to Middle Paleozoic sedimentary rock.</w:t>
      </w:r>
    </w:p>
    <w:p w14:paraId="247B2704" w14:textId="77777777" w:rsidR="00A33BAA" w:rsidRDefault="00A33BAA" w:rsidP="00A33BAA">
      <w:pPr>
        <w:rPr>
          <w:rFonts w:ascii="Arial" w:hAnsi="Arial"/>
          <w:sz w:val="24"/>
        </w:rPr>
      </w:pPr>
    </w:p>
    <w:p w14:paraId="239479BB" w14:textId="77777777" w:rsidR="00A33BAA" w:rsidRDefault="00A33BAA" w:rsidP="00A33BAA">
      <w:pPr>
        <w:rPr>
          <w:rFonts w:ascii="Arial" w:hAnsi="Arial"/>
          <w:sz w:val="24"/>
        </w:rPr>
      </w:pPr>
      <w:r>
        <w:rPr>
          <w:rFonts w:ascii="Arial" w:hAnsi="Arial"/>
          <w:sz w:val="24"/>
        </w:rPr>
        <w:t>The Great Valley is developed over Ordovician shale, slate, and Cambrian and Ordovician carbonates.  The shale and slate stand higher in elevation than the carbonates.  Minor variations in lithology control the locations of low ridges in this province.  Sandy beds form linear ridges in the shales, and cherty or silicified zones form ridges in the carbonates. The carbonate area contains many sinkholes, springs, caves, and disappearing streams because of solution by acidic rainwater.</w:t>
      </w:r>
    </w:p>
    <w:p w14:paraId="120EB408" w14:textId="77777777" w:rsidR="00A33BAA" w:rsidRDefault="00A33BAA" w:rsidP="00A33BAA">
      <w:pPr>
        <w:rPr>
          <w:rFonts w:ascii="Arial" w:hAnsi="Arial"/>
          <w:sz w:val="24"/>
        </w:rPr>
      </w:pPr>
    </w:p>
    <w:p w14:paraId="591D5A1E" w14:textId="77777777" w:rsidR="00A33BAA" w:rsidRDefault="00A33BAA" w:rsidP="00A33BAA">
      <w:pPr>
        <w:rPr>
          <w:rFonts w:ascii="Arial" w:hAnsi="Arial"/>
          <w:sz w:val="24"/>
        </w:rPr>
      </w:pPr>
      <w:r>
        <w:rPr>
          <w:rFonts w:ascii="Arial" w:hAnsi="Arial"/>
          <w:sz w:val="24"/>
        </w:rPr>
        <w:t xml:space="preserve">The province contains long, narrow, even-crested mountains underlain by tightly folded and faulted Silurian and Ordovician quartzites and sandstones in the south, and Mississippian and Pennsylvanian conglomerates and sandstones in the north.  Cambrian and Ordovician carbonates, Silurian siltstones and limestones, and Devonian siltstones underlie the narrow, elongate valleys.  Resistant beds, such as interbedded sandstones or cherty zones, form lower ridges in the valleys. The high cuesta of the Allegheny Front forms the western border of the province.  </w:t>
      </w:r>
    </w:p>
    <w:p w14:paraId="5617081D" w14:textId="77777777" w:rsidR="00A33BAA" w:rsidRDefault="00A33BAA" w:rsidP="00A33BAA">
      <w:pPr>
        <w:rPr>
          <w:rFonts w:ascii="Arial" w:hAnsi="Arial"/>
          <w:sz w:val="24"/>
        </w:rPr>
      </w:pPr>
    </w:p>
    <w:p w14:paraId="4C9F2ADC" w14:textId="77777777" w:rsidR="00A33BAA" w:rsidRDefault="00A33BAA" w:rsidP="00A33BAA">
      <w:pPr>
        <w:rPr>
          <w:rFonts w:ascii="Arial" w:hAnsi="Arial"/>
          <w:sz w:val="24"/>
        </w:rPr>
      </w:pPr>
      <w:r>
        <w:rPr>
          <w:rFonts w:ascii="Arial" w:hAnsi="Arial"/>
          <w:sz w:val="24"/>
        </w:rPr>
        <w:t>The northern portion of the Ridge and Valley has been glaciated, and is blanketed by glacial soils, especially lacustrine clay and silt and glacial till.  The Great Valley contains abundant alluvium, and the ridges are mantled with residual soils.  Colluvium occurs along the bases of slopes.</w:t>
      </w:r>
    </w:p>
    <w:p w14:paraId="113C0A19" w14:textId="77777777" w:rsidR="00A33BAA" w:rsidRDefault="00A33BAA" w:rsidP="00A33BAA">
      <w:pPr>
        <w:rPr>
          <w:rFonts w:ascii="Arial" w:hAnsi="Arial"/>
          <w:sz w:val="24"/>
        </w:rPr>
      </w:pPr>
    </w:p>
    <w:p w14:paraId="475C2232" w14:textId="77777777" w:rsidR="00A33BAA" w:rsidRDefault="00A33BAA" w:rsidP="00A33BAA">
      <w:pPr>
        <w:rPr>
          <w:rFonts w:ascii="Arial" w:hAnsi="Arial"/>
          <w:sz w:val="24"/>
        </w:rPr>
      </w:pPr>
      <w:r>
        <w:rPr>
          <w:rFonts w:ascii="Arial" w:hAnsi="Arial"/>
          <w:sz w:val="24"/>
        </w:rPr>
        <w:t xml:space="preserve">The </w:t>
      </w:r>
      <w:r>
        <w:rPr>
          <w:rFonts w:ascii="Arial" w:hAnsi="Arial"/>
          <w:i/>
          <w:sz w:val="24"/>
        </w:rPr>
        <w:t>Appalachian Plateau Province</w:t>
      </w:r>
      <w:r>
        <w:rPr>
          <w:rFonts w:ascii="Arial" w:hAnsi="Arial"/>
          <w:sz w:val="24"/>
        </w:rPr>
        <w:t xml:space="preserve"> underlies portions of WV, VA, MD, and PA.  The Appalachian Plateau Province includes the Cumberland Plateau in VA.  It is underlain by relatively flat-lying Middle through Late Paleozoic sedimentary rocks.  Most of the coal deposits of the region occur in this province, and strip mines are common.  The province is deeply dissected by rivers and streams and contains deep valleys with moderate to steep side slopes and flat-bottomed valleys.  The intervening uplands are gently rolling. </w:t>
      </w:r>
    </w:p>
    <w:p w14:paraId="3498AC16" w14:textId="77777777" w:rsidR="00A33BAA" w:rsidRDefault="00A33BAA" w:rsidP="00A33BAA">
      <w:pPr>
        <w:rPr>
          <w:rFonts w:ascii="Arial" w:hAnsi="Arial"/>
          <w:sz w:val="24"/>
        </w:rPr>
      </w:pPr>
    </w:p>
    <w:p w14:paraId="600E8C40" w14:textId="77777777" w:rsidR="00A33BAA" w:rsidRDefault="00A33BAA" w:rsidP="00A33BAA">
      <w:pPr>
        <w:rPr>
          <w:rFonts w:ascii="Arial" w:hAnsi="Arial"/>
          <w:sz w:val="24"/>
        </w:rPr>
      </w:pPr>
      <w:r>
        <w:rPr>
          <w:rFonts w:ascii="Arial" w:hAnsi="Arial"/>
          <w:sz w:val="24"/>
        </w:rPr>
        <w:t>The northernmost portion of this province has been glaciated.  A 25 to 100-foot mantle of glacial deposits cover the bedrock.  The rivers in the glaciated section have been diverted to the southwest.  Residual soils coat the uplands, colluvium mantles lower portions of the valley sides, and alluvium is found along the rivers.</w:t>
      </w:r>
    </w:p>
    <w:p w14:paraId="29275F4C" w14:textId="77777777" w:rsidR="00A33BAA" w:rsidRDefault="00A33BAA" w:rsidP="00A33BAA">
      <w:pPr>
        <w:rPr>
          <w:rFonts w:ascii="Arial" w:hAnsi="Arial"/>
          <w:sz w:val="24"/>
        </w:rPr>
      </w:pPr>
    </w:p>
    <w:p w14:paraId="667FBD99" w14:textId="77777777" w:rsidR="00A33BAA" w:rsidRDefault="00A33BAA" w:rsidP="00A33BAA">
      <w:pPr>
        <w:rPr>
          <w:rFonts w:ascii="Arial" w:hAnsi="Arial"/>
          <w:sz w:val="24"/>
        </w:rPr>
      </w:pPr>
      <w:r>
        <w:rPr>
          <w:rFonts w:ascii="Arial" w:hAnsi="Arial"/>
          <w:sz w:val="24"/>
        </w:rPr>
        <w:t xml:space="preserve">The </w:t>
      </w:r>
      <w:r>
        <w:rPr>
          <w:rFonts w:ascii="Arial" w:hAnsi="Arial"/>
          <w:i/>
          <w:sz w:val="24"/>
        </w:rPr>
        <w:t xml:space="preserve">Central Lowland Province </w:t>
      </w:r>
      <w:r>
        <w:rPr>
          <w:rFonts w:ascii="Arial" w:hAnsi="Arial"/>
          <w:sz w:val="24"/>
        </w:rPr>
        <w:t>occupies a small portion of PA along the Lake Erie shoreline.  It is developed on nearly flat-lying Devonian rocks, which are covered by 25 to 100 feet of glacial deposits.  Beach and aeolian soils are developed along the Lake Erie shoreline.</w:t>
      </w:r>
    </w:p>
    <w:p w14:paraId="4D99925D" w14:textId="77777777" w:rsidR="00A33BAA" w:rsidRDefault="00A33BAA" w:rsidP="00A33BAA">
      <w:pPr>
        <w:pStyle w:val="BodyTextIndent"/>
        <w:jc w:val="both"/>
      </w:pPr>
    </w:p>
    <w:p w14:paraId="1790D653" w14:textId="77777777" w:rsidR="00A33BAA" w:rsidRDefault="00A33BAA" w:rsidP="00A33BAA">
      <w:pPr>
        <w:pStyle w:val="BodyTextIndent"/>
        <w:jc w:val="both"/>
      </w:pPr>
    </w:p>
    <w:p w14:paraId="2A7AEE25" w14:textId="77777777" w:rsidR="00A33BAA" w:rsidRDefault="00A33BAA" w:rsidP="00A33BAA">
      <w:pPr>
        <w:rPr>
          <w:rFonts w:ascii="Arial" w:hAnsi="Arial"/>
          <w:b/>
          <w:sz w:val="28"/>
        </w:rPr>
      </w:pPr>
      <w:r>
        <w:rPr>
          <w:rFonts w:ascii="Arial" w:hAnsi="Arial"/>
          <w:b/>
          <w:sz w:val="28"/>
        </w:rPr>
        <w:lastRenderedPageBreak/>
        <w:t>2.4   Controls on Aggregate Quality</w:t>
      </w:r>
    </w:p>
    <w:p w14:paraId="490EB990" w14:textId="77777777" w:rsidR="00A33BAA" w:rsidRDefault="00A33BAA" w:rsidP="00A33BAA">
      <w:pPr>
        <w:rPr>
          <w:rFonts w:ascii="Arial" w:hAnsi="Arial"/>
          <w:sz w:val="24"/>
        </w:rPr>
      </w:pPr>
    </w:p>
    <w:p w14:paraId="54F1A506" w14:textId="77777777" w:rsidR="00A33BAA" w:rsidRDefault="00A33BAA" w:rsidP="00A33BAA">
      <w:pPr>
        <w:rPr>
          <w:rFonts w:ascii="Arial" w:hAnsi="Arial"/>
          <w:b/>
          <w:sz w:val="24"/>
        </w:rPr>
      </w:pPr>
      <w:r>
        <w:rPr>
          <w:rFonts w:ascii="Arial" w:hAnsi="Arial"/>
          <w:b/>
          <w:sz w:val="24"/>
        </w:rPr>
        <w:t>2.4.1   Durability, Erosion Resistance, and Skid Resistance</w:t>
      </w:r>
    </w:p>
    <w:p w14:paraId="5554BD9B" w14:textId="77777777" w:rsidR="00A33BAA" w:rsidRDefault="00A33BAA" w:rsidP="00A33BAA">
      <w:pPr>
        <w:rPr>
          <w:rFonts w:ascii="Arial" w:hAnsi="Arial"/>
          <w:sz w:val="24"/>
        </w:rPr>
      </w:pPr>
    </w:p>
    <w:p w14:paraId="2EFAC8C3" w14:textId="77777777" w:rsidR="00A33BAA" w:rsidRDefault="00A33BAA" w:rsidP="00A33BAA">
      <w:pPr>
        <w:rPr>
          <w:rFonts w:ascii="Arial" w:hAnsi="Arial"/>
          <w:sz w:val="24"/>
        </w:rPr>
      </w:pPr>
      <w:r>
        <w:rPr>
          <w:rFonts w:ascii="Arial" w:hAnsi="Arial"/>
          <w:sz w:val="24"/>
        </w:rPr>
        <w:t>The Mohs Hardness Scale is a measure of the relative hardness of minerals (and rocks) based on the ability of selected common minerals and objects to scratch each other.  The hardness scale ranges from 1 to 10, with 10 the hardest, and is as follows:</w:t>
      </w:r>
    </w:p>
    <w:p w14:paraId="65F4B86E" w14:textId="77777777" w:rsidR="00A33BAA" w:rsidRDefault="00A33BAA" w:rsidP="00A33BAA">
      <w:pPr>
        <w:rPr>
          <w:rFonts w:ascii="Arial" w:hAnsi="Arial"/>
          <w:sz w:val="24"/>
        </w:rPr>
      </w:pPr>
    </w:p>
    <w:p w14:paraId="78543AC2" w14:textId="77777777" w:rsidR="00A33BAA" w:rsidRDefault="00A33BAA" w:rsidP="00A33BAA">
      <w:pPr>
        <w:pStyle w:val="BodyText"/>
        <w:rPr>
          <w:rFonts w:ascii="Arial" w:hAnsi="Arial"/>
        </w:rPr>
      </w:pPr>
    </w:p>
    <w:tbl>
      <w:tblPr>
        <w:tblW w:w="0" w:type="auto"/>
        <w:tblInd w:w="172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2250"/>
        <w:gridCol w:w="3330"/>
      </w:tblGrid>
      <w:tr w:rsidR="00A33BAA" w14:paraId="28456AFE" w14:textId="77777777" w:rsidTr="007B65A7">
        <w:trPr>
          <w:cantSplit/>
          <w:trHeight w:hRule="exact" w:val="480"/>
        </w:trPr>
        <w:tc>
          <w:tcPr>
            <w:tcW w:w="5580" w:type="dxa"/>
            <w:gridSpan w:val="2"/>
            <w:tcBorders>
              <w:top w:val="single" w:sz="18" w:space="0" w:color="auto"/>
              <w:left w:val="single" w:sz="18" w:space="0" w:color="auto"/>
              <w:bottom w:val="single" w:sz="18" w:space="0" w:color="auto"/>
              <w:right w:val="single" w:sz="18" w:space="0" w:color="auto"/>
            </w:tcBorders>
            <w:vAlign w:val="center"/>
          </w:tcPr>
          <w:p w14:paraId="525F2CC5" w14:textId="77777777" w:rsidR="00A33BAA" w:rsidRDefault="00A33BAA" w:rsidP="007B65A7">
            <w:pPr>
              <w:pStyle w:val="BodyText"/>
              <w:jc w:val="center"/>
              <w:rPr>
                <w:rFonts w:ascii="Arial" w:hAnsi="Arial"/>
                <w:b w:val="0"/>
              </w:rPr>
            </w:pPr>
            <w:r>
              <w:rPr>
                <w:rFonts w:ascii="Arial" w:hAnsi="Arial"/>
                <w:b w:val="0"/>
              </w:rPr>
              <w:t xml:space="preserve">Table </w:t>
            </w:r>
            <w:proofErr w:type="gramStart"/>
            <w:r>
              <w:rPr>
                <w:rFonts w:ascii="Arial" w:hAnsi="Arial"/>
                <w:b w:val="0"/>
              </w:rPr>
              <w:t>2.2  Moh’s</w:t>
            </w:r>
            <w:proofErr w:type="gramEnd"/>
            <w:r>
              <w:rPr>
                <w:rFonts w:ascii="Arial" w:hAnsi="Arial"/>
                <w:b w:val="0"/>
              </w:rPr>
              <w:t xml:space="preserve"> Scale of Hardness</w:t>
            </w:r>
          </w:p>
        </w:tc>
      </w:tr>
      <w:tr w:rsidR="00A33BAA" w14:paraId="33AA6ECF" w14:textId="77777777" w:rsidTr="007B65A7">
        <w:trPr>
          <w:trHeight w:hRule="exact" w:val="400"/>
        </w:trPr>
        <w:tc>
          <w:tcPr>
            <w:tcW w:w="2250" w:type="dxa"/>
            <w:tcBorders>
              <w:top w:val="nil"/>
              <w:left w:val="single" w:sz="18" w:space="0" w:color="auto"/>
              <w:bottom w:val="single" w:sz="18" w:space="0" w:color="auto"/>
            </w:tcBorders>
            <w:vAlign w:val="center"/>
          </w:tcPr>
          <w:p w14:paraId="0A265B8F" w14:textId="77777777" w:rsidR="00A33BAA" w:rsidRDefault="00A33BAA" w:rsidP="007B65A7">
            <w:pPr>
              <w:pStyle w:val="BodyText"/>
              <w:jc w:val="center"/>
              <w:rPr>
                <w:rFonts w:ascii="Arial" w:hAnsi="Arial"/>
                <w:b w:val="0"/>
              </w:rPr>
            </w:pPr>
            <w:r>
              <w:rPr>
                <w:rFonts w:ascii="Arial" w:hAnsi="Arial"/>
                <w:b w:val="0"/>
              </w:rPr>
              <w:t>Hardness</w:t>
            </w:r>
          </w:p>
        </w:tc>
        <w:tc>
          <w:tcPr>
            <w:tcW w:w="3330" w:type="dxa"/>
            <w:tcBorders>
              <w:top w:val="nil"/>
              <w:bottom w:val="single" w:sz="18" w:space="0" w:color="auto"/>
              <w:right w:val="single" w:sz="18" w:space="0" w:color="auto"/>
            </w:tcBorders>
            <w:vAlign w:val="center"/>
          </w:tcPr>
          <w:p w14:paraId="7C9322C9" w14:textId="77777777" w:rsidR="00A33BAA" w:rsidRDefault="00A33BAA" w:rsidP="007B65A7">
            <w:pPr>
              <w:pStyle w:val="BodyText"/>
              <w:jc w:val="center"/>
              <w:rPr>
                <w:rFonts w:ascii="Arial" w:hAnsi="Arial"/>
                <w:b w:val="0"/>
              </w:rPr>
            </w:pPr>
            <w:r>
              <w:rPr>
                <w:rFonts w:ascii="Arial" w:hAnsi="Arial"/>
                <w:b w:val="0"/>
              </w:rPr>
              <w:t>Mineral</w:t>
            </w:r>
          </w:p>
        </w:tc>
      </w:tr>
      <w:tr w:rsidR="00A33BAA" w14:paraId="52C19587" w14:textId="77777777" w:rsidTr="007B65A7">
        <w:trPr>
          <w:cantSplit/>
          <w:trHeight w:hRule="exact" w:val="360"/>
        </w:trPr>
        <w:tc>
          <w:tcPr>
            <w:tcW w:w="2250" w:type="dxa"/>
            <w:tcBorders>
              <w:top w:val="nil"/>
              <w:left w:val="single" w:sz="18" w:space="0" w:color="auto"/>
            </w:tcBorders>
            <w:vAlign w:val="center"/>
          </w:tcPr>
          <w:p w14:paraId="2C69C35B" w14:textId="77777777" w:rsidR="00A33BAA" w:rsidRDefault="00A33BAA" w:rsidP="007B65A7">
            <w:pPr>
              <w:pStyle w:val="BodyText"/>
              <w:jc w:val="center"/>
              <w:rPr>
                <w:rFonts w:ascii="Arial" w:hAnsi="Arial"/>
                <w:b w:val="0"/>
              </w:rPr>
            </w:pPr>
            <w:r>
              <w:rPr>
                <w:rFonts w:ascii="Arial" w:hAnsi="Arial"/>
                <w:b w:val="0"/>
              </w:rPr>
              <w:t>1</w:t>
            </w:r>
          </w:p>
        </w:tc>
        <w:tc>
          <w:tcPr>
            <w:tcW w:w="3330" w:type="dxa"/>
            <w:tcBorders>
              <w:top w:val="nil"/>
              <w:right w:val="single" w:sz="18" w:space="0" w:color="auto"/>
            </w:tcBorders>
            <w:vAlign w:val="center"/>
          </w:tcPr>
          <w:p w14:paraId="707850D3" w14:textId="77777777" w:rsidR="00A33BAA" w:rsidRDefault="00A33BAA" w:rsidP="007B65A7">
            <w:pPr>
              <w:pStyle w:val="BodyText"/>
              <w:jc w:val="center"/>
              <w:rPr>
                <w:rFonts w:ascii="Arial" w:hAnsi="Arial"/>
                <w:b w:val="0"/>
              </w:rPr>
            </w:pPr>
            <w:r>
              <w:rPr>
                <w:rFonts w:ascii="Arial" w:hAnsi="Arial"/>
                <w:b w:val="0"/>
              </w:rPr>
              <w:t>Talc</w:t>
            </w:r>
          </w:p>
        </w:tc>
      </w:tr>
      <w:tr w:rsidR="00A33BAA" w14:paraId="3A96433C" w14:textId="77777777" w:rsidTr="007B65A7">
        <w:trPr>
          <w:cantSplit/>
          <w:trHeight w:hRule="exact" w:val="360"/>
        </w:trPr>
        <w:tc>
          <w:tcPr>
            <w:tcW w:w="2250" w:type="dxa"/>
            <w:tcBorders>
              <w:left w:val="single" w:sz="18" w:space="0" w:color="auto"/>
            </w:tcBorders>
            <w:vAlign w:val="center"/>
          </w:tcPr>
          <w:p w14:paraId="67924504" w14:textId="77777777" w:rsidR="00A33BAA" w:rsidRDefault="00A33BAA" w:rsidP="007B65A7">
            <w:pPr>
              <w:pStyle w:val="BodyText"/>
              <w:jc w:val="center"/>
              <w:rPr>
                <w:rFonts w:ascii="Arial" w:hAnsi="Arial"/>
                <w:b w:val="0"/>
              </w:rPr>
            </w:pPr>
            <w:r>
              <w:rPr>
                <w:rFonts w:ascii="Arial" w:hAnsi="Arial"/>
                <w:b w:val="0"/>
              </w:rPr>
              <w:t>2</w:t>
            </w:r>
          </w:p>
        </w:tc>
        <w:tc>
          <w:tcPr>
            <w:tcW w:w="3330" w:type="dxa"/>
            <w:tcBorders>
              <w:right w:val="single" w:sz="18" w:space="0" w:color="auto"/>
            </w:tcBorders>
            <w:vAlign w:val="center"/>
          </w:tcPr>
          <w:p w14:paraId="716E96A6" w14:textId="77777777" w:rsidR="00A33BAA" w:rsidRDefault="00A33BAA" w:rsidP="007B65A7">
            <w:pPr>
              <w:pStyle w:val="BodyText"/>
              <w:jc w:val="center"/>
              <w:rPr>
                <w:rFonts w:ascii="Arial" w:hAnsi="Arial"/>
                <w:b w:val="0"/>
              </w:rPr>
            </w:pPr>
            <w:r>
              <w:rPr>
                <w:rFonts w:ascii="Arial" w:hAnsi="Arial"/>
                <w:b w:val="0"/>
              </w:rPr>
              <w:t>Gypsum</w:t>
            </w:r>
          </w:p>
        </w:tc>
      </w:tr>
      <w:tr w:rsidR="00A33BAA" w14:paraId="2FDD0439" w14:textId="77777777" w:rsidTr="007B65A7">
        <w:trPr>
          <w:cantSplit/>
          <w:trHeight w:hRule="exact" w:val="360"/>
        </w:trPr>
        <w:tc>
          <w:tcPr>
            <w:tcW w:w="2250" w:type="dxa"/>
            <w:tcBorders>
              <w:left w:val="single" w:sz="18" w:space="0" w:color="auto"/>
            </w:tcBorders>
            <w:vAlign w:val="center"/>
          </w:tcPr>
          <w:p w14:paraId="319E220D" w14:textId="77777777" w:rsidR="00A33BAA" w:rsidRDefault="00A33BAA" w:rsidP="007B65A7">
            <w:pPr>
              <w:pStyle w:val="BodyText"/>
              <w:jc w:val="center"/>
              <w:rPr>
                <w:rFonts w:ascii="Arial" w:hAnsi="Arial"/>
                <w:b w:val="0"/>
              </w:rPr>
            </w:pPr>
            <w:r>
              <w:rPr>
                <w:rFonts w:ascii="Arial" w:hAnsi="Arial"/>
                <w:b w:val="0"/>
              </w:rPr>
              <w:t>3</w:t>
            </w:r>
          </w:p>
        </w:tc>
        <w:tc>
          <w:tcPr>
            <w:tcW w:w="3330" w:type="dxa"/>
            <w:tcBorders>
              <w:right w:val="single" w:sz="18" w:space="0" w:color="auto"/>
            </w:tcBorders>
            <w:vAlign w:val="center"/>
          </w:tcPr>
          <w:p w14:paraId="1A8D0A9E" w14:textId="77777777" w:rsidR="00A33BAA" w:rsidRDefault="00A33BAA" w:rsidP="007B65A7">
            <w:pPr>
              <w:pStyle w:val="BodyText"/>
              <w:jc w:val="center"/>
              <w:rPr>
                <w:rFonts w:ascii="Arial" w:hAnsi="Arial"/>
                <w:b w:val="0"/>
              </w:rPr>
            </w:pPr>
            <w:r>
              <w:rPr>
                <w:rFonts w:ascii="Arial" w:hAnsi="Arial"/>
                <w:b w:val="0"/>
              </w:rPr>
              <w:t>Calcite</w:t>
            </w:r>
          </w:p>
        </w:tc>
      </w:tr>
      <w:tr w:rsidR="00A33BAA" w14:paraId="09BAEDA1" w14:textId="77777777" w:rsidTr="007B65A7">
        <w:trPr>
          <w:cantSplit/>
          <w:trHeight w:hRule="exact" w:val="360"/>
        </w:trPr>
        <w:tc>
          <w:tcPr>
            <w:tcW w:w="2250" w:type="dxa"/>
            <w:tcBorders>
              <w:left w:val="single" w:sz="18" w:space="0" w:color="auto"/>
            </w:tcBorders>
            <w:vAlign w:val="center"/>
          </w:tcPr>
          <w:p w14:paraId="4CF7DAB8" w14:textId="77777777" w:rsidR="00A33BAA" w:rsidRDefault="00A33BAA" w:rsidP="007B65A7">
            <w:pPr>
              <w:pStyle w:val="BodyText"/>
              <w:jc w:val="center"/>
              <w:rPr>
                <w:rFonts w:ascii="Arial" w:hAnsi="Arial"/>
                <w:b w:val="0"/>
              </w:rPr>
            </w:pPr>
            <w:r>
              <w:rPr>
                <w:rFonts w:ascii="Arial" w:hAnsi="Arial"/>
                <w:b w:val="0"/>
              </w:rPr>
              <w:t>4</w:t>
            </w:r>
          </w:p>
        </w:tc>
        <w:tc>
          <w:tcPr>
            <w:tcW w:w="3330" w:type="dxa"/>
            <w:tcBorders>
              <w:right w:val="single" w:sz="18" w:space="0" w:color="auto"/>
            </w:tcBorders>
            <w:vAlign w:val="center"/>
          </w:tcPr>
          <w:p w14:paraId="5B8EA0C8" w14:textId="77777777" w:rsidR="00A33BAA" w:rsidRDefault="00A33BAA" w:rsidP="007B65A7">
            <w:pPr>
              <w:pStyle w:val="BodyText"/>
              <w:jc w:val="center"/>
              <w:rPr>
                <w:rFonts w:ascii="Arial" w:hAnsi="Arial"/>
                <w:b w:val="0"/>
              </w:rPr>
            </w:pPr>
            <w:r>
              <w:rPr>
                <w:rFonts w:ascii="Arial" w:hAnsi="Arial"/>
                <w:b w:val="0"/>
              </w:rPr>
              <w:t>Fluorite</w:t>
            </w:r>
          </w:p>
        </w:tc>
      </w:tr>
      <w:tr w:rsidR="00A33BAA" w14:paraId="1093D2E7" w14:textId="77777777" w:rsidTr="007B65A7">
        <w:trPr>
          <w:cantSplit/>
          <w:trHeight w:hRule="exact" w:val="360"/>
        </w:trPr>
        <w:tc>
          <w:tcPr>
            <w:tcW w:w="2250" w:type="dxa"/>
            <w:tcBorders>
              <w:left w:val="single" w:sz="18" w:space="0" w:color="auto"/>
            </w:tcBorders>
            <w:vAlign w:val="center"/>
          </w:tcPr>
          <w:p w14:paraId="633AEC37" w14:textId="77777777" w:rsidR="00A33BAA" w:rsidRDefault="00A33BAA" w:rsidP="007B65A7">
            <w:pPr>
              <w:pStyle w:val="BodyText"/>
              <w:jc w:val="center"/>
              <w:rPr>
                <w:rFonts w:ascii="Arial" w:hAnsi="Arial"/>
                <w:b w:val="0"/>
              </w:rPr>
            </w:pPr>
            <w:r>
              <w:rPr>
                <w:rFonts w:ascii="Arial" w:hAnsi="Arial"/>
                <w:b w:val="0"/>
              </w:rPr>
              <w:t>5</w:t>
            </w:r>
          </w:p>
        </w:tc>
        <w:tc>
          <w:tcPr>
            <w:tcW w:w="3330" w:type="dxa"/>
            <w:tcBorders>
              <w:right w:val="single" w:sz="18" w:space="0" w:color="auto"/>
            </w:tcBorders>
            <w:vAlign w:val="center"/>
          </w:tcPr>
          <w:p w14:paraId="6684D2B2" w14:textId="77777777" w:rsidR="00A33BAA" w:rsidRDefault="00A33BAA" w:rsidP="007B65A7">
            <w:pPr>
              <w:pStyle w:val="BodyText"/>
              <w:jc w:val="center"/>
              <w:rPr>
                <w:rFonts w:ascii="Arial" w:hAnsi="Arial"/>
                <w:b w:val="0"/>
              </w:rPr>
            </w:pPr>
            <w:r>
              <w:rPr>
                <w:rFonts w:ascii="Arial" w:hAnsi="Arial"/>
                <w:b w:val="0"/>
              </w:rPr>
              <w:t>Apatite</w:t>
            </w:r>
          </w:p>
        </w:tc>
      </w:tr>
      <w:tr w:rsidR="00A33BAA" w14:paraId="73D21C9B" w14:textId="77777777" w:rsidTr="007B65A7">
        <w:trPr>
          <w:cantSplit/>
          <w:trHeight w:hRule="exact" w:val="360"/>
        </w:trPr>
        <w:tc>
          <w:tcPr>
            <w:tcW w:w="2250" w:type="dxa"/>
            <w:tcBorders>
              <w:left w:val="single" w:sz="18" w:space="0" w:color="auto"/>
            </w:tcBorders>
            <w:vAlign w:val="center"/>
          </w:tcPr>
          <w:p w14:paraId="120EB266" w14:textId="77777777" w:rsidR="00A33BAA" w:rsidRDefault="00A33BAA" w:rsidP="007B65A7">
            <w:pPr>
              <w:pStyle w:val="BodyText"/>
              <w:jc w:val="center"/>
              <w:rPr>
                <w:rFonts w:ascii="Arial" w:hAnsi="Arial"/>
                <w:b w:val="0"/>
              </w:rPr>
            </w:pPr>
            <w:r>
              <w:rPr>
                <w:rFonts w:ascii="Arial" w:hAnsi="Arial"/>
                <w:b w:val="0"/>
              </w:rPr>
              <w:t>6</w:t>
            </w:r>
          </w:p>
        </w:tc>
        <w:tc>
          <w:tcPr>
            <w:tcW w:w="3330" w:type="dxa"/>
            <w:tcBorders>
              <w:right w:val="single" w:sz="18" w:space="0" w:color="auto"/>
            </w:tcBorders>
            <w:vAlign w:val="center"/>
          </w:tcPr>
          <w:p w14:paraId="58DEBBA9" w14:textId="77777777" w:rsidR="00A33BAA" w:rsidRDefault="00A33BAA" w:rsidP="007B65A7">
            <w:pPr>
              <w:pStyle w:val="BodyText"/>
              <w:jc w:val="center"/>
              <w:rPr>
                <w:rFonts w:ascii="Arial" w:hAnsi="Arial"/>
                <w:b w:val="0"/>
              </w:rPr>
            </w:pPr>
            <w:r>
              <w:rPr>
                <w:rFonts w:ascii="Arial" w:hAnsi="Arial"/>
                <w:b w:val="0"/>
              </w:rPr>
              <w:t>Feldspar</w:t>
            </w:r>
          </w:p>
        </w:tc>
      </w:tr>
      <w:tr w:rsidR="00A33BAA" w14:paraId="654B19A8" w14:textId="77777777" w:rsidTr="007B65A7">
        <w:trPr>
          <w:cantSplit/>
          <w:trHeight w:hRule="exact" w:val="360"/>
        </w:trPr>
        <w:tc>
          <w:tcPr>
            <w:tcW w:w="2250" w:type="dxa"/>
            <w:tcBorders>
              <w:left w:val="single" w:sz="18" w:space="0" w:color="auto"/>
            </w:tcBorders>
            <w:vAlign w:val="center"/>
          </w:tcPr>
          <w:p w14:paraId="5EA05AD2" w14:textId="77777777" w:rsidR="00A33BAA" w:rsidRDefault="00A33BAA" w:rsidP="007B65A7">
            <w:pPr>
              <w:pStyle w:val="BodyText"/>
              <w:jc w:val="center"/>
              <w:rPr>
                <w:rFonts w:ascii="Arial" w:hAnsi="Arial"/>
                <w:b w:val="0"/>
              </w:rPr>
            </w:pPr>
            <w:r>
              <w:rPr>
                <w:rFonts w:ascii="Arial" w:hAnsi="Arial"/>
                <w:b w:val="0"/>
              </w:rPr>
              <w:t>7</w:t>
            </w:r>
          </w:p>
        </w:tc>
        <w:tc>
          <w:tcPr>
            <w:tcW w:w="3330" w:type="dxa"/>
            <w:tcBorders>
              <w:right w:val="single" w:sz="18" w:space="0" w:color="auto"/>
            </w:tcBorders>
            <w:vAlign w:val="center"/>
          </w:tcPr>
          <w:p w14:paraId="48C91583" w14:textId="77777777" w:rsidR="00A33BAA" w:rsidRDefault="00A33BAA" w:rsidP="007B65A7">
            <w:pPr>
              <w:pStyle w:val="BodyText"/>
              <w:jc w:val="center"/>
              <w:rPr>
                <w:rFonts w:ascii="Arial" w:hAnsi="Arial"/>
                <w:b w:val="0"/>
              </w:rPr>
            </w:pPr>
            <w:r>
              <w:rPr>
                <w:rFonts w:ascii="Arial" w:hAnsi="Arial"/>
                <w:b w:val="0"/>
              </w:rPr>
              <w:t>Quartz</w:t>
            </w:r>
          </w:p>
        </w:tc>
      </w:tr>
      <w:tr w:rsidR="00A33BAA" w14:paraId="1B7D2240" w14:textId="77777777" w:rsidTr="007B65A7">
        <w:trPr>
          <w:cantSplit/>
          <w:trHeight w:hRule="exact" w:val="360"/>
        </w:trPr>
        <w:tc>
          <w:tcPr>
            <w:tcW w:w="2250" w:type="dxa"/>
            <w:tcBorders>
              <w:left w:val="single" w:sz="18" w:space="0" w:color="auto"/>
            </w:tcBorders>
            <w:vAlign w:val="center"/>
          </w:tcPr>
          <w:p w14:paraId="0D241E6C" w14:textId="77777777" w:rsidR="00A33BAA" w:rsidRDefault="00A33BAA" w:rsidP="007B65A7">
            <w:pPr>
              <w:pStyle w:val="BodyText"/>
              <w:jc w:val="center"/>
              <w:rPr>
                <w:rFonts w:ascii="Arial" w:hAnsi="Arial"/>
                <w:b w:val="0"/>
              </w:rPr>
            </w:pPr>
            <w:r>
              <w:rPr>
                <w:rFonts w:ascii="Arial" w:hAnsi="Arial"/>
                <w:b w:val="0"/>
              </w:rPr>
              <w:t>8</w:t>
            </w:r>
          </w:p>
        </w:tc>
        <w:tc>
          <w:tcPr>
            <w:tcW w:w="3330" w:type="dxa"/>
            <w:tcBorders>
              <w:right w:val="single" w:sz="18" w:space="0" w:color="auto"/>
            </w:tcBorders>
            <w:vAlign w:val="center"/>
          </w:tcPr>
          <w:p w14:paraId="3DAFC749" w14:textId="77777777" w:rsidR="00A33BAA" w:rsidRDefault="00A33BAA" w:rsidP="007B65A7">
            <w:pPr>
              <w:pStyle w:val="BodyText"/>
              <w:jc w:val="center"/>
              <w:rPr>
                <w:rFonts w:ascii="Arial" w:hAnsi="Arial"/>
                <w:b w:val="0"/>
              </w:rPr>
            </w:pPr>
            <w:r>
              <w:rPr>
                <w:rFonts w:ascii="Arial" w:hAnsi="Arial"/>
                <w:b w:val="0"/>
              </w:rPr>
              <w:t>Topaz</w:t>
            </w:r>
          </w:p>
        </w:tc>
      </w:tr>
      <w:tr w:rsidR="00A33BAA" w14:paraId="3A686946" w14:textId="77777777" w:rsidTr="007B65A7">
        <w:trPr>
          <w:cantSplit/>
          <w:trHeight w:hRule="exact" w:val="360"/>
        </w:trPr>
        <w:tc>
          <w:tcPr>
            <w:tcW w:w="2250" w:type="dxa"/>
            <w:tcBorders>
              <w:left w:val="single" w:sz="18" w:space="0" w:color="auto"/>
            </w:tcBorders>
            <w:vAlign w:val="center"/>
          </w:tcPr>
          <w:p w14:paraId="2A97A5DA" w14:textId="77777777" w:rsidR="00A33BAA" w:rsidRDefault="00A33BAA" w:rsidP="007B65A7">
            <w:pPr>
              <w:pStyle w:val="BodyText"/>
              <w:jc w:val="center"/>
              <w:rPr>
                <w:rFonts w:ascii="Arial" w:hAnsi="Arial"/>
                <w:b w:val="0"/>
              </w:rPr>
            </w:pPr>
            <w:r>
              <w:rPr>
                <w:rFonts w:ascii="Arial" w:hAnsi="Arial"/>
                <w:b w:val="0"/>
              </w:rPr>
              <w:t>9</w:t>
            </w:r>
          </w:p>
        </w:tc>
        <w:tc>
          <w:tcPr>
            <w:tcW w:w="3330" w:type="dxa"/>
            <w:tcBorders>
              <w:right w:val="single" w:sz="18" w:space="0" w:color="auto"/>
            </w:tcBorders>
            <w:vAlign w:val="center"/>
          </w:tcPr>
          <w:p w14:paraId="16C2634E" w14:textId="77777777" w:rsidR="00A33BAA" w:rsidRDefault="00A33BAA" w:rsidP="007B65A7">
            <w:pPr>
              <w:pStyle w:val="BodyText"/>
              <w:jc w:val="center"/>
              <w:rPr>
                <w:rFonts w:ascii="Arial" w:hAnsi="Arial"/>
                <w:b w:val="0"/>
              </w:rPr>
            </w:pPr>
            <w:r>
              <w:rPr>
                <w:rFonts w:ascii="Arial" w:hAnsi="Arial"/>
                <w:b w:val="0"/>
              </w:rPr>
              <w:t>Corundum</w:t>
            </w:r>
          </w:p>
        </w:tc>
      </w:tr>
      <w:tr w:rsidR="00A33BAA" w14:paraId="1721F8CD" w14:textId="77777777" w:rsidTr="007B65A7">
        <w:trPr>
          <w:cantSplit/>
          <w:trHeight w:hRule="exact" w:val="360"/>
        </w:trPr>
        <w:tc>
          <w:tcPr>
            <w:tcW w:w="2250" w:type="dxa"/>
            <w:tcBorders>
              <w:left w:val="single" w:sz="18" w:space="0" w:color="auto"/>
              <w:bottom w:val="single" w:sz="18" w:space="0" w:color="auto"/>
            </w:tcBorders>
            <w:vAlign w:val="center"/>
          </w:tcPr>
          <w:p w14:paraId="529B7646" w14:textId="77777777" w:rsidR="00A33BAA" w:rsidRDefault="00A33BAA" w:rsidP="007B65A7">
            <w:pPr>
              <w:pStyle w:val="BodyText"/>
              <w:jc w:val="center"/>
              <w:rPr>
                <w:rFonts w:ascii="Arial" w:hAnsi="Arial"/>
                <w:b w:val="0"/>
              </w:rPr>
            </w:pPr>
            <w:r>
              <w:rPr>
                <w:rFonts w:ascii="Arial" w:hAnsi="Arial"/>
                <w:b w:val="0"/>
              </w:rPr>
              <w:t>10</w:t>
            </w:r>
          </w:p>
        </w:tc>
        <w:tc>
          <w:tcPr>
            <w:tcW w:w="3330" w:type="dxa"/>
            <w:tcBorders>
              <w:bottom w:val="single" w:sz="18" w:space="0" w:color="auto"/>
              <w:right w:val="single" w:sz="18" w:space="0" w:color="auto"/>
            </w:tcBorders>
            <w:vAlign w:val="center"/>
          </w:tcPr>
          <w:p w14:paraId="31153F16" w14:textId="77777777" w:rsidR="00A33BAA" w:rsidRDefault="00A33BAA" w:rsidP="007B65A7">
            <w:pPr>
              <w:pStyle w:val="BodyText"/>
              <w:jc w:val="center"/>
              <w:rPr>
                <w:rFonts w:ascii="Arial" w:hAnsi="Arial"/>
                <w:b w:val="0"/>
              </w:rPr>
            </w:pPr>
            <w:r>
              <w:rPr>
                <w:rFonts w:ascii="Arial" w:hAnsi="Arial"/>
                <w:b w:val="0"/>
              </w:rPr>
              <w:t>Diamond</w:t>
            </w:r>
          </w:p>
        </w:tc>
      </w:tr>
    </w:tbl>
    <w:p w14:paraId="0D5280BB" w14:textId="77777777" w:rsidR="00A33BAA" w:rsidRDefault="00A33BAA" w:rsidP="00A33BAA">
      <w:pPr>
        <w:pStyle w:val="BodyText"/>
        <w:rPr>
          <w:rFonts w:ascii="Arial" w:hAnsi="Arial"/>
        </w:rPr>
      </w:pPr>
    </w:p>
    <w:p w14:paraId="31213883" w14:textId="77777777" w:rsidR="00A33BAA" w:rsidRDefault="00A33BAA" w:rsidP="00A33BAA">
      <w:pPr>
        <w:pStyle w:val="BodyText"/>
        <w:rPr>
          <w:rFonts w:ascii="Arial" w:hAnsi="Arial"/>
        </w:rPr>
      </w:pPr>
    </w:p>
    <w:p w14:paraId="6281C45E" w14:textId="77777777" w:rsidR="00A33BAA" w:rsidRDefault="00A33BAA" w:rsidP="00A33BAA">
      <w:pPr>
        <w:pStyle w:val="BodyText"/>
        <w:rPr>
          <w:rFonts w:ascii="Arial" w:hAnsi="Arial"/>
        </w:rPr>
      </w:pPr>
    </w:p>
    <w:p w14:paraId="27572EA1" w14:textId="77777777" w:rsidR="00A33BAA" w:rsidRDefault="00A33BAA" w:rsidP="00A33BAA">
      <w:pPr>
        <w:rPr>
          <w:rFonts w:ascii="Arial" w:hAnsi="Arial"/>
          <w:sz w:val="24"/>
        </w:rPr>
      </w:pPr>
      <w:r>
        <w:rPr>
          <w:rFonts w:ascii="Arial" w:hAnsi="Arial"/>
          <w:sz w:val="24"/>
        </w:rPr>
        <w:t>Your fingernail has a hardness of 2+ (it will scratch talc, serpentine, or gypsum, and be scratched by calcite), a copper penny of 3, a steel knife blade has a hardness of 5, glass of 5 ½, and a steel file of 6 ½.  Thus, you can amuse yourself by scratching a window with a quartz crystal or a diamond ring.  Your significant other might not be amused, however, if you try this experiment at home or in the car.</w:t>
      </w:r>
    </w:p>
    <w:p w14:paraId="56A4A037" w14:textId="77777777" w:rsidR="00A33BAA" w:rsidRDefault="00A33BAA" w:rsidP="00A33BAA">
      <w:pPr>
        <w:rPr>
          <w:rFonts w:ascii="Arial" w:hAnsi="Arial"/>
          <w:sz w:val="24"/>
        </w:rPr>
      </w:pPr>
    </w:p>
    <w:p w14:paraId="04A353FF" w14:textId="77777777" w:rsidR="00A33BAA" w:rsidRDefault="00A33BAA" w:rsidP="00A33BAA">
      <w:pPr>
        <w:rPr>
          <w:rFonts w:ascii="Arial" w:hAnsi="Arial"/>
          <w:sz w:val="24"/>
        </w:rPr>
      </w:pPr>
      <w:r>
        <w:rPr>
          <w:rFonts w:ascii="Arial" w:hAnsi="Arial"/>
          <w:sz w:val="24"/>
        </w:rPr>
        <w:t xml:space="preserve">The Mohs Hardness Scale can be used to make general predictions on the relative resistance to erosion and the durability of common rocks in the region.  </w:t>
      </w:r>
    </w:p>
    <w:p w14:paraId="08DA1457" w14:textId="77777777" w:rsidR="00A33BAA" w:rsidRDefault="00A33BAA" w:rsidP="00A33BAA">
      <w:pPr>
        <w:rPr>
          <w:rFonts w:ascii="Arial" w:hAnsi="Arial"/>
          <w:sz w:val="24"/>
        </w:rPr>
      </w:pPr>
      <w:r>
        <w:rPr>
          <w:rFonts w:ascii="Arial" w:hAnsi="Arial"/>
          <w:sz w:val="24"/>
        </w:rPr>
        <w:t>The minerals comprising igneous rocks tend to have a narrow range of hardness, from 6 for feldspars, pyroxenes, and amphiboles to 7 for quartz. Secondary minerals, such as the micas, are significantly softer (hardness of 2 to 3).  The igneous rocks tend to be erosion resistant, particularly if they have low iron and magnesium contents.  The iron and magnesium rich minerals are somewhat less resistant to chemical erosion than quartz or iron-poor minerals.  The igneous rocks usually hold up hills and mountains.  They make durable aggregates in</w:t>
      </w:r>
      <w:r>
        <w:t xml:space="preserve"> </w:t>
      </w:r>
      <w:r>
        <w:rPr>
          <w:rFonts w:ascii="Arial" w:hAnsi="Arial"/>
          <w:sz w:val="24"/>
        </w:rPr>
        <w:t xml:space="preserve">roads but have low skid resistance because their minerals wear evenly due to the </w:t>
      </w:r>
      <w:r>
        <w:rPr>
          <w:rFonts w:ascii="Arial" w:hAnsi="Arial"/>
          <w:sz w:val="24"/>
        </w:rPr>
        <w:lastRenderedPageBreak/>
        <w:t>similar hardness.   They contain variable amounts of micas. The mica group is composed of platy minerals that easily split apart and can weaken igneous (and metamorphic) rocks if they are too plentiful.</w:t>
      </w:r>
    </w:p>
    <w:p w14:paraId="314AF1A6" w14:textId="77777777" w:rsidR="00A33BAA" w:rsidRDefault="00A33BAA" w:rsidP="00A33BAA">
      <w:pPr>
        <w:rPr>
          <w:rFonts w:ascii="Arial" w:hAnsi="Arial"/>
          <w:sz w:val="24"/>
        </w:rPr>
      </w:pPr>
    </w:p>
    <w:p w14:paraId="23252EF2" w14:textId="77777777" w:rsidR="00A33BAA" w:rsidRDefault="00A33BAA" w:rsidP="00A33BAA">
      <w:pPr>
        <w:rPr>
          <w:rFonts w:ascii="Arial" w:hAnsi="Arial"/>
          <w:sz w:val="24"/>
        </w:rPr>
      </w:pPr>
      <w:r>
        <w:rPr>
          <w:rFonts w:ascii="Arial" w:hAnsi="Arial"/>
          <w:sz w:val="24"/>
        </w:rPr>
        <w:t>Skid resistance tends to parallel hardness. There is not a simple relationship between hardness, erosion resistance, and skid resistance, however.  The higher skid resistance corresponds to rocks that are composed of minerals of dissimilar hardness.  The harder materials erode slower than the softer, and stick above the general road surface, forming irregularities that the tires can grip. Variable crystal size can impart skid resistance, as smaller crystals tend to erode faster than larger crystals</w:t>
      </w:r>
    </w:p>
    <w:p w14:paraId="6486B1E2" w14:textId="77777777" w:rsidR="00A33BAA" w:rsidRDefault="00A33BAA" w:rsidP="00A33BAA">
      <w:pPr>
        <w:rPr>
          <w:rFonts w:ascii="Arial" w:hAnsi="Arial"/>
          <w:sz w:val="24"/>
        </w:rPr>
      </w:pPr>
    </w:p>
    <w:p w14:paraId="1E631F3E" w14:textId="77777777" w:rsidR="00A33BAA" w:rsidRDefault="00A33BAA" w:rsidP="00A33BAA">
      <w:pPr>
        <w:rPr>
          <w:rFonts w:ascii="Arial" w:hAnsi="Arial"/>
          <w:sz w:val="24"/>
        </w:rPr>
      </w:pPr>
      <w:r>
        <w:rPr>
          <w:rFonts w:ascii="Arial" w:hAnsi="Arial"/>
          <w:sz w:val="24"/>
        </w:rPr>
        <w:t>Sedimentary rocks range widely in relative hardness, resistance to erosion, and skid resistance.  Most of the sand-size particles in sandstones are quartz, with lesser amounts of feldspars and rock fragments.  Conglomerates and sandstones tend to be erosion-resistant and hold up plateau and ridges. Rocks that are susceptible to chemical weathering, such as dolomite and limestone, and soft rocks, such as shale, underlie valleys.  Unconsolidated material, such as gravel and sand, erode easily.  Rocks with dissimilar matrix and grains, such as Calcareous Sandstone (calcite matrix and quartz grains, hardness of 3 and 7) or Graywacke Sandstone and Graywacke Siltstone (clay matrix and quartz or feldspar grains, hardness of 4 and 6 1/2), have high skid resistance.</w:t>
      </w:r>
    </w:p>
    <w:p w14:paraId="5BB255D4" w14:textId="77777777" w:rsidR="00A33BAA" w:rsidRDefault="00A33BAA" w:rsidP="00A33BAA">
      <w:pPr>
        <w:rPr>
          <w:rFonts w:ascii="Arial" w:hAnsi="Arial"/>
          <w:sz w:val="24"/>
        </w:rPr>
      </w:pPr>
    </w:p>
    <w:p w14:paraId="63938AB8" w14:textId="77777777" w:rsidR="00A33BAA" w:rsidRDefault="00A33BAA" w:rsidP="00A33BAA">
      <w:pPr>
        <w:rPr>
          <w:rFonts w:ascii="Arial" w:hAnsi="Arial"/>
          <w:sz w:val="24"/>
        </w:rPr>
      </w:pPr>
      <w:r>
        <w:rPr>
          <w:rFonts w:ascii="Arial" w:hAnsi="Arial"/>
          <w:sz w:val="24"/>
        </w:rPr>
        <w:t>Metamorphic rocks also vary widely in resistance to erosion, skid resistance, and hardness.  Fine-grained rocks are usually rich in micas and chlorite (hardness from 2 to 3), while coarser rocks contain quartz and feldspars (hardness from 6 to 7).  Gneiss and hornfels have similar composition, but the crystals in gneiss are distinctly banded or layered, while the quartz and feldspar crystals in hornfels are randomly oriented.  Both rock types are resistant to erosion and hold up ridges.  The micas and chlorite in schist and serpentine are easily eroded, resulting in valleys developing over these rocks.  Marble is both soft (hardness of 3 to 4) and easily chemical weathered, so it usually underlies valleys.</w:t>
      </w:r>
    </w:p>
    <w:p w14:paraId="2E3D937B" w14:textId="77777777" w:rsidR="00A33BAA" w:rsidRDefault="00A33BAA" w:rsidP="00A33BAA">
      <w:pPr>
        <w:rPr>
          <w:rFonts w:ascii="Arial" w:hAnsi="Arial"/>
          <w:sz w:val="24"/>
        </w:rPr>
      </w:pPr>
      <w:r>
        <w:rPr>
          <w:rFonts w:ascii="Arial" w:hAnsi="Arial"/>
          <w:sz w:val="24"/>
        </w:rPr>
        <w:br w:type="page"/>
      </w:r>
    </w:p>
    <w:p w14:paraId="0B4F98F9" w14:textId="77777777" w:rsidR="00A33BAA" w:rsidRDefault="00A33BAA" w:rsidP="00A33BAA">
      <w:pPr>
        <w:pStyle w:val="Title"/>
      </w:pPr>
      <w:r>
        <w:lastRenderedPageBreak/>
        <w:t>CHAPTER 2</w:t>
      </w:r>
    </w:p>
    <w:p w14:paraId="07AC4048" w14:textId="77777777" w:rsidR="00A33BAA" w:rsidRDefault="00A33BAA" w:rsidP="00A33BAA">
      <w:pPr>
        <w:jc w:val="center"/>
        <w:rPr>
          <w:b/>
          <w:sz w:val="28"/>
        </w:rPr>
      </w:pPr>
      <w:r>
        <w:rPr>
          <w:b/>
          <w:sz w:val="28"/>
        </w:rPr>
        <w:t>GEOLOGY STUDY QUESTIONS</w:t>
      </w:r>
    </w:p>
    <w:p w14:paraId="762AC9FE" w14:textId="77777777" w:rsidR="00A33BAA" w:rsidRDefault="00A33BAA" w:rsidP="00A33BAA">
      <w:pPr>
        <w:jc w:val="center"/>
        <w:rPr>
          <w:b/>
          <w:sz w:val="28"/>
        </w:rPr>
      </w:pPr>
    </w:p>
    <w:p w14:paraId="62940C2F" w14:textId="77777777" w:rsidR="00A33BAA" w:rsidRDefault="00A33BAA" w:rsidP="00A33BAA">
      <w:pPr>
        <w:rPr>
          <w:b/>
          <w:sz w:val="24"/>
        </w:rPr>
      </w:pPr>
    </w:p>
    <w:p w14:paraId="64A44B1A" w14:textId="77777777" w:rsidR="00A33BAA" w:rsidRDefault="00A33BAA" w:rsidP="00A33BAA">
      <w:pPr>
        <w:rPr>
          <w:b/>
          <w:sz w:val="24"/>
        </w:rPr>
      </w:pPr>
    </w:p>
    <w:p w14:paraId="0DE21118" w14:textId="77777777" w:rsidR="00A33BAA" w:rsidRDefault="00A33BAA" w:rsidP="00A33BAA">
      <w:pPr>
        <w:ind w:left="720" w:hanging="720"/>
        <w:rPr>
          <w:sz w:val="24"/>
        </w:rPr>
      </w:pPr>
      <w:r>
        <w:rPr>
          <w:sz w:val="24"/>
        </w:rPr>
        <w:t>1.</w:t>
      </w:r>
      <w:r>
        <w:rPr>
          <w:sz w:val="24"/>
        </w:rPr>
        <w:tab/>
      </w:r>
      <w:r>
        <w:rPr>
          <w:sz w:val="24"/>
          <w:u w:val="single"/>
        </w:rPr>
        <w:tab/>
      </w:r>
      <w:r>
        <w:rPr>
          <w:sz w:val="24"/>
          <w:u w:val="single"/>
        </w:rPr>
        <w:tab/>
      </w:r>
      <w:r>
        <w:rPr>
          <w:sz w:val="24"/>
          <w:u w:val="single"/>
        </w:rPr>
        <w:tab/>
      </w:r>
      <w:r>
        <w:rPr>
          <w:sz w:val="24"/>
          <w:u w:val="single"/>
        </w:rPr>
        <w:tab/>
        <w:t xml:space="preserve"> </w:t>
      </w:r>
      <w:r>
        <w:rPr>
          <w:sz w:val="24"/>
        </w:rPr>
        <w:t xml:space="preserve">   are naturally occurring elements or compounds with a definite structure and are the building blocks of both soils and rocks.</w:t>
      </w:r>
    </w:p>
    <w:p w14:paraId="34B687BB" w14:textId="77777777" w:rsidR="00A33BAA" w:rsidRDefault="00A33BAA" w:rsidP="00A33BAA">
      <w:pPr>
        <w:ind w:left="720" w:hanging="720"/>
        <w:rPr>
          <w:sz w:val="24"/>
        </w:rPr>
      </w:pPr>
    </w:p>
    <w:p w14:paraId="5981EBBF" w14:textId="77777777" w:rsidR="00A33BAA" w:rsidRDefault="00A33BAA" w:rsidP="00A33BAA">
      <w:pPr>
        <w:ind w:left="720" w:hanging="720"/>
        <w:rPr>
          <w:sz w:val="24"/>
        </w:rPr>
      </w:pPr>
      <w:r>
        <w:rPr>
          <w:sz w:val="24"/>
        </w:rPr>
        <w:t>2.</w:t>
      </w:r>
      <w:r>
        <w:rPr>
          <w:sz w:val="24"/>
        </w:rPr>
        <w:tab/>
        <w:t xml:space="preserve">The </w:t>
      </w:r>
      <w:r>
        <w:rPr>
          <w:sz w:val="24"/>
          <w:u w:val="single"/>
        </w:rPr>
        <w:tab/>
      </w:r>
      <w:r>
        <w:rPr>
          <w:sz w:val="24"/>
          <w:u w:val="single"/>
        </w:rPr>
        <w:tab/>
      </w:r>
      <w:r>
        <w:rPr>
          <w:sz w:val="24"/>
          <w:u w:val="single"/>
        </w:rPr>
        <w:tab/>
      </w:r>
      <w:r>
        <w:rPr>
          <w:sz w:val="24"/>
          <w:u w:val="single"/>
        </w:rPr>
        <w:tab/>
      </w:r>
      <w:r>
        <w:rPr>
          <w:sz w:val="24"/>
          <w:u w:val="single"/>
        </w:rPr>
        <w:tab/>
      </w:r>
      <w:r>
        <w:rPr>
          <w:sz w:val="24"/>
        </w:rPr>
        <w:t xml:space="preserve"> describes the ways that rocks are formed and</w:t>
      </w:r>
    </w:p>
    <w:p w14:paraId="683DDDEB" w14:textId="77777777" w:rsidR="00A33BAA" w:rsidRDefault="00A33BAA" w:rsidP="00A33BAA">
      <w:pPr>
        <w:ind w:left="720" w:hanging="720"/>
        <w:rPr>
          <w:sz w:val="24"/>
        </w:rPr>
      </w:pPr>
      <w:r>
        <w:rPr>
          <w:sz w:val="24"/>
        </w:rPr>
        <w:tab/>
        <w:t>changed by weathering and other natural processes.</w:t>
      </w:r>
    </w:p>
    <w:p w14:paraId="287770EA" w14:textId="77777777" w:rsidR="00A33BAA" w:rsidRDefault="00A33BAA" w:rsidP="00A33BAA">
      <w:pPr>
        <w:ind w:left="720" w:hanging="720"/>
        <w:rPr>
          <w:sz w:val="24"/>
        </w:rPr>
      </w:pPr>
    </w:p>
    <w:p w14:paraId="0933941B" w14:textId="77777777" w:rsidR="00A33BAA" w:rsidRDefault="00A33BAA" w:rsidP="00A33BAA">
      <w:pPr>
        <w:numPr>
          <w:ilvl w:val="0"/>
          <w:numId w:val="123"/>
        </w:numPr>
        <w:rPr>
          <w:sz w:val="24"/>
        </w:rPr>
      </w:pPr>
      <w:r>
        <w:rPr>
          <w:sz w:val="24"/>
        </w:rPr>
        <w:t>What are the different types of rock listed on the Rock Cycle?</w:t>
      </w:r>
    </w:p>
    <w:p w14:paraId="1AC59425" w14:textId="77777777" w:rsidR="00A33BAA" w:rsidRDefault="00A33BAA" w:rsidP="00A33BAA">
      <w:pPr>
        <w:rPr>
          <w:sz w:val="24"/>
        </w:rPr>
      </w:pPr>
    </w:p>
    <w:p w14:paraId="28D11C18" w14:textId="77777777" w:rsidR="00A33BAA" w:rsidRDefault="00A33BAA" w:rsidP="00A33BAA">
      <w:pPr>
        <w:rPr>
          <w:sz w:val="24"/>
        </w:rPr>
      </w:pPr>
      <w:r>
        <w:rPr>
          <w:sz w:val="24"/>
        </w:rPr>
        <w:t>4.</w:t>
      </w:r>
      <w:r>
        <w:rPr>
          <w:sz w:val="24"/>
        </w:rPr>
        <w:tab/>
        <w:t xml:space="preserve">Silt is formed by </w:t>
      </w:r>
      <w:r>
        <w:rPr>
          <w:sz w:val="24"/>
          <w:u w:val="single"/>
        </w:rPr>
        <w:tab/>
      </w:r>
      <w:r>
        <w:rPr>
          <w:sz w:val="24"/>
          <w:u w:val="single"/>
        </w:rPr>
        <w:tab/>
      </w:r>
      <w:r>
        <w:rPr>
          <w:sz w:val="24"/>
          <w:u w:val="single"/>
        </w:rPr>
        <w:tab/>
      </w:r>
      <w:r>
        <w:rPr>
          <w:sz w:val="24"/>
          <w:u w:val="single"/>
        </w:rPr>
        <w:tab/>
      </w:r>
      <w:r>
        <w:rPr>
          <w:sz w:val="24"/>
          <w:u w:val="single"/>
        </w:rPr>
        <w:tab/>
      </w:r>
      <w:r>
        <w:rPr>
          <w:sz w:val="24"/>
        </w:rPr>
        <w:t>.</w:t>
      </w:r>
    </w:p>
    <w:p w14:paraId="792F9796" w14:textId="77777777" w:rsidR="00A33BAA" w:rsidRDefault="00A33BAA" w:rsidP="00A33BAA">
      <w:pPr>
        <w:rPr>
          <w:sz w:val="24"/>
        </w:rPr>
      </w:pPr>
    </w:p>
    <w:p w14:paraId="31D751A6" w14:textId="77777777" w:rsidR="00A33BAA" w:rsidRPr="0093308C" w:rsidRDefault="00A33BAA" w:rsidP="00A33BAA">
      <w:pPr>
        <w:rPr>
          <w:sz w:val="24"/>
        </w:rPr>
      </w:pPr>
      <w:r>
        <w:rPr>
          <w:sz w:val="24"/>
        </w:rPr>
        <w:t>5.</w:t>
      </w:r>
      <w:r>
        <w:rPr>
          <w:sz w:val="24"/>
        </w:rPr>
        <w:tab/>
        <w:t xml:space="preserve">Aeolian, residual, alluvial and glacial are different types of </w:t>
      </w:r>
      <w:r>
        <w:rPr>
          <w:sz w:val="24"/>
          <w:u w:val="single"/>
        </w:rPr>
        <w:tab/>
      </w:r>
      <w:r>
        <w:rPr>
          <w:sz w:val="24"/>
          <w:u w:val="single"/>
        </w:rPr>
        <w:tab/>
      </w:r>
      <w:r>
        <w:rPr>
          <w:sz w:val="24"/>
          <w:u w:val="single"/>
        </w:rPr>
        <w:tab/>
      </w:r>
      <w:r>
        <w:rPr>
          <w:sz w:val="24"/>
          <w:u w:val="single"/>
        </w:rPr>
        <w:tab/>
      </w:r>
      <w:r>
        <w:rPr>
          <w:sz w:val="24"/>
        </w:rPr>
        <w:t>.</w:t>
      </w:r>
    </w:p>
    <w:p w14:paraId="2C642665" w14:textId="77777777" w:rsidR="00A33BAA" w:rsidRDefault="00A33BAA" w:rsidP="00A33BAA">
      <w:pPr>
        <w:rPr>
          <w:rFonts w:ascii="Arial" w:hAnsi="Arial"/>
          <w:sz w:val="24"/>
        </w:rPr>
      </w:pPr>
      <w:r>
        <w:br w:type="page"/>
      </w:r>
    </w:p>
    <w:p w14:paraId="1921C969" w14:textId="77777777" w:rsidR="00A33BAA" w:rsidRDefault="00A33BAA" w:rsidP="00A33BAA">
      <w:pPr>
        <w:rPr>
          <w:rFonts w:ascii="Arial" w:hAnsi="Arial"/>
          <w:b/>
          <w:sz w:val="28"/>
        </w:rPr>
      </w:pPr>
      <w:r>
        <w:rPr>
          <w:rFonts w:ascii="Arial" w:hAnsi="Arial"/>
          <w:b/>
          <w:sz w:val="28"/>
        </w:rPr>
        <w:lastRenderedPageBreak/>
        <w:t>2.5 REFERENCES</w:t>
      </w:r>
    </w:p>
    <w:p w14:paraId="40387705" w14:textId="77777777" w:rsidR="00A33BAA" w:rsidRDefault="00A33BAA" w:rsidP="00A33BAA">
      <w:pPr>
        <w:rPr>
          <w:rFonts w:ascii="Arial" w:hAnsi="Arial"/>
          <w:sz w:val="32"/>
        </w:rPr>
      </w:pPr>
    </w:p>
    <w:p w14:paraId="513AC54B" w14:textId="77777777" w:rsidR="00A33BAA" w:rsidRDefault="00A33BAA" w:rsidP="00A33BAA">
      <w:pPr>
        <w:rPr>
          <w:rFonts w:ascii="Arial" w:hAnsi="Arial"/>
          <w:sz w:val="24"/>
        </w:rPr>
      </w:pPr>
      <w:r>
        <w:rPr>
          <w:rFonts w:ascii="Arial" w:hAnsi="Arial"/>
          <w:sz w:val="24"/>
        </w:rPr>
        <w:t>Geyer, A.R. and Wilshusen, J.P., 1982. Engineering Characteristics of the Rocks of Pennsylvania: PA Geological Survey (DCNR), Environmental Geology Report 1, 300 p.</w:t>
      </w:r>
    </w:p>
    <w:p w14:paraId="56AFBD37" w14:textId="77777777" w:rsidR="00A33BAA" w:rsidRDefault="00A33BAA" w:rsidP="00A33BAA">
      <w:pPr>
        <w:rPr>
          <w:rFonts w:ascii="Arial" w:hAnsi="Arial"/>
          <w:sz w:val="24"/>
        </w:rPr>
      </w:pPr>
    </w:p>
    <w:p w14:paraId="2EFAC132" w14:textId="77777777" w:rsidR="00A33BAA" w:rsidRDefault="00A33BAA" w:rsidP="00A33BAA">
      <w:pPr>
        <w:rPr>
          <w:rFonts w:ascii="Arial" w:hAnsi="Arial"/>
          <w:sz w:val="24"/>
        </w:rPr>
      </w:pPr>
      <w:r>
        <w:rPr>
          <w:rFonts w:ascii="Arial" w:hAnsi="Arial"/>
          <w:sz w:val="24"/>
        </w:rPr>
        <w:t>Hunt, C.B., 1974.  Natural Regions of the United States and Canada: W.H. Freeman and Co., 725 p.</w:t>
      </w:r>
    </w:p>
    <w:p w14:paraId="64D26950" w14:textId="77777777" w:rsidR="00A33BAA" w:rsidRDefault="00A33BAA" w:rsidP="00A33BAA">
      <w:pPr>
        <w:rPr>
          <w:rFonts w:ascii="Arial" w:hAnsi="Arial"/>
          <w:sz w:val="24"/>
        </w:rPr>
      </w:pPr>
    </w:p>
    <w:p w14:paraId="771F0D35" w14:textId="77777777" w:rsidR="00A33BAA" w:rsidRDefault="00A33BAA" w:rsidP="00A33BAA">
      <w:pPr>
        <w:rPr>
          <w:rFonts w:ascii="Arial" w:hAnsi="Arial"/>
          <w:sz w:val="24"/>
        </w:rPr>
      </w:pPr>
      <w:r>
        <w:rPr>
          <w:rFonts w:ascii="Arial" w:hAnsi="Arial"/>
          <w:sz w:val="24"/>
        </w:rPr>
        <w:t>Langer, W.H. and Glanzman, V.M., 1993. Natural Aggregate- Building America’s Future: United States Geological Survey, Public Issues in Earth Science, U.S.G.S. Circular 1110, 39 p.</w:t>
      </w:r>
    </w:p>
    <w:p w14:paraId="7D4AA0B6" w14:textId="77777777" w:rsidR="00A33BAA" w:rsidRDefault="00A33BAA" w:rsidP="00A33BAA">
      <w:pPr>
        <w:rPr>
          <w:rFonts w:ascii="Arial" w:hAnsi="Arial"/>
          <w:sz w:val="24"/>
        </w:rPr>
      </w:pPr>
    </w:p>
    <w:p w14:paraId="33046D10" w14:textId="77777777" w:rsidR="00A33BAA" w:rsidRDefault="00A33BAA" w:rsidP="00A33BAA">
      <w:pPr>
        <w:rPr>
          <w:rFonts w:ascii="Arial" w:hAnsi="Arial"/>
          <w:sz w:val="24"/>
        </w:rPr>
      </w:pPr>
      <w:r>
        <w:rPr>
          <w:rFonts w:ascii="Arial" w:hAnsi="Arial"/>
          <w:sz w:val="24"/>
        </w:rPr>
        <w:t>Pough, F.H., 1960. A Field Guide to Rocks and Minerals: The Peterson Field Guide Series, Houghton Mifflin Co., Boston</w:t>
      </w:r>
    </w:p>
    <w:p w14:paraId="4BD8DDE5" w14:textId="77777777" w:rsidR="00A33BAA" w:rsidRDefault="00A33BAA" w:rsidP="00A33BAA">
      <w:pPr>
        <w:rPr>
          <w:rFonts w:ascii="Arial" w:hAnsi="Arial"/>
          <w:sz w:val="24"/>
        </w:rPr>
      </w:pPr>
    </w:p>
    <w:p w14:paraId="59C58749" w14:textId="77777777" w:rsidR="00A33BAA" w:rsidRDefault="00A33BAA" w:rsidP="00A33BAA">
      <w:pPr>
        <w:rPr>
          <w:rFonts w:ascii="Arial" w:hAnsi="Arial"/>
          <w:sz w:val="24"/>
        </w:rPr>
      </w:pPr>
      <w:r>
        <w:rPr>
          <w:rFonts w:ascii="Arial" w:hAnsi="Arial"/>
          <w:sz w:val="24"/>
        </w:rPr>
        <w:t>United States Department of Transportation, 1991. Rock and Mineral Identification for Engineers: Federal Highway Administration, 50 p.</w:t>
      </w:r>
    </w:p>
    <w:p w14:paraId="09E3E758" w14:textId="77777777" w:rsidR="00A33BAA" w:rsidRDefault="00A33BAA" w:rsidP="00A33BAA">
      <w:pPr>
        <w:rPr>
          <w:rFonts w:ascii="Arial" w:hAnsi="Arial"/>
          <w:sz w:val="24"/>
        </w:rPr>
      </w:pPr>
    </w:p>
    <w:p w14:paraId="072EDD0F" w14:textId="77777777" w:rsidR="00A33BAA" w:rsidRDefault="00A33BAA" w:rsidP="00A33BAA">
      <w:pPr>
        <w:rPr>
          <w:rFonts w:ascii="Arial" w:hAnsi="Arial"/>
          <w:sz w:val="24"/>
        </w:rPr>
      </w:pPr>
    </w:p>
    <w:p w14:paraId="2BE343DE" w14:textId="77777777" w:rsidR="00A33BAA" w:rsidRDefault="00A33BAA" w:rsidP="00A33BAA">
      <w:pPr>
        <w:rPr>
          <w:rFonts w:ascii="Arial" w:hAnsi="Arial"/>
          <w:b/>
          <w:sz w:val="28"/>
        </w:rPr>
      </w:pPr>
      <w:r>
        <w:rPr>
          <w:rFonts w:ascii="Arial" w:hAnsi="Arial"/>
          <w:b/>
          <w:sz w:val="28"/>
        </w:rPr>
        <w:t>2.5   RECOMMENDED READING</w:t>
      </w:r>
    </w:p>
    <w:p w14:paraId="48AF7710" w14:textId="77777777" w:rsidR="00A33BAA" w:rsidRDefault="00A33BAA" w:rsidP="00A33BAA">
      <w:pPr>
        <w:rPr>
          <w:rFonts w:ascii="Arial" w:hAnsi="Arial"/>
          <w:sz w:val="24"/>
        </w:rPr>
      </w:pPr>
    </w:p>
    <w:p w14:paraId="0E776B5F" w14:textId="77777777" w:rsidR="00A33BAA" w:rsidRDefault="00A33BAA" w:rsidP="00A33BAA">
      <w:pPr>
        <w:rPr>
          <w:rFonts w:ascii="Arial" w:hAnsi="Arial"/>
          <w:sz w:val="24"/>
        </w:rPr>
      </w:pPr>
      <w:r>
        <w:rPr>
          <w:rFonts w:ascii="Arial" w:hAnsi="Arial"/>
          <w:sz w:val="24"/>
        </w:rPr>
        <w:t xml:space="preserve">McPhee, J., 1998.  Annals of the Former World:  </w:t>
      </w:r>
      <w:proofErr w:type="spellStart"/>
      <w:r>
        <w:rPr>
          <w:rFonts w:ascii="Arial" w:hAnsi="Arial"/>
          <w:sz w:val="24"/>
        </w:rPr>
        <w:t>Farror</w:t>
      </w:r>
      <w:proofErr w:type="spellEnd"/>
      <w:r>
        <w:rPr>
          <w:rFonts w:ascii="Arial" w:hAnsi="Arial"/>
          <w:sz w:val="24"/>
        </w:rPr>
        <w:t>, Straus and Giroux, 696 p.</w:t>
      </w:r>
    </w:p>
    <w:p w14:paraId="165EC4BA" w14:textId="77777777" w:rsidR="00A33BAA" w:rsidRDefault="00A33BAA" w:rsidP="00A33BAA">
      <w:pPr>
        <w:rPr>
          <w:rFonts w:ascii="Arial" w:hAnsi="Arial"/>
          <w:sz w:val="24"/>
        </w:rPr>
      </w:pPr>
    </w:p>
    <w:p w14:paraId="4CADC34D" w14:textId="77777777" w:rsidR="00A33BAA" w:rsidRDefault="00A33BAA" w:rsidP="00A33BAA">
      <w:pPr>
        <w:rPr>
          <w:rFonts w:ascii="Arial" w:hAnsi="Arial"/>
          <w:sz w:val="24"/>
        </w:rPr>
      </w:pPr>
      <w:r>
        <w:rPr>
          <w:rFonts w:ascii="Arial" w:hAnsi="Arial"/>
          <w:sz w:val="24"/>
        </w:rPr>
        <w:t xml:space="preserve">McPhee, J., 1983.  In Suspect Terrain:  </w:t>
      </w:r>
      <w:proofErr w:type="spellStart"/>
      <w:r>
        <w:rPr>
          <w:rFonts w:ascii="Arial" w:hAnsi="Arial"/>
          <w:sz w:val="24"/>
        </w:rPr>
        <w:t>Farror</w:t>
      </w:r>
      <w:proofErr w:type="spellEnd"/>
      <w:r>
        <w:rPr>
          <w:rFonts w:ascii="Arial" w:hAnsi="Arial"/>
          <w:sz w:val="24"/>
        </w:rPr>
        <w:t>, Straus and Giroux</w:t>
      </w:r>
    </w:p>
    <w:p w14:paraId="4E7EA032" w14:textId="4B5CD483" w:rsidR="00091723" w:rsidRDefault="00091723">
      <w:pPr>
        <w:rPr>
          <w:rFonts w:ascii="Arial" w:hAnsi="Arial"/>
          <w:snapToGrid w:val="0"/>
          <w:sz w:val="24"/>
        </w:rPr>
      </w:pPr>
      <w:r>
        <w:rPr>
          <w:rFonts w:ascii="Arial" w:hAnsi="Arial"/>
          <w:snapToGrid w:val="0"/>
          <w:sz w:val="24"/>
        </w:rPr>
        <w:br w:type="page"/>
      </w:r>
    </w:p>
    <w:p w14:paraId="5547772E" w14:textId="77777777" w:rsidR="00091723" w:rsidRPr="00BF293E" w:rsidRDefault="00091723" w:rsidP="00091723">
      <w:pPr>
        <w:pStyle w:val="Heading1"/>
      </w:pPr>
      <w:r w:rsidRPr="00BF293E">
        <w:lastRenderedPageBreak/>
        <w:t>CHAPTER 3</w:t>
      </w:r>
    </w:p>
    <w:p w14:paraId="31B410EE" w14:textId="77777777" w:rsidR="00091723" w:rsidRPr="00BF293E" w:rsidRDefault="00091723" w:rsidP="00091723">
      <w:pPr>
        <w:pStyle w:val="Heading1"/>
      </w:pPr>
    </w:p>
    <w:p w14:paraId="63FA3F8B" w14:textId="77777777" w:rsidR="00091723" w:rsidRPr="00BF293E" w:rsidRDefault="00091723" w:rsidP="00091723">
      <w:pPr>
        <w:pStyle w:val="Heading1"/>
      </w:pPr>
      <w:r w:rsidRPr="00BF293E">
        <w:t>TERMINOLOGY AND DEFINITIONS</w:t>
      </w:r>
    </w:p>
    <w:p w14:paraId="1264A379" w14:textId="77777777" w:rsidR="00091723" w:rsidRDefault="00091723" w:rsidP="00091723">
      <w:pPr>
        <w:pStyle w:val="Header"/>
        <w:tabs>
          <w:tab w:val="clear" w:pos="4320"/>
          <w:tab w:val="clear" w:pos="8640"/>
        </w:tabs>
        <w:rPr>
          <w:rFonts w:ascii="Arial" w:hAnsi="Arial"/>
          <w:b/>
          <w:sz w:val="24"/>
        </w:rPr>
        <w:sectPr w:rsidR="00091723" w:rsidSect="00091723">
          <w:footerReference w:type="even" r:id="rId152"/>
          <w:footerReference w:type="default" r:id="rId153"/>
          <w:pgSz w:w="12240" w:h="15840"/>
          <w:pgMar w:top="1440" w:right="1800" w:bottom="1440" w:left="1800" w:header="720" w:footer="720" w:gutter="0"/>
          <w:pgNumType w:start="1" w:chapStyle="1"/>
          <w:cols w:space="720"/>
          <w:vAlign w:val="center"/>
        </w:sectPr>
      </w:pPr>
      <w:r>
        <w:rPr>
          <w:rFonts w:ascii="Arial" w:hAnsi="Arial"/>
          <w:b/>
          <w:sz w:val="24"/>
        </w:rPr>
        <w:br w:type="page"/>
      </w:r>
    </w:p>
    <w:p w14:paraId="39E0029E" w14:textId="77777777" w:rsidR="00091723" w:rsidRDefault="00091723" w:rsidP="00091723">
      <w:pPr>
        <w:pStyle w:val="Header"/>
        <w:tabs>
          <w:tab w:val="clear" w:pos="4320"/>
          <w:tab w:val="clear" w:pos="8640"/>
        </w:tabs>
        <w:rPr>
          <w:rFonts w:ascii="Arial" w:hAnsi="Arial"/>
          <w:sz w:val="24"/>
        </w:rPr>
      </w:pPr>
      <w:r>
        <w:rPr>
          <w:rFonts w:ascii="Arial" w:hAnsi="Arial"/>
          <w:b/>
          <w:sz w:val="24"/>
        </w:rPr>
        <w:lastRenderedPageBreak/>
        <w:t>Absorbed Water:</w:t>
      </w:r>
      <w:r>
        <w:rPr>
          <w:rFonts w:ascii="Arial" w:hAnsi="Arial"/>
          <w:b/>
          <w:sz w:val="24"/>
        </w:rPr>
        <w:tab/>
      </w:r>
      <w:r>
        <w:rPr>
          <w:rFonts w:ascii="Arial" w:hAnsi="Arial"/>
          <w:sz w:val="24"/>
        </w:rPr>
        <w:t>Water that fills the voids of a soil.</w:t>
      </w:r>
    </w:p>
    <w:p w14:paraId="61D140F0" w14:textId="77777777" w:rsidR="00091723" w:rsidRDefault="00091723" w:rsidP="00091723">
      <w:pPr>
        <w:pStyle w:val="Header"/>
        <w:tabs>
          <w:tab w:val="clear" w:pos="4320"/>
          <w:tab w:val="clear" w:pos="8640"/>
        </w:tabs>
        <w:rPr>
          <w:rFonts w:ascii="Arial" w:hAnsi="Arial"/>
          <w:sz w:val="24"/>
        </w:rPr>
      </w:pPr>
    </w:p>
    <w:p w14:paraId="33B5135A" w14:textId="77777777" w:rsidR="00091723" w:rsidRDefault="00091723" w:rsidP="00091723">
      <w:pPr>
        <w:pStyle w:val="Header"/>
        <w:tabs>
          <w:tab w:val="clear" w:pos="4320"/>
          <w:tab w:val="clear" w:pos="8640"/>
        </w:tabs>
        <w:rPr>
          <w:rFonts w:ascii="Arial" w:hAnsi="Arial"/>
          <w:sz w:val="24"/>
        </w:rPr>
      </w:pPr>
      <w:r>
        <w:rPr>
          <w:rFonts w:ascii="Arial" w:hAnsi="Arial"/>
          <w:b/>
          <w:sz w:val="24"/>
        </w:rPr>
        <w:t>Adsorbed Water:</w:t>
      </w:r>
      <w:r>
        <w:rPr>
          <w:rFonts w:ascii="Arial" w:hAnsi="Arial"/>
          <w:sz w:val="24"/>
        </w:rPr>
        <w:tab/>
        <w:t>Water that is held in a film on the surface of soil particles.</w:t>
      </w:r>
    </w:p>
    <w:p w14:paraId="44B42735" w14:textId="77777777" w:rsidR="00091723" w:rsidRDefault="00091723" w:rsidP="00091723">
      <w:pPr>
        <w:pStyle w:val="Header"/>
        <w:tabs>
          <w:tab w:val="clear" w:pos="4320"/>
          <w:tab w:val="clear" w:pos="8640"/>
        </w:tabs>
        <w:rPr>
          <w:rFonts w:ascii="Arial" w:hAnsi="Arial"/>
          <w:sz w:val="24"/>
        </w:rPr>
      </w:pPr>
    </w:p>
    <w:p w14:paraId="4E50E8FB"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Aeolian Soil:</w:t>
      </w:r>
      <w:r>
        <w:rPr>
          <w:rFonts w:ascii="Arial" w:hAnsi="Arial"/>
          <w:sz w:val="24"/>
        </w:rPr>
        <w:tab/>
        <w:t>The deposition of soil transported by wind.</w:t>
      </w:r>
    </w:p>
    <w:p w14:paraId="1106BF07" w14:textId="77777777" w:rsidR="00091723" w:rsidRDefault="00091723" w:rsidP="00091723">
      <w:pPr>
        <w:pStyle w:val="Header"/>
        <w:tabs>
          <w:tab w:val="clear" w:pos="4320"/>
          <w:tab w:val="clear" w:pos="8640"/>
        </w:tabs>
        <w:ind w:left="2160" w:hanging="2160"/>
        <w:rPr>
          <w:rFonts w:ascii="Arial" w:hAnsi="Arial"/>
          <w:sz w:val="24"/>
        </w:rPr>
      </w:pPr>
    </w:p>
    <w:p w14:paraId="4ADB1ADA"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Aggregate:</w:t>
      </w:r>
      <w:r>
        <w:rPr>
          <w:rFonts w:ascii="Arial" w:hAnsi="Arial"/>
          <w:sz w:val="24"/>
        </w:rPr>
        <w:tab/>
        <w:t>A granular material of mineral composition such as sand, gravel, slag or crushed stone used for mixing in graduated amounts.</w:t>
      </w:r>
    </w:p>
    <w:p w14:paraId="52A1F695" w14:textId="77777777" w:rsidR="00091723" w:rsidRDefault="00091723" w:rsidP="00091723">
      <w:pPr>
        <w:pStyle w:val="Header"/>
        <w:tabs>
          <w:tab w:val="clear" w:pos="4320"/>
          <w:tab w:val="clear" w:pos="8640"/>
        </w:tabs>
        <w:rPr>
          <w:rFonts w:ascii="Arial" w:hAnsi="Arial"/>
          <w:sz w:val="24"/>
        </w:rPr>
      </w:pPr>
    </w:p>
    <w:p w14:paraId="2A7DA6B8" w14:textId="77777777" w:rsidR="00091723" w:rsidRDefault="00091723" w:rsidP="00091723">
      <w:pPr>
        <w:pStyle w:val="Header"/>
        <w:numPr>
          <w:ilvl w:val="0"/>
          <w:numId w:val="124"/>
        </w:numPr>
        <w:tabs>
          <w:tab w:val="clear" w:pos="4320"/>
          <w:tab w:val="clear" w:pos="8640"/>
          <w:tab w:val="num" w:pos="2520"/>
        </w:tabs>
        <w:ind w:left="2520"/>
        <w:rPr>
          <w:rFonts w:ascii="Arial" w:hAnsi="Arial"/>
          <w:sz w:val="24"/>
        </w:rPr>
      </w:pPr>
      <w:r>
        <w:rPr>
          <w:rFonts w:ascii="Arial" w:hAnsi="Arial"/>
          <w:b/>
          <w:sz w:val="24"/>
        </w:rPr>
        <w:t>Coarse Aggregate</w:t>
      </w:r>
      <w:r>
        <w:rPr>
          <w:rFonts w:ascii="Arial" w:hAnsi="Arial"/>
          <w:sz w:val="24"/>
        </w:rPr>
        <w:t xml:space="preserve"> - Aggregate retained on the 4.75 mm (No. 4) sieve.</w:t>
      </w:r>
    </w:p>
    <w:p w14:paraId="3171AC99" w14:textId="77777777" w:rsidR="00091723" w:rsidRDefault="00091723" w:rsidP="00091723">
      <w:pPr>
        <w:pStyle w:val="Header"/>
        <w:tabs>
          <w:tab w:val="clear" w:pos="4320"/>
          <w:tab w:val="clear" w:pos="8640"/>
        </w:tabs>
        <w:ind w:left="2160"/>
        <w:rPr>
          <w:rFonts w:ascii="Arial" w:hAnsi="Arial"/>
          <w:sz w:val="24"/>
        </w:rPr>
      </w:pPr>
    </w:p>
    <w:p w14:paraId="70F7358F" w14:textId="77777777" w:rsidR="00091723" w:rsidRDefault="00091723" w:rsidP="00091723">
      <w:pPr>
        <w:pStyle w:val="Header"/>
        <w:numPr>
          <w:ilvl w:val="0"/>
          <w:numId w:val="124"/>
        </w:numPr>
        <w:tabs>
          <w:tab w:val="clear" w:pos="4320"/>
          <w:tab w:val="clear" w:pos="8640"/>
          <w:tab w:val="num" w:pos="2520"/>
        </w:tabs>
        <w:ind w:left="2520"/>
        <w:rPr>
          <w:rFonts w:ascii="Arial" w:hAnsi="Arial"/>
          <w:sz w:val="24"/>
        </w:rPr>
      </w:pPr>
      <w:r>
        <w:rPr>
          <w:rFonts w:ascii="Arial" w:hAnsi="Arial"/>
          <w:b/>
          <w:sz w:val="24"/>
        </w:rPr>
        <w:t>Coarse-Graded Aggregate</w:t>
      </w:r>
      <w:r>
        <w:rPr>
          <w:rFonts w:ascii="Arial" w:hAnsi="Arial"/>
          <w:sz w:val="24"/>
        </w:rPr>
        <w:t xml:space="preserve"> - One having a continuous grading in sizes of particles from coarse through fine with a predominance of coarse sizes.</w:t>
      </w:r>
    </w:p>
    <w:p w14:paraId="56CE8FD5" w14:textId="77777777" w:rsidR="00091723" w:rsidRDefault="00091723" w:rsidP="00091723">
      <w:pPr>
        <w:pStyle w:val="Header"/>
        <w:tabs>
          <w:tab w:val="clear" w:pos="4320"/>
          <w:tab w:val="clear" w:pos="8640"/>
        </w:tabs>
        <w:rPr>
          <w:rFonts w:ascii="Arial" w:hAnsi="Arial"/>
          <w:sz w:val="24"/>
        </w:rPr>
      </w:pPr>
    </w:p>
    <w:p w14:paraId="4D70B2F9" w14:textId="77777777" w:rsidR="00091723" w:rsidRDefault="00091723" w:rsidP="00091723">
      <w:pPr>
        <w:pStyle w:val="Header"/>
        <w:numPr>
          <w:ilvl w:val="0"/>
          <w:numId w:val="124"/>
        </w:numPr>
        <w:tabs>
          <w:tab w:val="clear" w:pos="4320"/>
          <w:tab w:val="clear" w:pos="8640"/>
          <w:tab w:val="num" w:pos="2520"/>
        </w:tabs>
        <w:ind w:left="2520"/>
        <w:rPr>
          <w:rFonts w:ascii="Arial" w:hAnsi="Arial"/>
          <w:sz w:val="24"/>
        </w:rPr>
      </w:pPr>
      <w:r>
        <w:rPr>
          <w:rFonts w:ascii="Arial" w:hAnsi="Arial"/>
          <w:b/>
          <w:sz w:val="24"/>
        </w:rPr>
        <w:t>Dense-Graded Aggregate</w:t>
      </w:r>
      <w:r>
        <w:rPr>
          <w:rFonts w:ascii="Arial" w:hAnsi="Arial"/>
          <w:sz w:val="24"/>
        </w:rPr>
        <w:t xml:space="preserve"> - An aggregate that has a particle size distribution such than when it is compacted, the resulting voids between the aggregate particles, expressed as a percentage of the total space occupied by the material, are relatively small.</w:t>
      </w:r>
    </w:p>
    <w:p w14:paraId="778ED711" w14:textId="77777777" w:rsidR="00091723" w:rsidRDefault="00091723" w:rsidP="00091723">
      <w:pPr>
        <w:pStyle w:val="Header"/>
        <w:tabs>
          <w:tab w:val="clear" w:pos="4320"/>
          <w:tab w:val="clear" w:pos="8640"/>
        </w:tabs>
        <w:rPr>
          <w:rFonts w:ascii="Arial" w:hAnsi="Arial"/>
          <w:sz w:val="24"/>
        </w:rPr>
      </w:pPr>
    </w:p>
    <w:p w14:paraId="3DDD947F" w14:textId="77777777" w:rsidR="00091723" w:rsidRDefault="00091723" w:rsidP="00091723">
      <w:pPr>
        <w:pStyle w:val="Header"/>
        <w:numPr>
          <w:ilvl w:val="0"/>
          <w:numId w:val="124"/>
        </w:numPr>
        <w:tabs>
          <w:tab w:val="clear" w:pos="4320"/>
          <w:tab w:val="clear" w:pos="8640"/>
          <w:tab w:val="num" w:pos="2520"/>
        </w:tabs>
        <w:ind w:left="2520"/>
        <w:rPr>
          <w:rFonts w:ascii="Arial" w:hAnsi="Arial"/>
          <w:sz w:val="24"/>
        </w:rPr>
      </w:pPr>
      <w:r>
        <w:rPr>
          <w:rFonts w:ascii="Arial" w:hAnsi="Arial"/>
          <w:b/>
          <w:sz w:val="24"/>
        </w:rPr>
        <w:t>Fine Aggregate</w:t>
      </w:r>
      <w:r>
        <w:rPr>
          <w:rFonts w:ascii="Arial" w:hAnsi="Arial"/>
          <w:sz w:val="24"/>
        </w:rPr>
        <w:t xml:space="preserve"> - That passing the 4.75 mm (No. 4) sieve.</w:t>
      </w:r>
    </w:p>
    <w:p w14:paraId="7896A692" w14:textId="77777777" w:rsidR="00091723" w:rsidRDefault="00091723" w:rsidP="00091723">
      <w:pPr>
        <w:pStyle w:val="Header"/>
        <w:tabs>
          <w:tab w:val="clear" w:pos="4320"/>
          <w:tab w:val="clear" w:pos="8640"/>
        </w:tabs>
        <w:rPr>
          <w:rFonts w:ascii="Arial" w:hAnsi="Arial"/>
          <w:sz w:val="24"/>
        </w:rPr>
      </w:pPr>
    </w:p>
    <w:p w14:paraId="46813875" w14:textId="77777777" w:rsidR="00091723" w:rsidRDefault="00091723" w:rsidP="00091723">
      <w:pPr>
        <w:pStyle w:val="Header"/>
        <w:numPr>
          <w:ilvl w:val="0"/>
          <w:numId w:val="124"/>
        </w:numPr>
        <w:tabs>
          <w:tab w:val="clear" w:pos="4320"/>
          <w:tab w:val="clear" w:pos="8640"/>
          <w:tab w:val="num" w:pos="2520"/>
        </w:tabs>
        <w:ind w:left="2520"/>
        <w:rPr>
          <w:rFonts w:ascii="Arial" w:hAnsi="Arial"/>
          <w:sz w:val="24"/>
        </w:rPr>
      </w:pPr>
      <w:r>
        <w:rPr>
          <w:rFonts w:ascii="Arial" w:hAnsi="Arial"/>
          <w:b/>
          <w:sz w:val="24"/>
        </w:rPr>
        <w:t>Fine-Graded Aggregate</w:t>
      </w:r>
      <w:r>
        <w:rPr>
          <w:rFonts w:ascii="Arial" w:hAnsi="Arial"/>
          <w:sz w:val="24"/>
        </w:rPr>
        <w:t xml:space="preserve"> - One having continuous grading in sizes of particles form coarse through fine with a predominance of fine sizes.</w:t>
      </w:r>
    </w:p>
    <w:p w14:paraId="665FBF70" w14:textId="77777777" w:rsidR="00091723" w:rsidRDefault="00091723" w:rsidP="00091723">
      <w:pPr>
        <w:pStyle w:val="Header"/>
        <w:tabs>
          <w:tab w:val="clear" w:pos="4320"/>
          <w:tab w:val="clear" w:pos="8640"/>
        </w:tabs>
        <w:rPr>
          <w:rFonts w:ascii="Arial" w:hAnsi="Arial"/>
          <w:sz w:val="24"/>
        </w:rPr>
      </w:pPr>
    </w:p>
    <w:p w14:paraId="02400ADA" w14:textId="77777777" w:rsidR="00091723" w:rsidRDefault="00091723" w:rsidP="00091723">
      <w:pPr>
        <w:pStyle w:val="Header"/>
        <w:numPr>
          <w:ilvl w:val="0"/>
          <w:numId w:val="124"/>
        </w:numPr>
        <w:tabs>
          <w:tab w:val="clear" w:pos="4320"/>
          <w:tab w:val="clear" w:pos="8640"/>
          <w:tab w:val="num" w:pos="2520"/>
        </w:tabs>
        <w:ind w:left="2520"/>
        <w:rPr>
          <w:rFonts w:ascii="Arial" w:hAnsi="Arial"/>
          <w:sz w:val="24"/>
        </w:rPr>
      </w:pPr>
      <w:r>
        <w:rPr>
          <w:rFonts w:ascii="Arial" w:hAnsi="Arial"/>
          <w:b/>
          <w:sz w:val="24"/>
        </w:rPr>
        <w:t>Mineral Filler</w:t>
      </w:r>
      <w:r>
        <w:rPr>
          <w:rFonts w:ascii="Arial" w:hAnsi="Arial"/>
          <w:sz w:val="24"/>
        </w:rPr>
        <w:t xml:space="preserve"> - A finely divided mineral product of which at least 70 percent will pass a 0.075 mm (No. 200) sieve. Pulverized limestone is the </w:t>
      </w:r>
      <w:proofErr w:type="gramStart"/>
      <w:r>
        <w:rPr>
          <w:rFonts w:ascii="Arial" w:hAnsi="Arial"/>
          <w:sz w:val="24"/>
        </w:rPr>
        <w:t>most commonly manufactured</w:t>
      </w:r>
      <w:proofErr w:type="gramEnd"/>
      <w:r>
        <w:rPr>
          <w:rFonts w:ascii="Arial" w:hAnsi="Arial"/>
          <w:sz w:val="24"/>
        </w:rPr>
        <w:t xml:space="preserve"> filler, although other stone dust, hydrated lime, Portland cement, and certain natural deposits of finely divided mineral matter are also used.</w:t>
      </w:r>
    </w:p>
    <w:p w14:paraId="6DECF488" w14:textId="77777777" w:rsidR="00091723" w:rsidRDefault="00091723" w:rsidP="00091723">
      <w:pPr>
        <w:pStyle w:val="Header"/>
        <w:tabs>
          <w:tab w:val="clear" w:pos="4320"/>
          <w:tab w:val="clear" w:pos="8640"/>
        </w:tabs>
        <w:rPr>
          <w:rFonts w:ascii="Arial" w:hAnsi="Arial"/>
          <w:sz w:val="24"/>
        </w:rPr>
      </w:pPr>
    </w:p>
    <w:p w14:paraId="366DED1C" w14:textId="77777777" w:rsidR="00091723" w:rsidRDefault="00091723" w:rsidP="00091723">
      <w:pPr>
        <w:pStyle w:val="Header"/>
        <w:numPr>
          <w:ilvl w:val="0"/>
          <w:numId w:val="124"/>
        </w:numPr>
        <w:tabs>
          <w:tab w:val="clear" w:pos="4320"/>
          <w:tab w:val="clear" w:pos="8640"/>
          <w:tab w:val="num" w:pos="2520"/>
        </w:tabs>
        <w:ind w:left="2520"/>
        <w:rPr>
          <w:rFonts w:ascii="Arial" w:hAnsi="Arial"/>
          <w:sz w:val="24"/>
        </w:rPr>
      </w:pPr>
      <w:r>
        <w:rPr>
          <w:rFonts w:ascii="Arial" w:hAnsi="Arial"/>
          <w:b/>
          <w:sz w:val="24"/>
        </w:rPr>
        <w:t>Open-Graded Aggregate</w:t>
      </w:r>
      <w:r>
        <w:rPr>
          <w:rFonts w:ascii="Arial" w:hAnsi="Arial"/>
          <w:sz w:val="24"/>
        </w:rPr>
        <w:t xml:space="preserve"> - One containing little or no mineral filler in which the void spaces in the compacted aggregate are relatively large.</w:t>
      </w:r>
    </w:p>
    <w:p w14:paraId="322E24B6" w14:textId="77777777" w:rsidR="00091723" w:rsidRDefault="00091723" w:rsidP="00091723">
      <w:pPr>
        <w:pStyle w:val="Header"/>
        <w:tabs>
          <w:tab w:val="clear" w:pos="4320"/>
          <w:tab w:val="clear" w:pos="8640"/>
        </w:tabs>
        <w:rPr>
          <w:rFonts w:ascii="Arial" w:hAnsi="Arial"/>
          <w:sz w:val="24"/>
        </w:rPr>
      </w:pPr>
    </w:p>
    <w:p w14:paraId="2F433648" w14:textId="77777777" w:rsidR="00091723" w:rsidRDefault="00091723" w:rsidP="00091723">
      <w:pPr>
        <w:pStyle w:val="Header"/>
        <w:numPr>
          <w:ilvl w:val="0"/>
          <w:numId w:val="124"/>
        </w:numPr>
        <w:tabs>
          <w:tab w:val="clear" w:pos="4320"/>
          <w:tab w:val="clear" w:pos="8640"/>
          <w:tab w:val="num" w:pos="2520"/>
        </w:tabs>
        <w:ind w:left="2520"/>
        <w:rPr>
          <w:rFonts w:ascii="Arial" w:hAnsi="Arial"/>
          <w:sz w:val="24"/>
        </w:rPr>
      </w:pPr>
      <w:r>
        <w:rPr>
          <w:rFonts w:ascii="Arial" w:hAnsi="Arial"/>
          <w:b/>
          <w:sz w:val="24"/>
        </w:rPr>
        <w:t xml:space="preserve">Well-Graded Aggregate - </w:t>
      </w:r>
      <w:r>
        <w:rPr>
          <w:rFonts w:ascii="Arial" w:hAnsi="Arial"/>
          <w:sz w:val="24"/>
        </w:rPr>
        <w:t>Aggregate graded from the maximum size down to filler with the object of obtaining an asphalt mix with a controlled void content and high stability.</w:t>
      </w:r>
    </w:p>
    <w:p w14:paraId="40862BAB" w14:textId="77777777" w:rsidR="00091723" w:rsidRDefault="00091723" w:rsidP="00091723">
      <w:pPr>
        <w:pStyle w:val="Header"/>
        <w:tabs>
          <w:tab w:val="clear" w:pos="4320"/>
          <w:tab w:val="clear" w:pos="8640"/>
        </w:tabs>
        <w:rPr>
          <w:rFonts w:ascii="Arial" w:hAnsi="Arial"/>
          <w:sz w:val="24"/>
        </w:rPr>
      </w:pPr>
    </w:p>
    <w:p w14:paraId="76460BD8" w14:textId="77777777" w:rsidR="00091723" w:rsidRDefault="00091723" w:rsidP="00091723">
      <w:pPr>
        <w:pStyle w:val="Header"/>
        <w:tabs>
          <w:tab w:val="clear" w:pos="4320"/>
          <w:tab w:val="clear" w:pos="8640"/>
        </w:tabs>
        <w:rPr>
          <w:rFonts w:ascii="Arial" w:hAnsi="Arial"/>
          <w:sz w:val="24"/>
        </w:rPr>
      </w:pPr>
    </w:p>
    <w:p w14:paraId="78415DAB"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lastRenderedPageBreak/>
        <w:t>Air Dry:</w:t>
      </w:r>
      <w:r>
        <w:rPr>
          <w:rFonts w:ascii="Arial" w:hAnsi="Arial"/>
          <w:b/>
          <w:sz w:val="24"/>
        </w:rPr>
        <w:tab/>
      </w:r>
      <w:r>
        <w:rPr>
          <w:rFonts w:ascii="Arial" w:hAnsi="Arial"/>
          <w:sz w:val="24"/>
        </w:rPr>
        <w:t>When the material appears to be dry but still has some absorbed moisture in its pore structure.</w:t>
      </w:r>
    </w:p>
    <w:p w14:paraId="7EB3613A" w14:textId="77777777" w:rsidR="00091723" w:rsidRDefault="00091723" w:rsidP="00091723">
      <w:pPr>
        <w:pStyle w:val="Header"/>
        <w:tabs>
          <w:tab w:val="clear" w:pos="4320"/>
          <w:tab w:val="clear" w:pos="8640"/>
        </w:tabs>
        <w:ind w:left="2160" w:hanging="2160"/>
        <w:rPr>
          <w:rFonts w:ascii="Arial" w:hAnsi="Arial"/>
          <w:sz w:val="24"/>
        </w:rPr>
      </w:pPr>
    </w:p>
    <w:p w14:paraId="42A5F4DE"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Alluvial Soil:</w:t>
      </w:r>
      <w:r>
        <w:rPr>
          <w:rFonts w:ascii="Arial" w:hAnsi="Arial"/>
          <w:sz w:val="24"/>
        </w:rPr>
        <w:tab/>
        <w:t>The deposition of soil transported by water.</w:t>
      </w:r>
    </w:p>
    <w:p w14:paraId="73AFB9CB" w14:textId="77777777" w:rsidR="00091723" w:rsidRDefault="00091723" w:rsidP="00091723">
      <w:pPr>
        <w:pStyle w:val="Header"/>
        <w:tabs>
          <w:tab w:val="clear" w:pos="4320"/>
          <w:tab w:val="clear" w:pos="8640"/>
        </w:tabs>
        <w:rPr>
          <w:rFonts w:ascii="Arial" w:hAnsi="Arial"/>
          <w:sz w:val="24"/>
        </w:rPr>
      </w:pPr>
    </w:p>
    <w:p w14:paraId="37779616"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Angular </w:t>
      </w:r>
    </w:p>
    <w:p w14:paraId="01C58EDB"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Aggregate:</w:t>
      </w:r>
      <w:r>
        <w:rPr>
          <w:rFonts w:ascii="Arial" w:hAnsi="Arial"/>
          <w:sz w:val="24"/>
        </w:rPr>
        <w:tab/>
        <w:t>Aggregate, the particles of which possess well-defined edges formed at the intersection of roughly planar faces.</w:t>
      </w:r>
    </w:p>
    <w:p w14:paraId="13061844" w14:textId="77777777" w:rsidR="00091723" w:rsidRDefault="00091723" w:rsidP="00091723">
      <w:pPr>
        <w:pStyle w:val="Header"/>
        <w:tabs>
          <w:tab w:val="clear" w:pos="4320"/>
          <w:tab w:val="clear" w:pos="8640"/>
        </w:tabs>
        <w:rPr>
          <w:rFonts w:ascii="Arial" w:hAnsi="Arial"/>
          <w:b/>
          <w:sz w:val="24"/>
        </w:rPr>
      </w:pPr>
    </w:p>
    <w:p w14:paraId="6BDD9EBA" w14:textId="77777777" w:rsidR="00091723" w:rsidRDefault="00091723" w:rsidP="00091723">
      <w:pPr>
        <w:pStyle w:val="Header"/>
        <w:tabs>
          <w:tab w:val="clear" w:pos="4320"/>
          <w:tab w:val="clear" w:pos="8640"/>
        </w:tabs>
        <w:rPr>
          <w:rFonts w:ascii="Arial" w:hAnsi="Arial"/>
          <w:sz w:val="24"/>
        </w:rPr>
      </w:pPr>
      <w:r>
        <w:rPr>
          <w:rFonts w:ascii="Arial" w:hAnsi="Arial"/>
          <w:b/>
          <w:sz w:val="24"/>
        </w:rPr>
        <w:t>Arid:</w:t>
      </w:r>
      <w:r>
        <w:rPr>
          <w:rFonts w:ascii="Arial" w:hAnsi="Arial"/>
          <w:sz w:val="24"/>
        </w:rPr>
        <w:tab/>
      </w:r>
      <w:r>
        <w:rPr>
          <w:rFonts w:ascii="Arial" w:hAnsi="Arial"/>
          <w:sz w:val="24"/>
        </w:rPr>
        <w:tab/>
      </w:r>
      <w:r>
        <w:rPr>
          <w:rFonts w:ascii="Arial" w:hAnsi="Arial"/>
          <w:sz w:val="24"/>
        </w:rPr>
        <w:tab/>
        <w:t>Dry.</w:t>
      </w:r>
    </w:p>
    <w:p w14:paraId="301F34FD" w14:textId="77777777" w:rsidR="00091723" w:rsidRDefault="00091723" w:rsidP="00091723">
      <w:pPr>
        <w:pStyle w:val="Header"/>
        <w:tabs>
          <w:tab w:val="clear" w:pos="4320"/>
          <w:tab w:val="clear" w:pos="8640"/>
        </w:tabs>
        <w:rPr>
          <w:rFonts w:ascii="Arial" w:hAnsi="Arial"/>
          <w:sz w:val="24"/>
        </w:rPr>
      </w:pPr>
    </w:p>
    <w:p w14:paraId="3840ABA5"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Atterberg Limits:</w:t>
      </w:r>
      <w:r>
        <w:rPr>
          <w:rFonts w:ascii="Arial" w:hAnsi="Arial"/>
          <w:b/>
          <w:sz w:val="24"/>
        </w:rPr>
        <w:tab/>
      </w:r>
      <w:r>
        <w:rPr>
          <w:rFonts w:ascii="Arial" w:hAnsi="Arial"/>
          <w:sz w:val="24"/>
        </w:rPr>
        <w:t>Test designed by A. Atterberg.  Used to identify the limits at which a soil passes from solid, semisolid, plastic, and liquid states of consistency.  Atterberg Limits are the Plastic Limit, Liquid Limit and Shrinkage Limit. The Plastic Limit and Liquid Limit are used to determine the Plastic Index and is one of the criteria for AASHTO and Unified Soil Classification Systems.</w:t>
      </w:r>
    </w:p>
    <w:p w14:paraId="2405BBB3" w14:textId="77777777" w:rsidR="00091723" w:rsidRDefault="00091723" w:rsidP="00091723">
      <w:pPr>
        <w:pStyle w:val="Header"/>
        <w:tabs>
          <w:tab w:val="clear" w:pos="4320"/>
          <w:tab w:val="clear" w:pos="8640"/>
        </w:tabs>
        <w:ind w:left="2160" w:hanging="2160"/>
        <w:rPr>
          <w:rFonts w:ascii="Arial" w:hAnsi="Arial"/>
          <w:sz w:val="24"/>
        </w:rPr>
      </w:pPr>
    </w:p>
    <w:p w14:paraId="0AFE84F1"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Background </w:t>
      </w:r>
    </w:p>
    <w:p w14:paraId="613ECCE4"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Count:</w:t>
      </w:r>
      <w:r>
        <w:rPr>
          <w:rFonts w:ascii="Arial" w:hAnsi="Arial"/>
          <w:b/>
          <w:sz w:val="24"/>
        </w:rPr>
        <w:tab/>
      </w:r>
      <w:r>
        <w:rPr>
          <w:rFonts w:ascii="Arial" w:hAnsi="Arial"/>
          <w:sz w:val="24"/>
        </w:rPr>
        <w:t>The naturally occurring radiation from lights, the sun and many other sources.</w:t>
      </w:r>
    </w:p>
    <w:p w14:paraId="414741A3" w14:textId="77777777" w:rsidR="00091723" w:rsidRDefault="00091723" w:rsidP="00091723">
      <w:pPr>
        <w:pStyle w:val="Header"/>
        <w:tabs>
          <w:tab w:val="clear" w:pos="4320"/>
          <w:tab w:val="clear" w:pos="8640"/>
        </w:tabs>
        <w:ind w:left="2160" w:hanging="2160"/>
        <w:rPr>
          <w:rFonts w:ascii="Arial" w:hAnsi="Arial"/>
          <w:sz w:val="24"/>
        </w:rPr>
      </w:pPr>
    </w:p>
    <w:p w14:paraId="65ADD8E3"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Basalt:</w:t>
      </w:r>
      <w:r>
        <w:rPr>
          <w:rFonts w:ascii="Arial" w:hAnsi="Arial"/>
          <w:sz w:val="24"/>
        </w:rPr>
        <w:tab/>
        <w:t>Igneous rock that has been ejected by volcanic activity to the surface of the earth’s crust.</w:t>
      </w:r>
    </w:p>
    <w:p w14:paraId="59667207" w14:textId="77777777" w:rsidR="00091723" w:rsidRDefault="00091723" w:rsidP="00091723">
      <w:pPr>
        <w:pStyle w:val="Header"/>
        <w:tabs>
          <w:tab w:val="clear" w:pos="4320"/>
          <w:tab w:val="clear" w:pos="8640"/>
        </w:tabs>
        <w:ind w:left="2160" w:hanging="2160"/>
        <w:rPr>
          <w:rFonts w:ascii="Arial" w:hAnsi="Arial"/>
          <w:b/>
          <w:sz w:val="24"/>
        </w:rPr>
      </w:pPr>
    </w:p>
    <w:p w14:paraId="4A315028"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Base Course:</w:t>
      </w:r>
      <w:r>
        <w:rPr>
          <w:rFonts w:ascii="Arial" w:hAnsi="Arial"/>
          <w:b/>
          <w:sz w:val="24"/>
        </w:rPr>
        <w:tab/>
      </w:r>
      <w:r>
        <w:rPr>
          <w:rFonts w:ascii="Arial" w:hAnsi="Arial"/>
          <w:sz w:val="24"/>
        </w:rPr>
        <w:t>A layer of specified or selected material of planned thickness constructed on the subgrade or subbase for the purpose of serving one or more functions such as distributing load, providing drainage, minimizing frost action, etc.</w:t>
      </w:r>
    </w:p>
    <w:p w14:paraId="60DCF1A9" w14:textId="77777777" w:rsidR="00091723" w:rsidRDefault="00091723" w:rsidP="00091723">
      <w:pPr>
        <w:pStyle w:val="Header"/>
        <w:tabs>
          <w:tab w:val="clear" w:pos="4320"/>
          <w:tab w:val="clear" w:pos="8640"/>
        </w:tabs>
        <w:ind w:left="2160" w:hanging="2160"/>
        <w:rPr>
          <w:rFonts w:ascii="Arial" w:hAnsi="Arial"/>
          <w:sz w:val="24"/>
        </w:rPr>
      </w:pPr>
    </w:p>
    <w:p w14:paraId="172FC62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Batholith:</w:t>
      </w:r>
      <w:r>
        <w:rPr>
          <w:rFonts w:ascii="Arial" w:hAnsi="Arial"/>
          <w:sz w:val="24"/>
        </w:rPr>
        <w:tab/>
        <w:t>Large (greater than 40 square miles), intrusive, igneous mass of crystallized granitic rock, which usually forms mountain cores.</w:t>
      </w:r>
    </w:p>
    <w:p w14:paraId="1ED16CE9" w14:textId="77777777" w:rsidR="00091723" w:rsidRDefault="00091723" w:rsidP="00091723">
      <w:pPr>
        <w:pStyle w:val="Header"/>
        <w:tabs>
          <w:tab w:val="clear" w:pos="4320"/>
          <w:tab w:val="clear" w:pos="8640"/>
        </w:tabs>
        <w:ind w:left="2160" w:hanging="2160"/>
        <w:rPr>
          <w:rFonts w:ascii="Arial" w:hAnsi="Arial"/>
          <w:b/>
          <w:sz w:val="24"/>
        </w:rPr>
      </w:pPr>
    </w:p>
    <w:p w14:paraId="634BD699"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Bell Jar:</w:t>
      </w:r>
      <w:r>
        <w:rPr>
          <w:rFonts w:ascii="Arial" w:hAnsi="Arial"/>
          <w:sz w:val="24"/>
        </w:rPr>
        <w:tab/>
        <w:t>Glass container used for vacuum testing, which is strong enough to resist collapsing.</w:t>
      </w:r>
    </w:p>
    <w:p w14:paraId="6F748F02" w14:textId="77777777" w:rsidR="00091723" w:rsidRDefault="00091723" w:rsidP="00091723">
      <w:pPr>
        <w:pStyle w:val="Header"/>
        <w:tabs>
          <w:tab w:val="clear" w:pos="4320"/>
          <w:tab w:val="clear" w:pos="8640"/>
        </w:tabs>
        <w:rPr>
          <w:rFonts w:ascii="Arial" w:hAnsi="Arial"/>
          <w:b/>
          <w:sz w:val="24"/>
        </w:rPr>
      </w:pPr>
    </w:p>
    <w:p w14:paraId="659F415A"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Borrow:</w:t>
      </w:r>
      <w:r>
        <w:rPr>
          <w:rFonts w:ascii="Arial" w:hAnsi="Arial"/>
          <w:b/>
          <w:sz w:val="24"/>
        </w:rPr>
        <w:tab/>
      </w:r>
      <w:r>
        <w:rPr>
          <w:rFonts w:ascii="Arial" w:hAnsi="Arial"/>
          <w:sz w:val="24"/>
        </w:rPr>
        <w:t>Material that has been excavated from one area to be used as fill in another.</w:t>
      </w:r>
    </w:p>
    <w:p w14:paraId="299AFCD4" w14:textId="77777777" w:rsidR="00091723" w:rsidRDefault="00091723" w:rsidP="00091723">
      <w:pPr>
        <w:pStyle w:val="Header"/>
        <w:tabs>
          <w:tab w:val="clear" w:pos="4320"/>
          <w:tab w:val="clear" w:pos="8640"/>
        </w:tabs>
        <w:ind w:left="2160" w:hanging="2160"/>
        <w:rPr>
          <w:rFonts w:ascii="Arial" w:hAnsi="Arial"/>
          <w:sz w:val="24"/>
        </w:rPr>
      </w:pPr>
    </w:p>
    <w:p w14:paraId="39E21068"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Boulder:</w:t>
      </w:r>
      <w:r>
        <w:rPr>
          <w:rFonts w:ascii="Arial" w:hAnsi="Arial"/>
          <w:sz w:val="24"/>
        </w:rPr>
        <w:tab/>
        <w:t>A rock fragment, usually rounded by weathering or abrasion, with an average dimension of 305 mm (12 in.) or more.</w:t>
      </w:r>
    </w:p>
    <w:p w14:paraId="309C32E2" w14:textId="77777777" w:rsidR="00091723" w:rsidRDefault="00091723" w:rsidP="00091723">
      <w:pPr>
        <w:pStyle w:val="Header"/>
        <w:tabs>
          <w:tab w:val="clear" w:pos="4320"/>
          <w:tab w:val="clear" w:pos="8640"/>
        </w:tabs>
        <w:ind w:left="2160" w:hanging="2160"/>
        <w:rPr>
          <w:rFonts w:ascii="Arial" w:hAnsi="Arial"/>
          <w:b/>
          <w:sz w:val="24"/>
        </w:rPr>
      </w:pPr>
    </w:p>
    <w:p w14:paraId="7358DE6B"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Brittle:</w:t>
      </w:r>
      <w:r>
        <w:rPr>
          <w:rFonts w:ascii="Arial" w:hAnsi="Arial"/>
          <w:sz w:val="24"/>
        </w:rPr>
        <w:tab/>
        <w:t>A material, such as shell, which will break easily during preparation, resulting in reduced particle size.</w:t>
      </w:r>
    </w:p>
    <w:p w14:paraId="3359924D" w14:textId="77777777" w:rsidR="00091723" w:rsidRDefault="00091723" w:rsidP="00091723">
      <w:pPr>
        <w:pStyle w:val="Header"/>
        <w:tabs>
          <w:tab w:val="clear" w:pos="4320"/>
          <w:tab w:val="clear" w:pos="8640"/>
        </w:tabs>
        <w:ind w:left="2160" w:hanging="2160"/>
        <w:rPr>
          <w:rFonts w:ascii="Arial" w:hAnsi="Arial"/>
          <w:b/>
          <w:sz w:val="24"/>
        </w:rPr>
      </w:pPr>
    </w:p>
    <w:p w14:paraId="0E4E6F5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2"/>
        </w:rPr>
        <w:lastRenderedPageBreak/>
        <w:t>Calcium Carbonate:</w:t>
      </w:r>
      <w:r>
        <w:rPr>
          <w:rFonts w:ascii="Arial" w:hAnsi="Arial"/>
          <w:sz w:val="24"/>
        </w:rPr>
        <w:tab/>
        <w:t>A compound found in nature as calcite and aragonite and in combination in soil or rocks, such as limestone and caliche.</w:t>
      </w:r>
    </w:p>
    <w:p w14:paraId="721113A5" w14:textId="77777777" w:rsidR="00091723" w:rsidRDefault="00091723" w:rsidP="00091723">
      <w:pPr>
        <w:pStyle w:val="Header"/>
        <w:tabs>
          <w:tab w:val="clear" w:pos="4320"/>
          <w:tab w:val="clear" w:pos="8640"/>
        </w:tabs>
        <w:ind w:left="2160" w:hanging="2160"/>
        <w:rPr>
          <w:rFonts w:ascii="Arial" w:hAnsi="Arial"/>
          <w:b/>
          <w:sz w:val="24"/>
        </w:rPr>
      </w:pPr>
    </w:p>
    <w:p w14:paraId="142B9B01"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Capillary Action:</w:t>
      </w:r>
      <w:r>
        <w:rPr>
          <w:rFonts w:ascii="Arial" w:hAnsi="Arial"/>
          <w:sz w:val="24"/>
        </w:rPr>
        <w:tab/>
        <w:t>The attraction of water to a surface that causes it to rise against the force of gravity through surface tension.</w:t>
      </w:r>
    </w:p>
    <w:p w14:paraId="67E624CA" w14:textId="77777777" w:rsidR="00091723" w:rsidRDefault="00091723" w:rsidP="00091723">
      <w:pPr>
        <w:pStyle w:val="Header"/>
        <w:tabs>
          <w:tab w:val="clear" w:pos="4320"/>
          <w:tab w:val="clear" w:pos="8640"/>
        </w:tabs>
        <w:ind w:left="2160" w:hanging="2160"/>
        <w:rPr>
          <w:rFonts w:ascii="Arial" w:hAnsi="Arial"/>
          <w:b/>
          <w:sz w:val="24"/>
        </w:rPr>
      </w:pPr>
    </w:p>
    <w:p w14:paraId="031E58C4"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Carbonation:</w:t>
      </w:r>
      <w:r>
        <w:rPr>
          <w:rFonts w:ascii="Arial" w:hAnsi="Arial"/>
          <w:sz w:val="24"/>
        </w:rPr>
        <w:tab/>
        <w:t>The dissolving of carbon dioxide in water to form carbonic acid, which reacts with calcium or other elements to form carbonates (e.g., limestone).</w:t>
      </w:r>
    </w:p>
    <w:p w14:paraId="3E400296" w14:textId="77777777" w:rsidR="00091723" w:rsidRDefault="00091723" w:rsidP="00091723">
      <w:pPr>
        <w:pStyle w:val="Header"/>
        <w:tabs>
          <w:tab w:val="clear" w:pos="4320"/>
          <w:tab w:val="clear" w:pos="8640"/>
        </w:tabs>
        <w:ind w:left="2160" w:hanging="2160"/>
        <w:rPr>
          <w:rFonts w:ascii="Arial" w:hAnsi="Arial"/>
          <w:b/>
          <w:sz w:val="24"/>
        </w:rPr>
      </w:pPr>
    </w:p>
    <w:p w14:paraId="38B014DA"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Chemical </w:t>
      </w:r>
    </w:p>
    <w:p w14:paraId="561CD04D"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Weathering:</w:t>
      </w:r>
      <w:r>
        <w:rPr>
          <w:rFonts w:ascii="Arial" w:hAnsi="Arial"/>
          <w:sz w:val="24"/>
        </w:rPr>
        <w:tab/>
        <w:t>Deterioration of parent rock into soil through chemical changes (e.g., carbonation, leaching, and oxidation).</w:t>
      </w:r>
    </w:p>
    <w:p w14:paraId="2A700366" w14:textId="77777777" w:rsidR="00091723" w:rsidRDefault="00091723" w:rsidP="00091723">
      <w:pPr>
        <w:pStyle w:val="Header"/>
        <w:tabs>
          <w:tab w:val="clear" w:pos="4320"/>
          <w:tab w:val="clear" w:pos="8640"/>
        </w:tabs>
        <w:ind w:left="2160" w:hanging="2160"/>
        <w:rPr>
          <w:rFonts w:ascii="Arial" w:hAnsi="Arial"/>
          <w:sz w:val="24"/>
        </w:rPr>
      </w:pPr>
    </w:p>
    <w:p w14:paraId="263F295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Clastic:</w:t>
      </w:r>
      <w:r>
        <w:rPr>
          <w:rFonts w:ascii="Arial" w:hAnsi="Arial"/>
          <w:sz w:val="24"/>
        </w:rPr>
        <w:tab/>
        <w:t>Material consisting of fragments of pre-existing rock.</w:t>
      </w:r>
    </w:p>
    <w:p w14:paraId="60219471" w14:textId="77777777" w:rsidR="00091723" w:rsidRDefault="00091723" w:rsidP="00091723">
      <w:pPr>
        <w:pStyle w:val="Header"/>
        <w:tabs>
          <w:tab w:val="clear" w:pos="4320"/>
          <w:tab w:val="clear" w:pos="8640"/>
        </w:tabs>
        <w:ind w:left="2160" w:hanging="2160"/>
        <w:rPr>
          <w:rFonts w:ascii="Arial" w:hAnsi="Arial"/>
          <w:sz w:val="24"/>
        </w:rPr>
      </w:pPr>
    </w:p>
    <w:p w14:paraId="0348A8D8"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Clay:</w:t>
      </w:r>
      <w:r>
        <w:rPr>
          <w:rFonts w:ascii="Arial" w:hAnsi="Arial"/>
          <w:b/>
          <w:sz w:val="24"/>
        </w:rPr>
        <w:tab/>
      </w:r>
      <w:r>
        <w:rPr>
          <w:rFonts w:ascii="Arial" w:hAnsi="Arial"/>
          <w:sz w:val="24"/>
        </w:rPr>
        <w:t>Fine-graded soil or the fine-grained portion of soil that can be made to exhibit plasticity (putty-like properties) within a range of water contents, and that exhibits considerable strength when air-dried. An earth material with a particle size smaller than 0.002 mm.</w:t>
      </w:r>
    </w:p>
    <w:p w14:paraId="15820844" w14:textId="77777777" w:rsidR="00091723" w:rsidRDefault="00091723" w:rsidP="00091723">
      <w:pPr>
        <w:pStyle w:val="Header"/>
        <w:tabs>
          <w:tab w:val="clear" w:pos="4320"/>
          <w:tab w:val="clear" w:pos="8640"/>
        </w:tabs>
        <w:rPr>
          <w:rFonts w:ascii="Arial" w:hAnsi="Arial"/>
          <w:b/>
          <w:sz w:val="24"/>
        </w:rPr>
      </w:pPr>
    </w:p>
    <w:p w14:paraId="3883C91C"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Cobble </w:t>
      </w:r>
    </w:p>
    <w:p w14:paraId="32C70EB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(Cobblestone):</w:t>
      </w:r>
      <w:r>
        <w:rPr>
          <w:rFonts w:ascii="Arial" w:hAnsi="Arial"/>
          <w:b/>
          <w:sz w:val="24"/>
        </w:rPr>
        <w:tab/>
      </w:r>
      <w:r>
        <w:rPr>
          <w:rFonts w:ascii="Arial" w:hAnsi="Arial"/>
          <w:sz w:val="24"/>
        </w:rPr>
        <w:t>A rock fragment usually rounded or semi-rounded, with an average dimension between 75 and 305 mm (3 and 12 in.).</w:t>
      </w:r>
    </w:p>
    <w:p w14:paraId="198B55C6" w14:textId="77777777" w:rsidR="00091723" w:rsidRDefault="00091723" w:rsidP="00091723">
      <w:pPr>
        <w:pStyle w:val="Header"/>
        <w:tabs>
          <w:tab w:val="clear" w:pos="4320"/>
          <w:tab w:val="clear" w:pos="8640"/>
        </w:tabs>
        <w:ind w:left="2160" w:hanging="2160"/>
        <w:rPr>
          <w:rFonts w:ascii="Arial" w:hAnsi="Arial"/>
          <w:sz w:val="22"/>
        </w:rPr>
      </w:pPr>
    </w:p>
    <w:p w14:paraId="11664C9F"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2"/>
        </w:rPr>
        <w:t>Cohesionless Soil</w:t>
      </w:r>
      <w:r>
        <w:rPr>
          <w:rFonts w:ascii="Arial" w:hAnsi="Arial"/>
          <w:b/>
          <w:sz w:val="24"/>
        </w:rPr>
        <w:t>:</w:t>
      </w:r>
      <w:r>
        <w:rPr>
          <w:rFonts w:ascii="Arial" w:hAnsi="Arial"/>
          <w:b/>
          <w:sz w:val="24"/>
        </w:rPr>
        <w:tab/>
      </w:r>
      <w:r>
        <w:rPr>
          <w:rFonts w:ascii="Arial" w:hAnsi="Arial"/>
          <w:sz w:val="24"/>
        </w:rPr>
        <w:t>A soil that when unconfined has little or no strength when air-dried and that has little or no cohesion when submerged.</w:t>
      </w:r>
    </w:p>
    <w:p w14:paraId="1C963260" w14:textId="77777777" w:rsidR="00091723" w:rsidRDefault="00091723" w:rsidP="00091723">
      <w:pPr>
        <w:pStyle w:val="Header"/>
        <w:tabs>
          <w:tab w:val="clear" w:pos="4320"/>
          <w:tab w:val="clear" w:pos="8640"/>
        </w:tabs>
        <w:ind w:left="2160" w:hanging="2160"/>
        <w:rPr>
          <w:rFonts w:ascii="Arial" w:hAnsi="Arial"/>
          <w:b/>
          <w:sz w:val="24"/>
        </w:rPr>
      </w:pPr>
    </w:p>
    <w:p w14:paraId="491752B5"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Cohesive:</w:t>
      </w:r>
      <w:r>
        <w:rPr>
          <w:rFonts w:ascii="Arial" w:hAnsi="Arial"/>
          <w:b/>
          <w:sz w:val="24"/>
        </w:rPr>
        <w:tab/>
      </w:r>
      <w:r>
        <w:rPr>
          <w:rFonts w:ascii="Arial" w:hAnsi="Arial"/>
          <w:sz w:val="24"/>
        </w:rPr>
        <w:t>Tending to stick together through water surface tension and electrochemical charges.</w:t>
      </w:r>
    </w:p>
    <w:p w14:paraId="1ECCCEAF" w14:textId="77777777" w:rsidR="00091723" w:rsidRDefault="00091723" w:rsidP="00091723">
      <w:pPr>
        <w:pStyle w:val="Header"/>
        <w:tabs>
          <w:tab w:val="clear" w:pos="4320"/>
          <w:tab w:val="clear" w:pos="8640"/>
        </w:tabs>
        <w:ind w:left="2160" w:hanging="2160"/>
        <w:rPr>
          <w:rFonts w:ascii="Arial" w:hAnsi="Arial"/>
          <w:sz w:val="24"/>
        </w:rPr>
      </w:pPr>
    </w:p>
    <w:p w14:paraId="3221DCC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Cohesive Soil</w:t>
      </w:r>
      <w:r>
        <w:rPr>
          <w:rFonts w:ascii="Arial" w:hAnsi="Arial"/>
          <w:sz w:val="24"/>
        </w:rPr>
        <w:t>:</w:t>
      </w:r>
      <w:r>
        <w:rPr>
          <w:rFonts w:ascii="Arial" w:hAnsi="Arial"/>
          <w:sz w:val="24"/>
        </w:rPr>
        <w:tab/>
        <w:t>A soil that when unconfined has considerable strength when air-dried and that has significant cohesion when submerged.</w:t>
      </w:r>
    </w:p>
    <w:p w14:paraId="581E8F09" w14:textId="77777777" w:rsidR="00091723" w:rsidRDefault="00091723" w:rsidP="00091723">
      <w:pPr>
        <w:pStyle w:val="Header"/>
        <w:tabs>
          <w:tab w:val="clear" w:pos="4320"/>
          <w:tab w:val="clear" w:pos="8640"/>
        </w:tabs>
        <w:ind w:left="2160" w:hanging="2160"/>
        <w:rPr>
          <w:rFonts w:ascii="Arial" w:hAnsi="Arial"/>
          <w:sz w:val="24"/>
        </w:rPr>
      </w:pPr>
    </w:p>
    <w:p w14:paraId="27622B95"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Colloids:</w:t>
      </w:r>
      <w:r>
        <w:rPr>
          <w:rFonts w:ascii="Arial" w:hAnsi="Arial"/>
          <w:b/>
          <w:sz w:val="24"/>
        </w:rPr>
        <w:tab/>
      </w:r>
      <w:r>
        <w:rPr>
          <w:rFonts w:ascii="Arial" w:hAnsi="Arial"/>
          <w:sz w:val="24"/>
        </w:rPr>
        <w:t>Earth material with very small particles, being anything smaller than 0.001 mm.</w:t>
      </w:r>
    </w:p>
    <w:p w14:paraId="7C2EA866" w14:textId="77777777" w:rsidR="00091723" w:rsidRDefault="00091723" w:rsidP="00091723">
      <w:pPr>
        <w:pStyle w:val="Header"/>
        <w:tabs>
          <w:tab w:val="clear" w:pos="4320"/>
          <w:tab w:val="clear" w:pos="8640"/>
        </w:tabs>
        <w:ind w:left="2160" w:hanging="2160"/>
        <w:rPr>
          <w:rFonts w:ascii="Arial" w:hAnsi="Arial"/>
          <w:sz w:val="24"/>
        </w:rPr>
      </w:pPr>
    </w:p>
    <w:p w14:paraId="24FF56E1"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Colluvial Soil:</w:t>
      </w:r>
      <w:r>
        <w:rPr>
          <w:rFonts w:ascii="Arial" w:hAnsi="Arial"/>
          <w:sz w:val="24"/>
        </w:rPr>
        <w:tab/>
        <w:t>Rock detritus and soil accumulated at the foot of a slope.</w:t>
      </w:r>
    </w:p>
    <w:p w14:paraId="72B4B919" w14:textId="77777777" w:rsidR="00091723" w:rsidRDefault="00091723" w:rsidP="00091723">
      <w:pPr>
        <w:pStyle w:val="Header"/>
        <w:tabs>
          <w:tab w:val="clear" w:pos="4320"/>
          <w:tab w:val="clear" w:pos="8640"/>
        </w:tabs>
        <w:ind w:left="2160" w:hanging="2160"/>
        <w:rPr>
          <w:rFonts w:ascii="Arial" w:hAnsi="Arial"/>
          <w:sz w:val="24"/>
        </w:rPr>
      </w:pPr>
    </w:p>
    <w:p w14:paraId="1A2DD93D"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Compaction:</w:t>
      </w:r>
      <w:r>
        <w:rPr>
          <w:rFonts w:ascii="Arial" w:hAnsi="Arial"/>
          <w:b/>
          <w:sz w:val="24"/>
        </w:rPr>
        <w:tab/>
      </w:r>
      <w:r>
        <w:rPr>
          <w:rFonts w:ascii="Arial" w:hAnsi="Arial"/>
          <w:sz w:val="24"/>
        </w:rPr>
        <w:t>The reduction of voids in a soil mass. It is the densification of a soil mass through an applied dynamic force such as that delivered by a falling rammer or compaction equipment (e.g. rollers)</w:t>
      </w:r>
    </w:p>
    <w:p w14:paraId="6BF3B507" w14:textId="77777777" w:rsidR="00091723" w:rsidRDefault="00091723" w:rsidP="00091723">
      <w:pPr>
        <w:pStyle w:val="Header"/>
        <w:tabs>
          <w:tab w:val="clear" w:pos="4320"/>
          <w:tab w:val="clear" w:pos="8640"/>
        </w:tabs>
        <w:ind w:left="2160" w:hanging="2160"/>
        <w:rPr>
          <w:rFonts w:ascii="Arial" w:hAnsi="Arial"/>
          <w:sz w:val="24"/>
        </w:rPr>
      </w:pPr>
    </w:p>
    <w:p w14:paraId="7F74AC6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Compaction</w:t>
      </w:r>
      <w:r>
        <w:rPr>
          <w:rFonts w:ascii="Arial" w:hAnsi="Arial"/>
          <w:b/>
          <w:sz w:val="22"/>
        </w:rPr>
        <w:t xml:space="preserve"> </w:t>
      </w:r>
      <w:proofErr w:type="spellStart"/>
      <w:proofErr w:type="gramStart"/>
      <w:r>
        <w:rPr>
          <w:rFonts w:ascii="Arial" w:hAnsi="Arial"/>
          <w:b/>
          <w:sz w:val="24"/>
        </w:rPr>
        <w:t>Curve:</w:t>
      </w:r>
      <w:r>
        <w:rPr>
          <w:rFonts w:ascii="Arial" w:hAnsi="Arial"/>
          <w:sz w:val="24"/>
        </w:rPr>
        <w:t>The</w:t>
      </w:r>
      <w:proofErr w:type="spellEnd"/>
      <w:proofErr w:type="gramEnd"/>
      <w:r>
        <w:rPr>
          <w:rFonts w:ascii="Arial" w:hAnsi="Arial"/>
          <w:sz w:val="24"/>
        </w:rPr>
        <w:t xml:space="preserve"> curve showing the relationship between the dry unit weight (density) and the water content of a soil for a given </w:t>
      </w:r>
      <w:proofErr w:type="spellStart"/>
      <w:r>
        <w:rPr>
          <w:rFonts w:ascii="Arial" w:hAnsi="Arial"/>
          <w:sz w:val="24"/>
        </w:rPr>
        <w:t>compactive</w:t>
      </w:r>
      <w:proofErr w:type="spellEnd"/>
      <w:r>
        <w:rPr>
          <w:rFonts w:ascii="Arial" w:hAnsi="Arial"/>
          <w:sz w:val="24"/>
        </w:rPr>
        <w:t xml:space="preserve"> effort.</w:t>
      </w:r>
    </w:p>
    <w:p w14:paraId="3A06C3C2" w14:textId="77777777" w:rsidR="00091723" w:rsidRDefault="00091723" w:rsidP="00091723">
      <w:pPr>
        <w:pStyle w:val="Header"/>
        <w:tabs>
          <w:tab w:val="clear" w:pos="4320"/>
          <w:tab w:val="clear" w:pos="8640"/>
        </w:tabs>
        <w:ind w:left="2160" w:hanging="2160"/>
        <w:rPr>
          <w:rFonts w:ascii="Arial" w:hAnsi="Arial"/>
          <w:sz w:val="24"/>
        </w:rPr>
      </w:pPr>
    </w:p>
    <w:p w14:paraId="3090C95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Compaction Test:</w:t>
      </w:r>
      <w:r>
        <w:rPr>
          <w:rFonts w:ascii="Arial" w:hAnsi="Arial"/>
          <w:b/>
          <w:sz w:val="24"/>
        </w:rPr>
        <w:tab/>
      </w:r>
      <w:r>
        <w:rPr>
          <w:rFonts w:ascii="Arial" w:hAnsi="Arial"/>
          <w:sz w:val="24"/>
        </w:rPr>
        <w:t>The process of determining the degree of densification.</w:t>
      </w:r>
    </w:p>
    <w:p w14:paraId="3D87C1C1"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sz w:val="24"/>
        </w:rPr>
        <w:t xml:space="preserve"> </w:t>
      </w:r>
    </w:p>
    <w:p w14:paraId="1C20CBBA" w14:textId="77777777" w:rsidR="00091723" w:rsidRDefault="00091723" w:rsidP="00091723">
      <w:pPr>
        <w:pStyle w:val="Header"/>
        <w:tabs>
          <w:tab w:val="clear" w:pos="4320"/>
          <w:tab w:val="clear" w:pos="8640"/>
        </w:tabs>
        <w:ind w:left="2160" w:hanging="2160"/>
        <w:rPr>
          <w:rFonts w:ascii="Arial" w:hAnsi="Arial"/>
          <w:sz w:val="24"/>
        </w:rPr>
      </w:pPr>
      <w:proofErr w:type="spellStart"/>
      <w:r>
        <w:rPr>
          <w:rFonts w:ascii="Arial" w:hAnsi="Arial"/>
          <w:b/>
          <w:sz w:val="24"/>
        </w:rPr>
        <w:t>Compactive</w:t>
      </w:r>
      <w:proofErr w:type="spellEnd"/>
      <w:r>
        <w:rPr>
          <w:rFonts w:ascii="Arial" w:hAnsi="Arial"/>
          <w:b/>
          <w:sz w:val="24"/>
        </w:rPr>
        <w:t xml:space="preserve"> Effort:</w:t>
      </w:r>
      <w:r>
        <w:rPr>
          <w:rFonts w:ascii="Arial" w:hAnsi="Arial"/>
          <w:sz w:val="24"/>
        </w:rPr>
        <w:tab/>
        <w:t xml:space="preserve">The force applied to achieve compaction of a soil mass. </w:t>
      </w:r>
    </w:p>
    <w:p w14:paraId="31346468" w14:textId="77777777" w:rsidR="00091723" w:rsidRDefault="00091723" w:rsidP="00091723">
      <w:pPr>
        <w:pStyle w:val="Header"/>
        <w:tabs>
          <w:tab w:val="clear" w:pos="4320"/>
          <w:tab w:val="clear" w:pos="8640"/>
        </w:tabs>
        <w:ind w:left="2160" w:hanging="2160"/>
        <w:rPr>
          <w:rFonts w:ascii="Arial" w:hAnsi="Arial"/>
          <w:sz w:val="24"/>
        </w:rPr>
      </w:pPr>
    </w:p>
    <w:p w14:paraId="41FCA859"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Constant Mass:</w:t>
      </w:r>
      <w:r>
        <w:rPr>
          <w:rFonts w:ascii="Arial" w:hAnsi="Arial"/>
          <w:b/>
          <w:sz w:val="24"/>
        </w:rPr>
        <w:tab/>
      </w:r>
      <w:r>
        <w:rPr>
          <w:rFonts w:ascii="Arial" w:hAnsi="Arial"/>
          <w:sz w:val="24"/>
        </w:rPr>
        <w:t xml:space="preserve">The point at which a specimen no longer loses mass between two successive </w:t>
      </w:r>
      <w:proofErr w:type="spellStart"/>
      <w:r>
        <w:rPr>
          <w:rFonts w:ascii="Arial" w:hAnsi="Arial"/>
          <w:sz w:val="24"/>
        </w:rPr>
        <w:t>weighings</w:t>
      </w:r>
      <w:proofErr w:type="spellEnd"/>
      <w:r>
        <w:rPr>
          <w:rFonts w:ascii="Arial" w:hAnsi="Arial"/>
          <w:sz w:val="24"/>
        </w:rPr>
        <w:t>.</w:t>
      </w:r>
    </w:p>
    <w:p w14:paraId="14D32B83" w14:textId="77777777" w:rsidR="00091723" w:rsidRDefault="00091723" w:rsidP="00091723">
      <w:pPr>
        <w:pStyle w:val="Header"/>
        <w:tabs>
          <w:tab w:val="clear" w:pos="4320"/>
          <w:tab w:val="clear" w:pos="8640"/>
        </w:tabs>
        <w:ind w:left="2160" w:hanging="2160"/>
        <w:rPr>
          <w:rFonts w:ascii="Arial" w:hAnsi="Arial"/>
          <w:b/>
          <w:sz w:val="24"/>
        </w:rPr>
      </w:pPr>
    </w:p>
    <w:p w14:paraId="0438F784"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Continental Drift</w:t>
      </w:r>
      <w:r>
        <w:rPr>
          <w:rFonts w:ascii="Arial" w:hAnsi="Arial"/>
          <w:sz w:val="24"/>
        </w:rPr>
        <w:t>:</w:t>
      </w:r>
      <w:r>
        <w:rPr>
          <w:rFonts w:ascii="Arial" w:hAnsi="Arial"/>
          <w:sz w:val="24"/>
        </w:rPr>
        <w:tab/>
        <w:t>The movement of continents around the earth through geologic time due to plate tectonics.</w:t>
      </w:r>
    </w:p>
    <w:p w14:paraId="187C3BE7" w14:textId="77777777" w:rsidR="00091723" w:rsidRDefault="00091723" w:rsidP="00091723">
      <w:pPr>
        <w:pStyle w:val="Header"/>
        <w:tabs>
          <w:tab w:val="clear" w:pos="4320"/>
          <w:tab w:val="clear" w:pos="8640"/>
        </w:tabs>
        <w:ind w:left="2160" w:hanging="2160"/>
        <w:rPr>
          <w:rFonts w:ascii="Arial" w:hAnsi="Arial"/>
          <w:sz w:val="24"/>
        </w:rPr>
      </w:pPr>
    </w:p>
    <w:p w14:paraId="7112C23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Crust:</w:t>
      </w:r>
      <w:r>
        <w:rPr>
          <w:rFonts w:ascii="Arial" w:hAnsi="Arial"/>
          <w:sz w:val="24"/>
        </w:rPr>
        <w:tab/>
        <w:t>The outer layer of the earth’s structure directly in contact with the atmosphere.</w:t>
      </w:r>
    </w:p>
    <w:p w14:paraId="77B0B142" w14:textId="77777777" w:rsidR="00091723" w:rsidRDefault="00091723" w:rsidP="00091723">
      <w:pPr>
        <w:pStyle w:val="Header"/>
        <w:tabs>
          <w:tab w:val="clear" w:pos="4320"/>
          <w:tab w:val="clear" w:pos="8640"/>
        </w:tabs>
        <w:ind w:left="2160" w:hanging="2160"/>
        <w:rPr>
          <w:rFonts w:ascii="Arial" w:hAnsi="Arial"/>
          <w:sz w:val="24"/>
        </w:rPr>
      </w:pPr>
    </w:p>
    <w:p w14:paraId="508D1AB3"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Dehydration:</w:t>
      </w:r>
      <w:r>
        <w:rPr>
          <w:rFonts w:ascii="Arial" w:hAnsi="Arial"/>
          <w:b/>
          <w:sz w:val="24"/>
        </w:rPr>
        <w:tab/>
      </w:r>
      <w:r>
        <w:rPr>
          <w:rFonts w:ascii="Arial" w:hAnsi="Arial"/>
          <w:sz w:val="24"/>
        </w:rPr>
        <w:t>Removal of moisture</w:t>
      </w:r>
      <w:r>
        <w:rPr>
          <w:rFonts w:ascii="Arial" w:hAnsi="Arial"/>
          <w:b/>
          <w:sz w:val="24"/>
        </w:rPr>
        <w:t>.</w:t>
      </w:r>
    </w:p>
    <w:p w14:paraId="50462A41" w14:textId="77777777" w:rsidR="00091723" w:rsidRDefault="00091723" w:rsidP="00091723">
      <w:pPr>
        <w:pStyle w:val="Header"/>
        <w:tabs>
          <w:tab w:val="clear" w:pos="4320"/>
          <w:tab w:val="clear" w:pos="8640"/>
        </w:tabs>
        <w:ind w:left="2160" w:hanging="2160"/>
        <w:rPr>
          <w:rFonts w:ascii="Arial" w:hAnsi="Arial"/>
          <w:b/>
          <w:sz w:val="24"/>
        </w:rPr>
      </w:pPr>
    </w:p>
    <w:p w14:paraId="2ECFE8AA"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Degradation:</w:t>
      </w:r>
      <w:r>
        <w:rPr>
          <w:rFonts w:ascii="Arial" w:hAnsi="Arial"/>
          <w:sz w:val="24"/>
        </w:rPr>
        <w:tab/>
        <w:t>Breakdown of soil or rock material through mechanical or chemical means.</w:t>
      </w:r>
    </w:p>
    <w:p w14:paraId="791D8E8E" w14:textId="77777777" w:rsidR="00091723" w:rsidRDefault="00091723" w:rsidP="00091723">
      <w:pPr>
        <w:pStyle w:val="Header"/>
        <w:tabs>
          <w:tab w:val="clear" w:pos="4320"/>
          <w:tab w:val="clear" w:pos="8640"/>
        </w:tabs>
        <w:ind w:left="2160" w:hanging="2160"/>
        <w:rPr>
          <w:rFonts w:ascii="Arial" w:hAnsi="Arial"/>
          <w:sz w:val="24"/>
        </w:rPr>
      </w:pPr>
    </w:p>
    <w:p w14:paraId="7DF2E4C1"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Density:</w:t>
      </w:r>
      <w:r>
        <w:rPr>
          <w:rFonts w:ascii="Arial" w:hAnsi="Arial"/>
          <w:b/>
          <w:sz w:val="24"/>
        </w:rPr>
        <w:tab/>
      </w:r>
      <w:r>
        <w:rPr>
          <w:rFonts w:ascii="Arial" w:hAnsi="Arial"/>
          <w:sz w:val="24"/>
        </w:rPr>
        <w:t>The mass of the soil or aggregate divided by the volume.</w:t>
      </w:r>
    </w:p>
    <w:p w14:paraId="6A3EB406" w14:textId="77777777" w:rsidR="00091723" w:rsidRDefault="00091723" w:rsidP="00091723">
      <w:pPr>
        <w:pStyle w:val="Header"/>
        <w:tabs>
          <w:tab w:val="clear" w:pos="4320"/>
          <w:tab w:val="clear" w:pos="8640"/>
        </w:tabs>
        <w:ind w:left="2160" w:hanging="2160"/>
        <w:rPr>
          <w:rFonts w:ascii="Arial" w:hAnsi="Arial"/>
          <w:sz w:val="24"/>
        </w:rPr>
      </w:pPr>
    </w:p>
    <w:p w14:paraId="028D4A63"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Deposition:</w:t>
      </w:r>
      <w:r>
        <w:rPr>
          <w:rFonts w:ascii="Arial" w:hAnsi="Arial"/>
          <w:sz w:val="24"/>
        </w:rPr>
        <w:tab/>
        <w:t>The process carried out by wind, ice, and water moving material from one location to another.</w:t>
      </w:r>
    </w:p>
    <w:p w14:paraId="016B6347" w14:textId="77777777" w:rsidR="00091723" w:rsidRDefault="00091723" w:rsidP="00091723">
      <w:pPr>
        <w:pStyle w:val="Header"/>
        <w:tabs>
          <w:tab w:val="clear" w:pos="4320"/>
          <w:tab w:val="clear" w:pos="8640"/>
        </w:tabs>
        <w:ind w:left="2160" w:hanging="2160"/>
        <w:rPr>
          <w:rFonts w:ascii="Arial" w:hAnsi="Arial"/>
          <w:sz w:val="24"/>
        </w:rPr>
      </w:pPr>
    </w:p>
    <w:p w14:paraId="0FCC4DD3"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Detritus:</w:t>
      </w:r>
      <w:r>
        <w:rPr>
          <w:rFonts w:ascii="Arial" w:hAnsi="Arial"/>
          <w:sz w:val="24"/>
        </w:rPr>
        <w:tab/>
        <w:t>Loose material (e.g. rock fragments) that results directly from degradation.</w:t>
      </w:r>
    </w:p>
    <w:p w14:paraId="2BD25683" w14:textId="77777777" w:rsidR="00091723" w:rsidRDefault="00091723" w:rsidP="00091723">
      <w:pPr>
        <w:pStyle w:val="Header"/>
        <w:tabs>
          <w:tab w:val="clear" w:pos="4320"/>
          <w:tab w:val="clear" w:pos="8640"/>
        </w:tabs>
        <w:ind w:left="2160" w:hanging="2160"/>
        <w:rPr>
          <w:rFonts w:ascii="Arial" w:hAnsi="Arial"/>
          <w:sz w:val="24"/>
        </w:rPr>
      </w:pPr>
    </w:p>
    <w:p w14:paraId="3F4DB584"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Dry Density:</w:t>
      </w:r>
      <w:r>
        <w:rPr>
          <w:rFonts w:ascii="Arial" w:hAnsi="Arial"/>
          <w:sz w:val="24"/>
        </w:rPr>
        <w:tab/>
        <w:t>The density of a soil or aggregate corrected for moisture content.</w:t>
      </w:r>
    </w:p>
    <w:p w14:paraId="23395169" w14:textId="77777777" w:rsidR="00091723" w:rsidRDefault="00091723" w:rsidP="00091723">
      <w:pPr>
        <w:pStyle w:val="Header"/>
        <w:tabs>
          <w:tab w:val="clear" w:pos="4320"/>
          <w:tab w:val="clear" w:pos="8640"/>
        </w:tabs>
        <w:ind w:left="2160" w:hanging="2160"/>
        <w:rPr>
          <w:rFonts w:ascii="Arial" w:hAnsi="Arial"/>
          <w:b/>
          <w:sz w:val="24"/>
        </w:rPr>
      </w:pPr>
    </w:p>
    <w:p w14:paraId="68F4F56B"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Effective </w:t>
      </w:r>
    </w:p>
    <w:p w14:paraId="187806A1"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Diameter:</w:t>
      </w:r>
      <w:r>
        <w:rPr>
          <w:rFonts w:ascii="Arial" w:hAnsi="Arial"/>
          <w:sz w:val="24"/>
        </w:rPr>
        <w:tab/>
      </w:r>
      <w:proofErr w:type="spellStart"/>
      <w:r>
        <w:rPr>
          <w:rFonts w:ascii="Arial" w:hAnsi="Arial"/>
          <w:sz w:val="24"/>
        </w:rPr>
        <w:t>D10</w:t>
      </w:r>
      <w:proofErr w:type="spellEnd"/>
      <w:r>
        <w:rPr>
          <w:rFonts w:ascii="Arial" w:hAnsi="Arial"/>
          <w:sz w:val="24"/>
        </w:rPr>
        <w:t>, particle diameter corresponding to 10% fine on the grain size curve.</w:t>
      </w:r>
    </w:p>
    <w:p w14:paraId="4FA31286" w14:textId="77777777" w:rsidR="00091723" w:rsidRDefault="00091723" w:rsidP="00091723">
      <w:pPr>
        <w:pStyle w:val="Header"/>
        <w:tabs>
          <w:tab w:val="clear" w:pos="4320"/>
          <w:tab w:val="clear" w:pos="8640"/>
        </w:tabs>
        <w:ind w:left="2160" w:hanging="2160"/>
        <w:rPr>
          <w:rFonts w:ascii="Arial" w:hAnsi="Arial"/>
          <w:b/>
          <w:sz w:val="24"/>
        </w:rPr>
      </w:pPr>
    </w:p>
    <w:p w14:paraId="3E0A75D2"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Entrapped Air:</w:t>
      </w:r>
      <w:r>
        <w:rPr>
          <w:rFonts w:ascii="Arial" w:hAnsi="Arial"/>
          <w:b/>
          <w:sz w:val="24"/>
        </w:rPr>
        <w:tab/>
      </w:r>
      <w:r>
        <w:rPr>
          <w:rFonts w:ascii="Arial" w:hAnsi="Arial"/>
          <w:sz w:val="24"/>
        </w:rPr>
        <w:t>Air that occupies some of the voids within the soil.</w:t>
      </w:r>
    </w:p>
    <w:p w14:paraId="3256DCA5" w14:textId="77777777" w:rsidR="00091723" w:rsidRDefault="00091723" w:rsidP="00091723">
      <w:pPr>
        <w:pStyle w:val="Header"/>
        <w:tabs>
          <w:tab w:val="clear" w:pos="4320"/>
          <w:tab w:val="clear" w:pos="8640"/>
        </w:tabs>
        <w:ind w:left="2160" w:hanging="2160"/>
        <w:rPr>
          <w:rFonts w:ascii="Arial" w:hAnsi="Arial"/>
          <w:sz w:val="24"/>
        </w:rPr>
      </w:pPr>
    </w:p>
    <w:p w14:paraId="495B7A3C"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Erosion:</w:t>
      </w:r>
      <w:r>
        <w:rPr>
          <w:rFonts w:ascii="Arial" w:hAnsi="Arial"/>
          <w:sz w:val="24"/>
        </w:rPr>
        <w:tab/>
        <w:t>Wearing away.</w:t>
      </w:r>
    </w:p>
    <w:p w14:paraId="556D36E6" w14:textId="77777777" w:rsidR="00091723" w:rsidRDefault="00091723" w:rsidP="00091723">
      <w:pPr>
        <w:pStyle w:val="Header"/>
        <w:tabs>
          <w:tab w:val="clear" w:pos="4320"/>
          <w:tab w:val="clear" w:pos="8640"/>
        </w:tabs>
        <w:ind w:left="2160" w:hanging="2160"/>
        <w:rPr>
          <w:rFonts w:ascii="Arial" w:hAnsi="Arial"/>
          <w:sz w:val="24"/>
        </w:rPr>
      </w:pPr>
    </w:p>
    <w:p w14:paraId="59DFECFF"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Extrusion:</w:t>
      </w:r>
      <w:r>
        <w:rPr>
          <w:rFonts w:ascii="Arial" w:hAnsi="Arial"/>
          <w:sz w:val="24"/>
        </w:rPr>
        <w:tab/>
        <w:t>Molten material (magma) from deep within the earth, which has been ejected onto the surface through volcanic activity.</w:t>
      </w:r>
    </w:p>
    <w:p w14:paraId="7E93CB80" w14:textId="77777777" w:rsidR="00091723" w:rsidRDefault="00091723" w:rsidP="00091723">
      <w:pPr>
        <w:pStyle w:val="Header"/>
        <w:tabs>
          <w:tab w:val="clear" w:pos="4320"/>
          <w:tab w:val="clear" w:pos="8640"/>
        </w:tabs>
        <w:ind w:left="2160" w:hanging="2160"/>
        <w:rPr>
          <w:rFonts w:ascii="Arial" w:hAnsi="Arial"/>
          <w:b/>
          <w:sz w:val="24"/>
        </w:rPr>
      </w:pPr>
    </w:p>
    <w:p w14:paraId="06F2D7AD"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Fast Neutron</w:t>
      </w:r>
    </w:p>
    <w:p w14:paraId="2D48CA29"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Source:</w:t>
      </w:r>
      <w:r>
        <w:rPr>
          <w:rFonts w:ascii="Arial" w:hAnsi="Arial"/>
          <w:sz w:val="24"/>
        </w:rPr>
        <w:tab/>
        <w:t xml:space="preserve">Each atom has a nucleus comprised of varying numbers of Protons and Neutrons. When a high-energy electron strikes a </w:t>
      </w:r>
      <w:proofErr w:type="gramStart"/>
      <w:r>
        <w:rPr>
          <w:rFonts w:ascii="Arial" w:hAnsi="Arial"/>
          <w:sz w:val="24"/>
        </w:rPr>
        <w:t>nuclei</w:t>
      </w:r>
      <w:proofErr w:type="gramEnd"/>
      <w:r>
        <w:rPr>
          <w:rFonts w:ascii="Arial" w:hAnsi="Arial"/>
          <w:sz w:val="24"/>
        </w:rPr>
        <w:t>, one or more Protons or Neutrons are released. These Neutrons are used to measure moisture content by a nuclear gauge.</w:t>
      </w:r>
    </w:p>
    <w:p w14:paraId="5C805737" w14:textId="77777777" w:rsidR="00091723" w:rsidRDefault="00091723" w:rsidP="00091723">
      <w:pPr>
        <w:pStyle w:val="Header"/>
        <w:tabs>
          <w:tab w:val="clear" w:pos="4320"/>
          <w:tab w:val="clear" w:pos="8640"/>
        </w:tabs>
        <w:ind w:left="2160" w:hanging="2160"/>
        <w:rPr>
          <w:rFonts w:ascii="Arial" w:hAnsi="Arial"/>
          <w:sz w:val="24"/>
        </w:rPr>
      </w:pPr>
    </w:p>
    <w:p w14:paraId="429ECE65"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lastRenderedPageBreak/>
        <w:t>Fines:</w:t>
      </w:r>
      <w:r>
        <w:rPr>
          <w:rFonts w:ascii="Arial" w:hAnsi="Arial"/>
          <w:sz w:val="24"/>
        </w:rPr>
        <w:tab/>
        <w:t>That material which passes a 0.075 mm (No. 200) sieve.</w:t>
      </w:r>
    </w:p>
    <w:p w14:paraId="6160C45E" w14:textId="77777777" w:rsidR="00091723" w:rsidRDefault="00091723" w:rsidP="00091723">
      <w:pPr>
        <w:pStyle w:val="Header"/>
        <w:tabs>
          <w:tab w:val="clear" w:pos="4320"/>
          <w:tab w:val="clear" w:pos="8640"/>
        </w:tabs>
        <w:rPr>
          <w:rFonts w:ascii="Arial" w:hAnsi="Arial"/>
          <w:b/>
          <w:sz w:val="24"/>
        </w:rPr>
      </w:pPr>
    </w:p>
    <w:p w14:paraId="585A3585"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Fraction:</w:t>
      </w:r>
      <w:r>
        <w:rPr>
          <w:rFonts w:ascii="Arial" w:hAnsi="Arial"/>
          <w:sz w:val="24"/>
        </w:rPr>
        <w:tab/>
        <w:t>A term applied to a portion of a sample usually resulting from a sieving process.</w:t>
      </w:r>
    </w:p>
    <w:p w14:paraId="17C41453" w14:textId="77777777" w:rsidR="00091723" w:rsidRDefault="00091723" w:rsidP="00091723">
      <w:pPr>
        <w:pStyle w:val="Header"/>
        <w:tabs>
          <w:tab w:val="clear" w:pos="4320"/>
          <w:tab w:val="clear" w:pos="8640"/>
        </w:tabs>
        <w:ind w:left="2160" w:hanging="2160"/>
        <w:rPr>
          <w:rFonts w:ascii="Arial" w:hAnsi="Arial"/>
          <w:sz w:val="24"/>
        </w:rPr>
      </w:pPr>
    </w:p>
    <w:p w14:paraId="584C61EF"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Friable:</w:t>
      </w:r>
      <w:r>
        <w:rPr>
          <w:rFonts w:ascii="Arial" w:hAnsi="Arial"/>
          <w:sz w:val="24"/>
        </w:rPr>
        <w:tab/>
        <w:t>A non-cohesive material that crumbles readily.</w:t>
      </w:r>
    </w:p>
    <w:p w14:paraId="0555E6FE" w14:textId="77777777" w:rsidR="00091723" w:rsidRDefault="00091723" w:rsidP="00091723">
      <w:pPr>
        <w:pStyle w:val="Header"/>
        <w:tabs>
          <w:tab w:val="clear" w:pos="4320"/>
          <w:tab w:val="clear" w:pos="8640"/>
        </w:tabs>
        <w:ind w:left="2160" w:hanging="2160"/>
        <w:rPr>
          <w:rFonts w:ascii="Arial" w:hAnsi="Arial"/>
          <w:b/>
          <w:sz w:val="24"/>
        </w:rPr>
      </w:pPr>
    </w:p>
    <w:p w14:paraId="4B8B5798"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Gamma Detector:</w:t>
      </w:r>
      <w:r>
        <w:rPr>
          <w:rFonts w:ascii="Arial" w:hAnsi="Arial"/>
          <w:b/>
          <w:sz w:val="24"/>
        </w:rPr>
        <w:tab/>
      </w:r>
      <w:r>
        <w:rPr>
          <w:rFonts w:ascii="Arial" w:hAnsi="Arial"/>
          <w:sz w:val="24"/>
        </w:rPr>
        <w:t>An electronic devise that converts electronic pulses into a numerical count.  The electronic pulse is caused by high energy photons passing through a special gas enclosed in a tube.</w:t>
      </w:r>
    </w:p>
    <w:p w14:paraId="3BAC3A5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sz w:val="24"/>
        </w:rPr>
        <w:t xml:space="preserve"> </w:t>
      </w:r>
    </w:p>
    <w:p w14:paraId="5946C018"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Gamma Source:</w:t>
      </w:r>
      <w:r>
        <w:rPr>
          <w:rFonts w:ascii="Arial" w:hAnsi="Arial"/>
          <w:sz w:val="24"/>
        </w:rPr>
        <w:tab/>
        <w:t>A radioactive material that emits high energy photon radiation. The radiation is invisible and capable of passing through many millimeters of wood, soil, or other material.</w:t>
      </w:r>
    </w:p>
    <w:p w14:paraId="0A44442B" w14:textId="77777777" w:rsidR="00091723" w:rsidRDefault="00091723" w:rsidP="00091723">
      <w:pPr>
        <w:pStyle w:val="Header"/>
        <w:tabs>
          <w:tab w:val="clear" w:pos="4320"/>
          <w:tab w:val="clear" w:pos="8640"/>
        </w:tabs>
        <w:ind w:left="2160" w:hanging="2160"/>
        <w:rPr>
          <w:rFonts w:ascii="Arial" w:hAnsi="Arial"/>
          <w:sz w:val="24"/>
        </w:rPr>
      </w:pPr>
    </w:p>
    <w:p w14:paraId="77F7EB3A"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Geology:</w:t>
      </w:r>
      <w:r>
        <w:rPr>
          <w:rFonts w:ascii="Arial" w:hAnsi="Arial"/>
          <w:sz w:val="24"/>
        </w:rPr>
        <w:tab/>
        <w:t>The science that deals with the history of the earth, especially the study of rock forms.</w:t>
      </w:r>
    </w:p>
    <w:p w14:paraId="7D080674" w14:textId="77777777" w:rsidR="00091723" w:rsidRDefault="00091723" w:rsidP="00091723">
      <w:pPr>
        <w:pStyle w:val="Header"/>
        <w:tabs>
          <w:tab w:val="clear" w:pos="4320"/>
          <w:tab w:val="clear" w:pos="8640"/>
        </w:tabs>
        <w:ind w:left="2160" w:hanging="2160"/>
        <w:rPr>
          <w:rFonts w:ascii="Arial" w:hAnsi="Arial"/>
          <w:sz w:val="24"/>
        </w:rPr>
      </w:pPr>
    </w:p>
    <w:p w14:paraId="37EC900B"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Geotechnical:</w:t>
      </w:r>
      <w:r>
        <w:rPr>
          <w:rFonts w:ascii="Arial" w:hAnsi="Arial"/>
          <w:sz w:val="24"/>
        </w:rPr>
        <w:tab/>
        <w:t>Having to do with the properties of soil and rock materials.</w:t>
      </w:r>
    </w:p>
    <w:p w14:paraId="095ED23D" w14:textId="77777777" w:rsidR="00091723" w:rsidRDefault="00091723" w:rsidP="00091723">
      <w:pPr>
        <w:pStyle w:val="Header"/>
        <w:tabs>
          <w:tab w:val="clear" w:pos="4320"/>
          <w:tab w:val="clear" w:pos="8640"/>
        </w:tabs>
        <w:ind w:left="2160" w:hanging="2160"/>
        <w:rPr>
          <w:rFonts w:ascii="Arial" w:hAnsi="Arial"/>
          <w:sz w:val="24"/>
        </w:rPr>
      </w:pPr>
    </w:p>
    <w:p w14:paraId="15B41247"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Glacial:</w:t>
      </w:r>
      <w:r>
        <w:rPr>
          <w:rFonts w:ascii="Arial" w:hAnsi="Arial"/>
          <w:sz w:val="24"/>
        </w:rPr>
        <w:tab/>
        <w:t>Referring to the parts of geologic time from Precambrian onward, when a much larger portion of the earth was covered with sheets of ice.</w:t>
      </w:r>
    </w:p>
    <w:p w14:paraId="382DF666" w14:textId="77777777" w:rsidR="00091723" w:rsidRDefault="00091723" w:rsidP="00091723">
      <w:pPr>
        <w:pStyle w:val="Header"/>
        <w:tabs>
          <w:tab w:val="clear" w:pos="4320"/>
          <w:tab w:val="clear" w:pos="8640"/>
        </w:tabs>
        <w:ind w:left="2160" w:hanging="2160"/>
        <w:rPr>
          <w:rFonts w:ascii="Arial" w:hAnsi="Arial"/>
          <w:sz w:val="24"/>
        </w:rPr>
      </w:pPr>
    </w:p>
    <w:p w14:paraId="56528144"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Glacial soils</w:t>
      </w:r>
      <w:r>
        <w:rPr>
          <w:rFonts w:ascii="Arial" w:hAnsi="Arial"/>
          <w:sz w:val="24"/>
        </w:rPr>
        <w:t xml:space="preserve">: </w:t>
      </w:r>
      <w:r>
        <w:rPr>
          <w:rFonts w:ascii="Arial" w:hAnsi="Arial"/>
          <w:sz w:val="24"/>
        </w:rPr>
        <w:tab/>
        <w:t>Soils transported and redeposited by glacial ice.</w:t>
      </w:r>
    </w:p>
    <w:p w14:paraId="36360238" w14:textId="77777777" w:rsidR="00091723" w:rsidRDefault="00091723" w:rsidP="00091723">
      <w:pPr>
        <w:pStyle w:val="Header"/>
        <w:tabs>
          <w:tab w:val="clear" w:pos="4320"/>
          <w:tab w:val="clear" w:pos="8640"/>
        </w:tabs>
        <w:ind w:left="2160" w:hanging="2160"/>
        <w:rPr>
          <w:rFonts w:ascii="Arial" w:hAnsi="Arial"/>
          <w:sz w:val="24"/>
        </w:rPr>
      </w:pPr>
    </w:p>
    <w:p w14:paraId="50FFE321"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Gradation:</w:t>
      </w:r>
      <w:r>
        <w:rPr>
          <w:rFonts w:ascii="Arial" w:hAnsi="Arial"/>
          <w:b/>
          <w:sz w:val="24"/>
        </w:rPr>
        <w:tab/>
      </w:r>
      <w:r>
        <w:rPr>
          <w:rFonts w:ascii="Arial" w:hAnsi="Arial"/>
          <w:sz w:val="24"/>
        </w:rPr>
        <w:t>The particle size distribution of soil and aggregates determined by using sieves with square openings.</w:t>
      </w:r>
    </w:p>
    <w:p w14:paraId="03B93917" w14:textId="77777777" w:rsidR="00091723" w:rsidRDefault="00091723" w:rsidP="00091723">
      <w:pPr>
        <w:pStyle w:val="Header"/>
        <w:tabs>
          <w:tab w:val="clear" w:pos="4320"/>
          <w:tab w:val="clear" w:pos="8640"/>
        </w:tabs>
        <w:ind w:left="2160" w:hanging="2160"/>
        <w:rPr>
          <w:rFonts w:ascii="Arial" w:hAnsi="Arial"/>
          <w:sz w:val="24"/>
        </w:rPr>
      </w:pPr>
    </w:p>
    <w:p w14:paraId="73CFE17F"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Granite:</w:t>
      </w:r>
      <w:r>
        <w:rPr>
          <w:rFonts w:ascii="Arial" w:hAnsi="Arial"/>
          <w:sz w:val="24"/>
        </w:rPr>
        <w:tab/>
        <w:t>A light colored predominately siliceous rock normally found in igneous intrusions.</w:t>
      </w:r>
    </w:p>
    <w:p w14:paraId="090AC38B" w14:textId="77777777" w:rsidR="00091723" w:rsidRDefault="00091723" w:rsidP="00091723">
      <w:pPr>
        <w:pStyle w:val="Header"/>
        <w:tabs>
          <w:tab w:val="clear" w:pos="4320"/>
          <w:tab w:val="clear" w:pos="8640"/>
        </w:tabs>
        <w:ind w:left="2160" w:hanging="2160"/>
        <w:rPr>
          <w:rFonts w:ascii="Arial" w:hAnsi="Arial"/>
          <w:sz w:val="24"/>
        </w:rPr>
      </w:pPr>
    </w:p>
    <w:p w14:paraId="7CFC6F74"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Granular:</w:t>
      </w:r>
      <w:r>
        <w:rPr>
          <w:rFonts w:ascii="Arial" w:hAnsi="Arial"/>
          <w:sz w:val="24"/>
        </w:rPr>
        <w:tab/>
        <w:t>Grainy, coarse, rough texture.</w:t>
      </w:r>
    </w:p>
    <w:p w14:paraId="7B4CABAD" w14:textId="77777777" w:rsidR="00091723" w:rsidRDefault="00091723" w:rsidP="00091723">
      <w:pPr>
        <w:pStyle w:val="Header"/>
        <w:tabs>
          <w:tab w:val="clear" w:pos="4320"/>
          <w:tab w:val="clear" w:pos="8640"/>
        </w:tabs>
        <w:ind w:left="2160" w:hanging="2160"/>
        <w:rPr>
          <w:rFonts w:ascii="Arial" w:hAnsi="Arial"/>
          <w:sz w:val="24"/>
        </w:rPr>
      </w:pPr>
    </w:p>
    <w:p w14:paraId="4762F379"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Gypsum:</w:t>
      </w:r>
      <w:r>
        <w:rPr>
          <w:rFonts w:ascii="Arial" w:hAnsi="Arial"/>
          <w:sz w:val="24"/>
        </w:rPr>
        <w:tab/>
        <w:t xml:space="preserve">A widely distributed mineral consisting of calcium sulfate </w:t>
      </w:r>
      <w:proofErr w:type="gramStart"/>
      <w:r>
        <w:rPr>
          <w:rFonts w:ascii="Arial" w:hAnsi="Arial"/>
          <w:sz w:val="24"/>
        </w:rPr>
        <w:t>that forms</w:t>
      </w:r>
      <w:proofErr w:type="gramEnd"/>
      <w:r>
        <w:rPr>
          <w:rFonts w:ascii="Arial" w:hAnsi="Arial"/>
          <w:sz w:val="24"/>
        </w:rPr>
        <w:t xml:space="preserve"> on the stony soil of arid regions as a result of evaporation.</w:t>
      </w:r>
    </w:p>
    <w:p w14:paraId="3A234AE4" w14:textId="77777777" w:rsidR="00091723" w:rsidRDefault="00091723" w:rsidP="00091723">
      <w:pPr>
        <w:pStyle w:val="Header"/>
        <w:tabs>
          <w:tab w:val="clear" w:pos="4320"/>
          <w:tab w:val="clear" w:pos="8640"/>
        </w:tabs>
        <w:ind w:left="2160" w:hanging="2160"/>
        <w:rPr>
          <w:rFonts w:ascii="Arial" w:hAnsi="Arial"/>
          <w:b/>
          <w:sz w:val="24"/>
        </w:rPr>
      </w:pPr>
    </w:p>
    <w:p w14:paraId="76FCCFD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Heterogeneous:</w:t>
      </w:r>
      <w:r>
        <w:rPr>
          <w:rFonts w:ascii="Arial" w:hAnsi="Arial"/>
          <w:sz w:val="24"/>
        </w:rPr>
        <w:tab/>
        <w:t>Consisting of dissimilar components; non-uniform blend.</w:t>
      </w:r>
    </w:p>
    <w:p w14:paraId="5BBD473C" w14:textId="77777777" w:rsidR="00091723" w:rsidRDefault="00091723" w:rsidP="00091723">
      <w:pPr>
        <w:pStyle w:val="Header"/>
        <w:tabs>
          <w:tab w:val="clear" w:pos="4320"/>
          <w:tab w:val="clear" w:pos="8640"/>
        </w:tabs>
        <w:ind w:left="2160" w:hanging="2160"/>
        <w:rPr>
          <w:rFonts w:ascii="Arial" w:hAnsi="Arial"/>
          <w:b/>
          <w:sz w:val="24"/>
        </w:rPr>
      </w:pPr>
    </w:p>
    <w:p w14:paraId="0762BF9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Homogeneous:</w:t>
      </w:r>
      <w:r>
        <w:rPr>
          <w:rFonts w:ascii="Arial" w:hAnsi="Arial"/>
          <w:b/>
          <w:sz w:val="24"/>
        </w:rPr>
        <w:tab/>
      </w:r>
      <w:r>
        <w:rPr>
          <w:rFonts w:ascii="Arial" w:hAnsi="Arial"/>
          <w:sz w:val="24"/>
        </w:rPr>
        <w:t>Of uniform structure and composition throughout.</w:t>
      </w:r>
    </w:p>
    <w:p w14:paraId="725BA6F7" w14:textId="77777777" w:rsidR="00091723" w:rsidRDefault="00091723" w:rsidP="00091723">
      <w:pPr>
        <w:pStyle w:val="Header"/>
        <w:tabs>
          <w:tab w:val="clear" w:pos="4320"/>
          <w:tab w:val="clear" w:pos="8640"/>
        </w:tabs>
        <w:ind w:left="2160" w:hanging="2160"/>
        <w:rPr>
          <w:rFonts w:ascii="Arial" w:hAnsi="Arial"/>
          <w:sz w:val="24"/>
        </w:rPr>
      </w:pPr>
    </w:p>
    <w:p w14:paraId="41213FA7"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Horizon Soil:</w:t>
      </w:r>
      <w:r>
        <w:rPr>
          <w:rFonts w:ascii="Arial" w:hAnsi="Arial"/>
          <w:sz w:val="24"/>
        </w:rPr>
        <w:tab/>
        <w:t>A layer of soil produced by soil forming processes, lying approximately parallel to the surface, having distinct characteristics.</w:t>
      </w:r>
    </w:p>
    <w:p w14:paraId="3393AF21" w14:textId="77777777" w:rsidR="00091723" w:rsidRDefault="00091723" w:rsidP="00091723">
      <w:pPr>
        <w:pStyle w:val="Header"/>
        <w:tabs>
          <w:tab w:val="clear" w:pos="4320"/>
          <w:tab w:val="clear" w:pos="8640"/>
        </w:tabs>
        <w:ind w:left="2160" w:hanging="2160"/>
        <w:rPr>
          <w:rFonts w:ascii="Arial" w:hAnsi="Arial"/>
          <w:b/>
          <w:sz w:val="24"/>
        </w:rPr>
      </w:pPr>
    </w:p>
    <w:p w14:paraId="43B24713"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lastRenderedPageBreak/>
        <w:t>Humus:</w:t>
      </w:r>
      <w:r>
        <w:rPr>
          <w:rFonts w:ascii="Arial" w:hAnsi="Arial"/>
          <w:sz w:val="24"/>
        </w:rPr>
        <w:tab/>
        <w:t>A brown or black complex variable material resulting from partial decomposition of plant or animal matter and forming the more stable organic portion of a soil.</w:t>
      </w:r>
    </w:p>
    <w:p w14:paraId="295D85AF" w14:textId="77777777" w:rsidR="00091723" w:rsidRDefault="00091723" w:rsidP="00091723">
      <w:pPr>
        <w:pStyle w:val="Header"/>
        <w:tabs>
          <w:tab w:val="clear" w:pos="4320"/>
          <w:tab w:val="clear" w:pos="8640"/>
        </w:tabs>
        <w:ind w:left="2160" w:hanging="2160"/>
        <w:rPr>
          <w:rFonts w:ascii="Arial" w:hAnsi="Arial"/>
          <w:b/>
          <w:sz w:val="24"/>
        </w:rPr>
      </w:pPr>
    </w:p>
    <w:p w14:paraId="03DE65FE"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Hydration:</w:t>
      </w:r>
      <w:r>
        <w:rPr>
          <w:rFonts w:ascii="Arial" w:hAnsi="Arial"/>
          <w:sz w:val="24"/>
        </w:rPr>
        <w:tab/>
        <w:t>A reaction of other chemicals with water.</w:t>
      </w:r>
    </w:p>
    <w:p w14:paraId="05FB6578" w14:textId="77777777" w:rsidR="00091723" w:rsidRDefault="00091723" w:rsidP="00091723">
      <w:pPr>
        <w:pStyle w:val="Header"/>
        <w:tabs>
          <w:tab w:val="clear" w:pos="4320"/>
          <w:tab w:val="clear" w:pos="8640"/>
        </w:tabs>
        <w:ind w:left="2160" w:hanging="2160"/>
        <w:rPr>
          <w:rFonts w:ascii="Arial" w:hAnsi="Arial"/>
          <w:sz w:val="24"/>
        </w:rPr>
      </w:pPr>
    </w:p>
    <w:p w14:paraId="187055CF"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Hydrometer:</w:t>
      </w:r>
      <w:r>
        <w:rPr>
          <w:rFonts w:ascii="Arial" w:hAnsi="Arial"/>
          <w:sz w:val="24"/>
        </w:rPr>
        <w:tab/>
        <w:t>A testing device used to measure the specific gravity of a liquid in which particles are either suspended or dissolved.</w:t>
      </w:r>
    </w:p>
    <w:p w14:paraId="289895EE" w14:textId="77777777" w:rsidR="00091723" w:rsidRDefault="00091723" w:rsidP="00091723">
      <w:pPr>
        <w:pStyle w:val="Header"/>
        <w:tabs>
          <w:tab w:val="clear" w:pos="4320"/>
          <w:tab w:val="clear" w:pos="8640"/>
        </w:tabs>
        <w:ind w:left="2160" w:hanging="2160"/>
        <w:rPr>
          <w:rFonts w:ascii="Arial" w:hAnsi="Arial"/>
          <w:sz w:val="24"/>
        </w:rPr>
      </w:pPr>
    </w:p>
    <w:p w14:paraId="00BC99FD"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Hygroscopic</w:t>
      </w:r>
    </w:p>
    <w:p w14:paraId="5E6C402C"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Moisture:</w:t>
      </w:r>
      <w:r>
        <w:rPr>
          <w:rFonts w:ascii="Arial" w:hAnsi="Arial"/>
          <w:sz w:val="24"/>
        </w:rPr>
        <w:tab/>
        <w:t xml:space="preserve">Moisture </w:t>
      </w:r>
      <w:proofErr w:type="gramStart"/>
      <w:r>
        <w:rPr>
          <w:rFonts w:ascii="Arial" w:hAnsi="Arial"/>
          <w:sz w:val="24"/>
        </w:rPr>
        <w:t>still remaining</w:t>
      </w:r>
      <w:proofErr w:type="gramEnd"/>
      <w:r>
        <w:rPr>
          <w:rFonts w:ascii="Arial" w:hAnsi="Arial"/>
          <w:sz w:val="24"/>
        </w:rPr>
        <w:t xml:space="preserve"> in soil after it has been air-dried.</w:t>
      </w:r>
    </w:p>
    <w:p w14:paraId="79E6B9D7" w14:textId="77777777" w:rsidR="00091723" w:rsidRDefault="00091723" w:rsidP="00091723">
      <w:pPr>
        <w:pStyle w:val="Header"/>
        <w:tabs>
          <w:tab w:val="clear" w:pos="4320"/>
          <w:tab w:val="clear" w:pos="8640"/>
        </w:tabs>
        <w:ind w:left="2160" w:hanging="2160"/>
        <w:rPr>
          <w:rFonts w:ascii="Arial" w:hAnsi="Arial"/>
          <w:sz w:val="24"/>
        </w:rPr>
      </w:pPr>
    </w:p>
    <w:p w14:paraId="23745AF4"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Igneous:</w:t>
      </w:r>
      <w:r>
        <w:rPr>
          <w:rFonts w:ascii="Arial" w:hAnsi="Arial"/>
          <w:sz w:val="24"/>
        </w:rPr>
        <w:tab/>
        <w:t>Resulting from the intrusion or extrusion of magma or the activity of volcanoes: rocks formed from molten magma.</w:t>
      </w:r>
    </w:p>
    <w:p w14:paraId="41D20135" w14:textId="77777777" w:rsidR="00091723" w:rsidRDefault="00091723" w:rsidP="00091723">
      <w:pPr>
        <w:pStyle w:val="Header"/>
        <w:tabs>
          <w:tab w:val="clear" w:pos="4320"/>
          <w:tab w:val="clear" w:pos="8640"/>
        </w:tabs>
        <w:ind w:left="2160" w:hanging="2160"/>
        <w:rPr>
          <w:rFonts w:ascii="Arial" w:hAnsi="Arial"/>
          <w:b/>
          <w:sz w:val="24"/>
        </w:rPr>
      </w:pPr>
    </w:p>
    <w:p w14:paraId="30851B6E"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In situ:</w:t>
      </w:r>
      <w:r>
        <w:rPr>
          <w:rFonts w:ascii="Arial" w:hAnsi="Arial"/>
          <w:b/>
          <w:sz w:val="24"/>
        </w:rPr>
        <w:tab/>
      </w:r>
      <w:r>
        <w:rPr>
          <w:rFonts w:ascii="Arial" w:hAnsi="Arial"/>
          <w:sz w:val="24"/>
        </w:rPr>
        <w:t>In its natural or original position.</w:t>
      </w:r>
    </w:p>
    <w:p w14:paraId="7D7A283E" w14:textId="77777777" w:rsidR="00091723" w:rsidRDefault="00091723" w:rsidP="00091723">
      <w:pPr>
        <w:pStyle w:val="Header"/>
        <w:tabs>
          <w:tab w:val="clear" w:pos="4320"/>
          <w:tab w:val="clear" w:pos="8640"/>
        </w:tabs>
        <w:ind w:left="2160" w:hanging="2160"/>
        <w:rPr>
          <w:rFonts w:ascii="Arial" w:hAnsi="Arial"/>
          <w:sz w:val="24"/>
        </w:rPr>
      </w:pPr>
    </w:p>
    <w:p w14:paraId="5266D832"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Intrusion:</w:t>
      </w:r>
      <w:r>
        <w:rPr>
          <w:rFonts w:ascii="Arial" w:hAnsi="Arial"/>
          <w:sz w:val="24"/>
        </w:rPr>
        <w:tab/>
        <w:t>Molten crustal material that is injected into other rock through fissures and bedding planes.</w:t>
      </w:r>
    </w:p>
    <w:p w14:paraId="4E80D1CD" w14:textId="77777777" w:rsidR="00091723" w:rsidRDefault="00091723" w:rsidP="00091723">
      <w:pPr>
        <w:pStyle w:val="Header"/>
        <w:tabs>
          <w:tab w:val="clear" w:pos="4320"/>
          <w:tab w:val="clear" w:pos="8640"/>
        </w:tabs>
        <w:ind w:left="2160" w:hanging="2160"/>
        <w:rPr>
          <w:rFonts w:ascii="Arial" w:hAnsi="Arial"/>
          <w:b/>
          <w:sz w:val="24"/>
        </w:rPr>
      </w:pPr>
    </w:p>
    <w:p w14:paraId="3EFD84EF"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Leach:</w:t>
      </w:r>
      <w:r>
        <w:rPr>
          <w:rFonts w:ascii="Arial" w:hAnsi="Arial"/>
          <w:sz w:val="24"/>
        </w:rPr>
        <w:tab/>
        <w:t>To dissolve and remove soluble compounds from a substance by the action of water percolating through soils.</w:t>
      </w:r>
    </w:p>
    <w:p w14:paraId="1EE1880A" w14:textId="77777777" w:rsidR="00091723" w:rsidRDefault="00091723" w:rsidP="00091723">
      <w:pPr>
        <w:pStyle w:val="Header"/>
        <w:tabs>
          <w:tab w:val="clear" w:pos="4320"/>
          <w:tab w:val="clear" w:pos="8640"/>
        </w:tabs>
        <w:ind w:left="2160" w:hanging="2160"/>
        <w:rPr>
          <w:rFonts w:ascii="Arial" w:hAnsi="Arial"/>
          <w:sz w:val="24"/>
        </w:rPr>
      </w:pPr>
    </w:p>
    <w:p w14:paraId="4D2C987C"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Liquid Limit:</w:t>
      </w:r>
      <w:r>
        <w:rPr>
          <w:rFonts w:ascii="Arial" w:hAnsi="Arial"/>
          <w:sz w:val="24"/>
        </w:rPr>
        <w:tab/>
        <w:t>An Atterberg Limit. It is the moisture content corresponding to an arbitrary limit at which a soil moves from a liquid state to a plastic state of consistency.</w:t>
      </w:r>
    </w:p>
    <w:p w14:paraId="42E2B75F" w14:textId="77777777" w:rsidR="00091723" w:rsidRDefault="00091723" w:rsidP="00091723">
      <w:pPr>
        <w:pStyle w:val="Header"/>
        <w:tabs>
          <w:tab w:val="clear" w:pos="4320"/>
          <w:tab w:val="clear" w:pos="8640"/>
        </w:tabs>
        <w:ind w:left="2160" w:hanging="2160"/>
        <w:rPr>
          <w:rFonts w:ascii="Arial" w:hAnsi="Arial"/>
          <w:sz w:val="24"/>
        </w:rPr>
      </w:pPr>
    </w:p>
    <w:p w14:paraId="0EA187B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Loam:</w:t>
      </w:r>
      <w:r>
        <w:rPr>
          <w:rFonts w:ascii="Arial" w:hAnsi="Arial"/>
          <w:sz w:val="24"/>
        </w:rPr>
        <w:tab/>
        <w:t>A mixture of sand, silt, or clay, or a combination of any of these, with organic matter.</w:t>
      </w:r>
    </w:p>
    <w:p w14:paraId="65DF2C0C" w14:textId="77777777" w:rsidR="00091723" w:rsidRDefault="00091723" w:rsidP="00091723">
      <w:pPr>
        <w:pStyle w:val="Header"/>
        <w:tabs>
          <w:tab w:val="clear" w:pos="4320"/>
          <w:tab w:val="clear" w:pos="8640"/>
        </w:tabs>
        <w:ind w:left="2160" w:hanging="2160"/>
        <w:rPr>
          <w:rFonts w:ascii="Arial" w:hAnsi="Arial"/>
          <w:sz w:val="24"/>
        </w:rPr>
      </w:pPr>
    </w:p>
    <w:p w14:paraId="3DA9C2A5"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Lot:</w:t>
      </w:r>
      <w:r>
        <w:rPr>
          <w:rFonts w:ascii="Arial" w:hAnsi="Arial"/>
          <w:sz w:val="24"/>
        </w:rPr>
        <w:tab/>
        <w:t>A given quantity of material that needs to be sampled.</w:t>
      </w:r>
    </w:p>
    <w:p w14:paraId="349CF834" w14:textId="77777777" w:rsidR="00091723" w:rsidRDefault="00091723" w:rsidP="00091723">
      <w:pPr>
        <w:pStyle w:val="Header"/>
        <w:tabs>
          <w:tab w:val="clear" w:pos="4320"/>
          <w:tab w:val="clear" w:pos="8640"/>
        </w:tabs>
        <w:ind w:left="2160" w:hanging="2160"/>
        <w:rPr>
          <w:rFonts w:ascii="Arial" w:hAnsi="Arial"/>
          <w:sz w:val="24"/>
        </w:rPr>
      </w:pPr>
    </w:p>
    <w:p w14:paraId="04EAA894"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Magma:</w:t>
      </w:r>
      <w:r>
        <w:rPr>
          <w:rFonts w:ascii="Arial" w:hAnsi="Arial"/>
          <w:sz w:val="24"/>
        </w:rPr>
        <w:tab/>
        <w:t>Molten rock.</w:t>
      </w:r>
    </w:p>
    <w:p w14:paraId="3951E665" w14:textId="77777777" w:rsidR="00091723" w:rsidRDefault="00091723" w:rsidP="00091723">
      <w:pPr>
        <w:pStyle w:val="Header"/>
        <w:tabs>
          <w:tab w:val="clear" w:pos="4320"/>
          <w:tab w:val="clear" w:pos="8640"/>
        </w:tabs>
        <w:ind w:left="2160" w:hanging="2160"/>
        <w:rPr>
          <w:rFonts w:ascii="Arial" w:hAnsi="Arial"/>
          <w:sz w:val="24"/>
        </w:rPr>
      </w:pPr>
    </w:p>
    <w:p w14:paraId="1600861D"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Mantle:</w:t>
      </w:r>
      <w:r>
        <w:rPr>
          <w:rFonts w:ascii="Arial" w:hAnsi="Arial"/>
          <w:sz w:val="24"/>
        </w:rPr>
        <w:tab/>
        <w:t>The layer of the earth’s structure lying immediately below the earth’s crust.</w:t>
      </w:r>
    </w:p>
    <w:p w14:paraId="2D25BCB6" w14:textId="77777777" w:rsidR="00091723" w:rsidRDefault="00091723" w:rsidP="00091723">
      <w:pPr>
        <w:pStyle w:val="Header"/>
        <w:tabs>
          <w:tab w:val="clear" w:pos="4320"/>
          <w:tab w:val="clear" w:pos="8640"/>
        </w:tabs>
        <w:ind w:left="2160" w:hanging="2160"/>
        <w:rPr>
          <w:rFonts w:ascii="Arial" w:hAnsi="Arial"/>
          <w:sz w:val="24"/>
        </w:rPr>
      </w:pPr>
    </w:p>
    <w:p w14:paraId="1BC5521C"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Mass Wasting:</w:t>
      </w:r>
      <w:r>
        <w:rPr>
          <w:rFonts w:ascii="Arial" w:hAnsi="Arial"/>
          <w:sz w:val="24"/>
        </w:rPr>
        <w:tab/>
        <w:t>The movement of rock debris downslope under the direct influence of gravity.</w:t>
      </w:r>
    </w:p>
    <w:p w14:paraId="7BEBB44A" w14:textId="77777777" w:rsidR="00091723" w:rsidRDefault="00091723" w:rsidP="00091723">
      <w:pPr>
        <w:pStyle w:val="Header"/>
        <w:tabs>
          <w:tab w:val="clear" w:pos="4320"/>
          <w:tab w:val="clear" w:pos="8640"/>
        </w:tabs>
        <w:ind w:left="2160" w:hanging="2160"/>
        <w:rPr>
          <w:rFonts w:ascii="Arial" w:hAnsi="Arial"/>
          <w:sz w:val="24"/>
        </w:rPr>
      </w:pPr>
    </w:p>
    <w:p w14:paraId="1C707CF6"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Maximum </w:t>
      </w:r>
    </w:p>
    <w:p w14:paraId="2276A96F"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Dry Density:</w:t>
      </w:r>
      <w:r>
        <w:rPr>
          <w:rFonts w:ascii="Arial" w:hAnsi="Arial"/>
          <w:sz w:val="24"/>
        </w:rPr>
        <w:tab/>
        <w:t xml:space="preserve">The dry unit mass of a soil when it is compacted with standard </w:t>
      </w:r>
      <w:proofErr w:type="spellStart"/>
      <w:r>
        <w:rPr>
          <w:rFonts w:ascii="Arial" w:hAnsi="Arial"/>
          <w:sz w:val="24"/>
        </w:rPr>
        <w:t>compactive</w:t>
      </w:r>
      <w:proofErr w:type="spellEnd"/>
      <w:r>
        <w:rPr>
          <w:rFonts w:ascii="Arial" w:hAnsi="Arial"/>
          <w:sz w:val="24"/>
        </w:rPr>
        <w:t xml:space="preserve"> effort and at optimum moisture content.</w:t>
      </w:r>
    </w:p>
    <w:p w14:paraId="3D4EC66A" w14:textId="77777777" w:rsidR="00091723" w:rsidRDefault="00091723" w:rsidP="00091723">
      <w:pPr>
        <w:pStyle w:val="Header"/>
        <w:tabs>
          <w:tab w:val="clear" w:pos="4320"/>
          <w:tab w:val="clear" w:pos="8640"/>
        </w:tabs>
        <w:ind w:left="2160" w:hanging="2160"/>
        <w:rPr>
          <w:rFonts w:ascii="Arial" w:hAnsi="Arial"/>
          <w:b/>
          <w:sz w:val="24"/>
        </w:rPr>
      </w:pPr>
    </w:p>
    <w:p w14:paraId="121EA81A"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Mesh:</w:t>
      </w:r>
      <w:r>
        <w:rPr>
          <w:rFonts w:ascii="Arial" w:hAnsi="Arial"/>
          <w:sz w:val="24"/>
        </w:rPr>
        <w:tab/>
        <w:t>The square opening of a sieve.</w:t>
      </w:r>
    </w:p>
    <w:p w14:paraId="3D23ADE2" w14:textId="77777777" w:rsidR="00091723" w:rsidRDefault="00091723" w:rsidP="00091723">
      <w:pPr>
        <w:pStyle w:val="Header"/>
        <w:tabs>
          <w:tab w:val="clear" w:pos="4320"/>
          <w:tab w:val="clear" w:pos="8640"/>
        </w:tabs>
        <w:ind w:left="2160" w:hanging="2160"/>
        <w:rPr>
          <w:rFonts w:ascii="Arial" w:hAnsi="Arial"/>
          <w:sz w:val="24"/>
        </w:rPr>
      </w:pPr>
    </w:p>
    <w:p w14:paraId="1CD29909"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Meniscus:</w:t>
      </w:r>
      <w:r>
        <w:rPr>
          <w:rFonts w:ascii="Arial" w:hAnsi="Arial"/>
          <w:sz w:val="24"/>
        </w:rPr>
        <w:tab/>
        <w:t>The curved concave upper surface of a column of liquid in a tube. This concave surface is caused by surface tension.</w:t>
      </w:r>
    </w:p>
    <w:p w14:paraId="5645B141" w14:textId="77777777" w:rsidR="00091723" w:rsidRDefault="00091723" w:rsidP="00091723">
      <w:pPr>
        <w:pStyle w:val="Header"/>
        <w:tabs>
          <w:tab w:val="clear" w:pos="4320"/>
          <w:tab w:val="clear" w:pos="8640"/>
        </w:tabs>
        <w:ind w:left="2160" w:hanging="2160"/>
        <w:rPr>
          <w:rFonts w:ascii="Arial" w:hAnsi="Arial"/>
          <w:sz w:val="24"/>
        </w:rPr>
      </w:pPr>
    </w:p>
    <w:p w14:paraId="4AADF34A"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Metamorphic:</w:t>
      </w:r>
      <w:r>
        <w:rPr>
          <w:rFonts w:ascii="Arial" w:hAnsi="Arial"/>
          <w:sz w:val="24"/>
        </w:rPr>
        <w:tab/>
        <w:t>The types of rocks produced by a pronounced change of pressure, heat, and water, resulting in a more compact and more highly crystalline condition.</w:t>
      </w:r>
    </w:p>
    <w:p w14:paraId="0E5B2E36" w14:textId="77777777" w:rsidR="00091723" w:rsidRDefault="00091723" w:rsidP="00091723">
      <w:pPr>
        <w:pStyle w:val="Header"/>
        <w:tabs>
          <w:tab w:val="clear" w:pos="4320"/>
          <w:tab w:val="clear" w:pos="8640"/>
        </w:tabs>
        <w:ind w:left="2160" w:hanging="2160"/>
        <w:rPr>
          <w:rFonts w:ascii="Arial" w:hAnsi="Arial"/>
          <w:sz w:val="24"/>
        </w:rPr>
      </w:pPr>
    </w:p>
    <w:p w14:paraId="5B08764D"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Mica:</w:t>
      </w:r>
      <w:r>
        <w:rPr>
          <w:rFonts w:ascii="Arial" w:hAnsi="Arial"/>
          <w:sz w:val="24"/>
        </w:rPr>
        <w:tab/>
        <w:t>A mineral comprised of very thin friable plates.</w:t>
      </w:r>
    </w:p>
    <w:p w14:paraId="6EAF5A03" w14:textId="77777777" w:rsidR="00091723" w:rsidRDefault="00091723" w:rsidP="00091723">
      <w:pPr>
        <w:pStyle w:val="Header"/>
        <w:tabs>
          <w:tab w:val="clear" w:pos="4320"/>
          <w:tab w:val="clear" w:pos="8640"/>
        </w:tabs>
        <w:ind w:left="2160" w:hanging="2160"/>
        <w:rPr>
          <w:rFonts w:ascii="Arial" w:hAnsi="Arial"/>
          <w:b/>
          <w:sz w:val="24"/>
        </w:rPr>
      </w:pPr>
    </w:p>
    <w:p w14:paraId="581D1076" w14:textId="77777777" w:rsidR="00091723" w:rsidRDefault="00091723" w:rsidP="00091723">
      <w:pPr>
        <w:rPr>
          <w:rFonts w:ascii="Arial" w:hAnsi="Arial"/>
          <w:b/>
          <w:snapToGrid w:val="0"/>
          <w:sz w:val="24"/>
        </w:rPr>
      </w:pPr>
      <w:r>
        <w:rPr>
          <w:rFonts w:ascii="Arial" w:hAnsi="Arial"/>
          <w:b/>
          <w:snapToGrid w:val="0"/>
          <w:sz w:val="24"/>
        </w:rPr>
        <w:t xml:space="preserve">Moisture </w:t>
      </w:r>
    </w:p>
    <w:p w14:paraId="6E0D63F1" w14:textId="77777777" w:rsidR="00091723" w:rsidRDefault="00091723" w:rsidP="00091723">
      <w:pPr>
        <w:rPr>
          <w:rFonts w:ascii="Arial" w:hAnsi="Arial"/>
          <w:snapToGrid w:val="0"/>
          <w:sz w:val="24"/>
        </w:rPr>
      </w:pPr>
      <w:r>
        <w:rPr>
          <w:rFonts w:ascii="Arial" w:hAnsi="Arial"/>
          <w:b/>
          <w:snapToGrid w:val="0"/>
          <w:sz w:val="24"/>
        </w:rPr>
        <w:t xml:space="preserve">Content:               </w:t>
      </w:r>
      <w:r>
        <w:rPr>
          <w:b/>
          <w:snapToGrid w:val="0"/>
        </w:rPr>
        <w:t xml:space="preserve"> </w:t>
      </w:r>
      <w:r>
        <w:rPr>
          <w:snapToGrid w:val="0"/>
        </w:rPr>
        <w:t xml:space="preserve">  </w:t>
      </w:r>
      <w:r>
        <w:rPr>
          <w:rFonts w:ascii="Arial" w:hAnsi="Arial"/>
          <w:snapToGrid w:val="0"/>
          <w:sz w:val="24"/>
        </w:rPr>
        <w:t>The ratio, expressed as a percentage, of the mass of the</w:t>
      </w:r>
    </w:p>
    <w:p w14:paraId="12C01608" w14:textId="77777777" w:rsidR="00091723" w:rsidRDefault="00091723" w:rsidP="00091723">
      <w:pPr>
        <w:ind w:left="2220"/>
        <w:rPr>
          <w:snapToGrid w:val="0"/>
        </w:rPr>
      </w:pPr>
      <w:r>
        <w:rPr>
          <w:rFonts w:ascii="Arial" w:hAnsi="Arial"/>
          <w:snapToGrid w:val="0"/>
          <w:sz w:val="24"/>
        </w:rPr>
        <w:t xml:space="preserve">water </w:t>
      </w:r>
      <w:proofErr w:type="gramStart"/>
      <w:r>
        <w:rPr>
          <w:rFonts w:ascii="Arial" w:hAnsi="Arial"/>
          <w:snapToGrid w:val="0"/>
          <w:sz w:val="24"/>
        </w:rPr>
        <w:t>in a given</w:t>
      </w:r>
      <w:proofErr w:type="gramEnd"/>
      <w:r>
        <w:rPr>
          <w:rFonts w:ascii="Arial" w:hAnsi="Arial"/>
          <w:snapToGrid w:val="0"/>
          <w:sz w:val="24"/>
        </w:rPr>
        <w:t xml:space="preserve"> soil mass to the mass of the solid particles. The mass of the soil remaining after oven drying is used as the mass of the solid particles.</w:t>
      </w:r>
    </w:p>
    <w:p w14:paraId="6E19DF96" w14:textId="77777777" w:rsidR="00091723" w:rsidRDefault="00091723" w:rsidP="00091723">
      <w:pPr>
        <w:rPr>
          <w:snapToGrid w:val="0"/>
        </w:rPr>
      </w:pPr>
    </w:p>
    <w:p w14:paraId="71A35D8C" w14:textId="77777777" w:rsidR="00091723" w:rsidRDefault="00091723" w:rsidP="00091723">
      <w:pPr>
        <w:rPr>
          <w:rFonts w:ascii="Arial" w:hAnsi="Arial"/>
          <w:snapToGrid w:val="0"/>
          <w:sz w:val="24"/>
        </w:rPr>
      </w:pPr>
      <w:r>
        <w:rPr>
          <w:rFonts w:ascii="Arial" w:hAnsi="Arial"/>
          <w:b/>
          <w:snapToGrid w:val="0"/>
          <w:sz w:val="24"/>
        </w:rPr>
        <w:t xml:space="preserve">Moisture-Density </w:t>
      </w:r>
      <w:r>
        <w:rPr>
          <w:b/>
          <w:snapToGrid w:val="0"/>
        </w:rPr>
        <w:tab/>
      </w:r>
      <w:r>
        <w:rPr>
          <w:snapToGrid w:val="0"/>
        </w:rPr>
        <w:t xml:space="preserve"> </w:t>
      </w:r>
      <w:r>
        <w:rPr>
          <w:rFonts w:ascii="Arial" w:hAnsi="Arial"/>
          <w:snapToGrid w:val="0"/>
          <w:sz w:val="24"/>
        </w:rPr>
        <w:t xml:space="preserve">A smooth line connecting the points obtained from this test </w:t>
      </w:r>
    </w:p>
    <w:p w14:paraId="2348BEF8" w14:textId="77777777" w:rsidR="00091723" w:rsidRDefault="00091723" w:rsidP="00091723">
      <w:pPr>
        <w:rPr>
          <w:rFonts w:ascii="Arial" w:hAnsi="Arial"/>
          <w:snapToGrid w:val="0"/>
          <w:sz w:val="24"/>
        </w:rPr>
      </w:pPr>
      <w:r>
        <w:rPr>
          <w:rFonts w:ascii="Arial" w:hAnsi="Arial"/>
          <w:b/>
          <w:snapToGrid w:val="0"/>
          <w:sz w:val="24"/>
        </w:rPr>
        <w:t xml:space="preserve">Curve:                     </w:t>
      </w:r>
      <w:r>
        <w:rPr>
          <w:rFonts w:ascii="Arial" w:hAnsi="Arial"/>
          <w:snapToGrid w:val="0"/>
          <w:sz w:val="24"/>
        </w:rPr>
        <w:t xml:space="preserve">procedure when plotted on a graph with moisture on the x-      </w:t>
      </w:r>
    </w:p>
    <w:p w14:paraId="38D2F45B" w14:textId="77777777" w:rsidR="00091723" w:rsidRDefault="00091723" w:rsidP="00091723">
      <w:pPr>
        <w:rPr>
          <w:snapToGrid w:val="0"/>
        </w:rPr>
      </w:pPr>
      <w:r>
        <w:rPr>
          <w:rFonts w:ascii="Arial" w:hAnsi="Arial"/>
          <w:snapToGrid w:val="0"/>
          <w:sz w:val="24"/>
        </w:rPr>
        <w:t xml:space="preserve">                                 axis and density on the y-axis.</w:t>
      </w:r>
    </w:p>
    <w:p w14:paraId="0FF50CBF" w14:textId="77777777" w:rsidR="00091723" w:rsidRDefault="00091723" w:rsidP="00091723">
      <w:pPr>
        <w:pStyle w:val="Header"/>
        <w:tabs>
          <w:tab w:val="clear" w:pos="4320"/>
          <w:tab w:val="clear" w:pos="8640"/>
        </w:tabs>
        <w:ind w:left="2160" w:hanging="2160"/>
        <w:rPr>
          <w:rFonts w:ascii="Arial" w:hAnsi="Arial"/>
          <w:b/>
          <w:sz w:val="24"/>
        </w:rPr>
      </w:pPr>
    </w:p>
    <w:p w14:paraId="46F6AC04"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Moisture-Density</w:t>
      </w:r>
    </w:p>
    <w:p w14:paraId="0031EAE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Relationships:</w:t>
      </w:r>
      <w:r>
        <w:rPr>
          <w:rFonts w:ascii="Arial" w:hAnsi="Arial"/>
          <w:b/>
          <w:sz w:val="24"/>
        </w:rPr>
        <w:tab/>
      </w:r>
      <w:r>
        <w:rPr>
          <w:rFonts w:ascii="Arial" w:hAnsi="Arial"/>
          <w:sz w:val="24"/>
        </w:rPr>
        <w:t>The interrelationship between density and changing moisture contents in a soil.</w:t>
      </w:r>
    </w:p>
    <w:p w14:paraId="160C498D" w14:textId="77777777" w:rsidR="00091723" w:rsidRDefault="00091723" w:rsidP="00091723">
      <w:pPr>
        <w:pStyle w:val="Header"/>
        <w:tabs>
          <w:tab w:val="clear" w:pos="4320"/>
          <w:tab w:val="clear" w:pos="8640"/>
        </w:tabs>
        <w:ind w:left="2160" w:hanging="2160"/>
        <w:rPr>
          <w:rFonts w:ascii="Arial" w:hAnsi="Arial"/>
          <w:sz w:val="24"/>
        </w:rPr>
      </w:pPr>
    </w:p>
    <w:p w14:paraId="706E663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Nomenclature:</w:t>
      </w:r>
      <w:r>
        <w:rPr>
          <w:rFonts w:ascii="Arial" w:hAnsi="Arial"/>
          <w:sz w:val="24"/>
        </w:rPr>
        <w:tab/>
        <w:t>A system of terms used in a particular discipline.</w:t>
      </w:r>
    </w:p>
    <w:p w14:paraId="56541278" w14:textId="77777777" w:rsidR="00091723" w:rsidRDefault="00091723" w:rsidP="00091723">
      <w:pPr>
        <w:pStyle w:val="Header"/>
        <w:tabs>
          <w:tab w:val="clear" w:pos="4320"/>
          <w:tab w:val="clear" w:pos="8640"/>
        </w:tabs>
        <w:ind w:left="2160" w:hanging="2160"/>
        <w:rPr>
          <w:rFonts w:ascii="Arial" w:hAnsi="Arial"/>
          <w:sz w:val="24"/>
        </w:rPr>
      </w:pPr>
    </w:p>
    <w:p w14:paraId="72556460"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Nominal </w:t>
      </w:r>
    </w:p>
    <w:p w14:paraId="50F8AE7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Maximum Size:</w:t>
      </w:r>
      <w:r>
        <w:rPr>
          <w:rFonts w:ascii="Arial" w:hAnsi="Arial"/>
          <w:sz w:val="24"/>
        </w:rPr>
        <w:tab/>
        <w:t>The largest sieve size listed in the applicable specification upon which any material may be retained.</w:t>
      </w:r>
    </w:p>
    <w:p w14:paraId="6F49BACF" w14:textId="77777777" w:rsidR="00091723" w:rsidRDefault="00091723" w:rsidP="00091723">
      <w:pPr>
        <w:pStyle w:val="Header"/>
        <w:tabs>
          <w:tab w:val="clear" w:pos="4320"/>
          <w:tab w:val="clear" w:pos="8640"/>
        </w:tabs>
        <w:ind w:left="2160" w:hanging="2160"/>
        <w:rPr>
          <w:rFonts w:ascii="Arial" w:hAnsi="Arial"/>
          <w:sz w:val="24"/>
        </w:rPr>
      </w:pPr>
    </w:p>
    <w:p w14:paraId="7A907E2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Non-plastic:</w:t>
      </w:r>
      <w:r>
        <w:rPr>
          <w:rFonts w:ascii="Arial" w:hAnsi="Arial"/>
          <w:sz w:val="24"/>
        </w:rPr>
        <w:tab/>
        <w:t>Not capable of being molded into a sustainable shape.</w:t>
      </w:r>
    </w:p>
    <w:p w14:paraId="144467D3" w14:textId="77777777" w:rsidR="00091723" w:rsidRDefault="00091723" w:rsidP="00091723">
      <w:pPr>
        <w:pStyle w:val="Header"/>
        <w:tabs>
          <w:tab w:val="clear" w:pos="4320"/>
          <w:tab w:val="clear" w:pos="8640"/>
        </w:tabs>
        <w:ind w:left="2160" w:hanging="2160"/>
        <w:rPr>
          <w:rFonts w:ascii="Arial" w:hAnsi="Arial"/>
          <w:sz w:val="24"/>
        </w:rPr>
      </w:pPr>
    </w:p>
    <w:p w14:paraId="1F4FD269"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Non-</w:t>
      </w:r>
    </w:p>
    <w:p w14:paraId="5447C7EE"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Representative:</w:t>
      </w:r>
      <w:r>
        <w:rPr>
          <w:rFonts w:ascii="Arial" w:hAnsi="Arial"/>
          <w:sz w:val="24"/>
        </w:rPr>
        <w:tab/>
        <w:t>A sample that does not exhibit the same characteristics as the in-situ material from which it was taken.</w:t>
      </w:r>
    </w:p>
    <w:p w14:paraId="60CDE1BB" w14:textId="77777777" w:rsidR="00091723" w:rsidRDefault="00091723" w:rsidP="00091723">
      <w:pPr>
        <w:pStyle w:val="Header"/>
        <w:tabs>
          <w:tab w:val="clear" w:pos="4320"/>
          <w:tab w:val="clear" w:pos="8640"/>
        </w:tabs>
        <w:rPr>
          <w:rFonts w:ascii="Arial" w:hAnsi="Arial"/>
          <w:b/>
          <w:sz w:val="24"/>
        </w:rPr>
      </w:pPr>
    </w:p>
    <w:p w14:paraId="5559AED4"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Optimum </w:t>
      </w:r>
    </w:p>
    <w:p w14:paraId="6C94EA6E"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Moisture Content:</w:t>
      </w:r>
      <w:r>
        <w:rPr>
          <w:rFonts w:ascii="Arial" w:hAnsi="Arial"/>
          <w:sz w:val="24"/>
        </w:rPr>
        <w:tab/>
        <w:t xml:space="preserve">The percent of moisture at which a soil or aggregate can reach its maximum density with standard </w:t>
      </w:r>
      <w:proofErr w:type="spellStart"/>
      <w:r>
        <w:rPr>
          <w:rFonts w:ascii="Arial" w:hAnsi="Arial"/>
          <w:sz w:val="24"/>
        </w:rPr>
        <w:t>compactive</w:t>
      </w:r>
      <w:proofErr w:type="spellEnd"/>
      <w:r>
        <w:rPr>
          <w:rFonts w:ascii="Arial" w:hAnsi="Arial"/>
          <w:sz w:val="24"/>
        </w:rPr>
        <w:t xml:space="preserve"> effort.</w:t>
      </w:r>
    </w:p>
    <w:p w14:paraId="27F281FD" w14:textId="77777777" w:rsidR="00091723" w:rsidRDefault="00091723" w:rsidP="00091723">
      <w:pPr>
        <w:pStyle w:val="Header"/>
        <w:tabs>
          <w:tab w:val="clear" w:pos="4320"/>
          <w:tab w:val="clear" w:pos="8640"/>
        </w:tabs>
        <w:ind w:left="2160" w:hanging="2160"/>
        <w:rPr>
          <w:rFonts w:ascii="Arial" w:hAnsi="Arial"/>
          <w:sz w:val="24"/>
        </w:rPr>
      </w:pPr>
    </w:p>
    <w:p w14:paraId="1D717C7C"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Organic:</w:t>
      </w:r>
      <w:r>
        <w:rPr>
          <w:rFonts w:ascii="Arial" w:hAnsi="Arial"/>
          <w:sz w:val="24"/>
        </w:rPr>
        <w:tab/>
        <w:t>Plant and animal residue in the soil in various stages of decomposition.</w:t>
      </w:r>
    </w:p>
    <w:p w14:paraId="25C17604" w14:textId="77777777" w:rsidR="00091723" w:rsidRDefault="00091723" w:rsidP="00091723">
      <w:pPr>
        <w:pStyle w:val="Header"/>
        <w:tabs>
          <w:tab w:val="clear" w:pos="4320"/>
          <w:tab w:val="clear" w:pos="8640"/>
        </w:tabs>
        <w:ind w:left="2160" w:hanging="2160"/>
        <w:rPr>
          <w:rFonts w:ascii="Arial" w:hAnsi="Arial"/>
          <w:sz w:val="24"/>
        </w:rPr>
      </w:pPr>
    </w:p>
    <w:p w14:paraId="09D9508C"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Organic Clay:</w:t>
      </w:r>
      <w:r>
        <w:rPr>
          <w:rFonts w:ascii="Arial" w:hAnsi="Arial"/>
          <w:sz w:val="24"/>
        </w:rPr>
        <w:tab/>
        <w:t>Clay with sufficient organic content to influence the soil property.</w:t>
      </w:r>
    </w:p>
    <w:p w14:paraId="70F3BD35" w14:textId="77777777" w:rsidR="00091723" w:rsidRDefault="00091723" w:rsidP="00091723">
      <w:pPr>
        <w:pStyle w:val="Header"/>
        <w:tabs>
          <w:tab w:val="clear" w:pos="4320"/>
          <w:tab w:val="clear" w:pos="8640"/>
        </w:tabs>
        <w:ind w:left="2160" w:hanging="2160"/>
        <w:rPr>
          <w:rFonts w:ascii="Arial" w:hAnsi="Arial"/>
          <w:sz w:val="24"/>
        </w:rPr>
      </w:pPr>
    </w:p>
    <w:p w14:paraId="51AE9CDA"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Organic Silt:</w:t>
      </w:r>
      <w:r>
        <w:rPr>
          <w:rFonts w:ascii="Arial" w:hAnsi="Arial"/>
          <w:sz w:val="24"/>
        </w:rPr>
        <w:tab/>
        <w:t>Silt with sufficient organic content to influence the soil property.</w:t>
      </w:r>
    </w:p>
    <w:p w14:paraId="32C4481D" w14:textId="77777777" w:rsidR="00091723" w:rsidRDefault="00091723" w:rsidP="00091723">
      <w:pPr>
        <w:pStyle w:val="Header"/>
        <w:tabs>
          <w:tab w:val="clear" w:pos="4320"/>
          <w:tab w:val="clear" w:pos="8640"/>
        </w:tabs>
        <w:ind w:left="2160" w:hanging="2160"/>
        <w:rPr>
          <w:rFonts w:ascii="Arial" w:hAnsi="Arial"/>
          <w:sz w:val="24"/>
        </w:rPr>
      </w:pPr>
    </w:p>
    <w:p w14:paraId="2F0F501C"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Oxidation:</w:t>
      </w:r>
      <w:r>
        <w:rPr>
          <w:rFonts w:ascii="Arial" w:hAnsi="Arial"/>
          <w:sz w:val="24"/>
        </w:rPr>
        <w:tab/>
        <w:t>The process of chemically changing a compound through exposure to oxygen.</w:t>
      </w:r>
    </w:p>
    <w:p w14:paraId="79811843" w14:textId="77777777" w:rsidR="00091723" w:rsidRDefault="00091723" w:rsidP="00091723">
      <w:pPr>
        <w:pStyle w:val="Header"/>
        <w:tabs>
          <w:tab w:val="clear" w:pos="4320"/>
          <w:tab w:val="clear" w:pos="8640"/>
        </w:tabs>
        <w:ind w:left="2160" w:hanging="2160"/>
        <w:rPr>
          <w:rFonts w:ascii="Arial" w:hAnsi="Arial"/>
          <w:b/>
          <w:sz w:val="24"/>
        </w:rPr>
      </w:pPr>
    </w:p>
    <w:p w14:paraId="688CB73A"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Parent Rock:</w:t>
      </w:r>
      <w:r>
        <w:rPr>
          <w:rFonts w:ascii="Arial" w:hAnsi="Arial"/>
          <w:sz w:val="24"/>
        </w:rPr>
        <w:tab/>
        <w:t>The original rock formation: either the original rock mass or the Clastic material in which soil or aggregate forms.</w:t>
      </w:r>
    </w:p>
    <w:p w14:paraId="795E13B1" w14:textId="77777777" w:rsidR="00091723" w:rsidRDefault="00091723" w:rsidP="00091723">
      <w:pPr>
        <w:pStyle w:val="Header"/>
        <w:tabs>
          <w:tab w:val="clear" w:pos="4320"/>
          <w:tab w:val="clear" w:pos="8640"/>
        </w:tabs>
        <w:ind w:left="2160" w:hanging="2160"/>
        <w:rPr>
          <w:rFonts w:ascii="Arial" w:hAnsi="Arial"/>
          <w:b/>
          <w:sz w:val="24"/>
        </w:rPr>
      </w:pPr>
    </w:p>
    <w:p w14:paraId="2926758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Particle Size:</w:t>
      </w:r>
      <w:r>
        <w:rPr>
          <w:rFonts w:ascii="Arial" w:hAnsi="Arial"/>
          <w:b/>
          <w:sz w:val="24"/>
        </w:rPr>
        <w:tab/>
      </w:r>
      <w:r>
        <w:rPr>
          <w:rFonts w:ascii="Arial" w:hAnsi="Arial"/>
          <w:sz w:val="24"/>
        </w:rPr>
        <w:t>A soil or aggregate is composed of many fragments of varying dimensions. When sorted by a sieving process, the soil or aggregate can be defined by sizes of the fragments related to the sieve size.</w:t>
      </w:r>
    </w:p>
    <w:p w14:paraId="437751D9" w14:textId="77777777" w:rsidR="00091723" w:rsidRDefault="00091723" w:rsidP="00091723">
      <w:pPr>
        <w:pStyle w:val="Header"/>
        <w:tabs>
          <w:tab w:val="clear" w:pos="4320"/>
          <w:tab w:val="clear" w:pos="8640"/>
        </w:tabs>
        <w:ind w:left="2160" w:hanging="2160"/>
        <w:rPr>
          <w:rFonts w:ascii="Arial" w:hAnsi="Arial"/>
          <w:b/>
          <w:sz w:val="24"/>
        </w:rPr>
      </w:pPr>
    </w:p>
    <w:p w14:paraId="538BC633"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Passing:</w:t>
      </w:r>
      <w:r>
        <w:rPr>
          <w:rFonts w:ascii="Arial" w:hAnsi="Arial"/>
          <w:b/>
          <w:sz w:val="24"/>
        </w:rPr>
        <w:tab/>
      </w:r>
      <w:r>
        <w:rPr>
          <w:rFonts w:ascii="Arial" w:hAnsi="Arial"/>
          <w:sz w:val="24"/>
        </w:rPr>
        <w:t>Material fragments that fall through a sieve during sieving operations.</w:t>
      </w:r>
    </w:p>
    <w:p w14:paraId="343F8099" w14:textId="77777777" w:rsidR="00091723" w:rsidRDefault="00091723" w:rsidP="00091723">
      <w:pPr>
        <w:pStyle w:val="Header"/>
        <w:tabs>
          <w:tab w:val="clear" w:pos="4320"/>
          <w:tab w:val="clear" w:pos="8640"/>
        </w:tabs>
        <w:ind w:left="2160" w:hanging="2160"/>
        <w:rPr>
          <w:rFonts w:ascii="Arial" w:hAnsi="Arial"/>
          <w:sz w:val="24"/>
        </w:rPr>
      </w:pPr>
    </w:p>
    <w:p w14:paraId="033540E8"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Peat:</w:t>
      </w:r>
      <w:r>
        <w:rPr>
          <w:rFonts w:ascii="Arial" w:hAnsi="Arial"/>
          <w:b/>
          <w:sz w:val="24"/>
        </w:rPr>
        <w:tab/>
      </w:r>
      <w:r>
        <w:rPr>
          <w:rFonts w:ascii="Arial" w:hAnsi="Arial"/>
          <w:sz w:val="24"/>
        </w:rPr>
        <w:t>A soil comprised primarily of vegetable tissue in various stages of decomposition, usually with an organic odor, a dark brown to black color, a spongy consistency, and a texture ranging from fibrous to amorphous (completely decomposed).</w:t>
      </w:r>
    </w:p>
    <w:p w14:paraId="2D07B729" w14:textId="77777777" w:rsidR="00091723" w:rsidRDefault="00091723" w:rsidP="00091723">
      <w:pPr>
        <w:pStyle w:val="Header"/>
        <w:tabs>
          <w:tab w:val="clear" w:pos="4320"/>
          <w:tab w:val="clear" w:pos="8640"/>
        </w:tabs>
        <w:ind w:left="2160" w:hanging="2160"/>
        <w:rPr>
          <w:rFonts w:ascii="Arial" w:hAnsi="Arial"/>
          <w:sz w:val="24"/>
        </w:rPr>
      </w:pPr>
    </w:p>
    <w:p w14:paraId="1C0A6030"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Percent </w:t>
      </w:r>
    </w:p>
    <w:p w14:paraId="5518D612"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Compaction:</w:t>
      </w:r>
      <w:r>
        <w:rPr>
          <w:rFonts w:ascii="Arial" w:hAnsi="Arial"/>
          <w:sz w:val="24"/>
        </w:rPr>
        <w:tab/>
        <w:t>The ratio, expressed as a percentage, of the dry density of a soil or aggregate to its maximum dry density.</w:t>
      </w:r>
    </w:p>
    <w:p w14:paraId="34D95911" w14:textId="77777777" w:rsidR="00091723" w:rsidRDefault="00091723" w:rsidP="00091723">
      <w:pPr>
        <w:pStyle w:val="Header"/>
        <w:tabs>
          <w:tab w:val="clear" w:pos="4320"/>
          <w:tab w:val="clear" w:pos="8640"/>
        </w:tabs>
        <w:ind w:left="2160" w:hanging="2160"/>
        <w:rPr>
          <w:rFonts w:ascii="Arial" w:hAnsi="Arial"/>
          <w:sz w:val="24"/>
        </w:rPr>
      </w:pPr>
    </w:p>
    <w:p w14:paraId="113AA391"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Permeability:</w:t>
      </w:r>
      <w:r>
        <w:rPr>
          <w:rFonts w:ascii="Arial" w:hAnsi="Arial"/>
          <w:sz w:val="24"/>
        </w:rPr>
        <w:tab/>
        <w:t>The property of a soil or aggregate that enables water to move through the material.</w:t>
      </w:r>
    </w:p>
    <w:p w14:paraId="11A1A29B" w14:textId="77777777" w:rsidR="00091723" w:rsidRDefault="00091723" w:rsidP="00091723">
      <w:pPr>
        <w:pStyle w:val="Header"/>
        <w:tabs>
          <w:tab w:val="clear" w:pos="4320"/>
          <w:tab w:val="clear" w:pos="8640"/>
        </w:tabs>
        <w:ind w:left="2160" w:hanging="2160"/>
        <w:rPr>
          <w:rFonts w:ascii="Arial" w:hAnsi="Arial"/>
          <w:sz w:val="24"/>
        </w:rPr>
      </w:pPr>
    </w:p>
    <w:p w14:paraId="00E7DF3E"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Phreatic Surface:</w:t>
      </w:r>
      <w:r>
        <w:rPr>
          <w:rFonts w:ascii="Arial" w:hAnsi="Arial"/>
          <w:sz w:val="24"/>
        </w:rPr>
        <w:tab/>
        <w:t>Ground water elevation.</w:t>
      </w:r>
    </w:p>
    <w:p w14:paraId="5A6BF336" w14:textId="77777777" w:rsidR="00091723" w:rsidRDefault="00091723" w:rsidP="00091723">
      <w:pPr>
        <w:pStyle w:val="Header"/>
        <w:tabs>
          <w:tab w:val="clear" w:pos="4320"/>
          <w:tab w:val="clear" w:pos="8640"/>
        </w:tabs>
        <w:ind w:left="2160" w:hanging="2160"/>
        <w:rPr>
          <w:rFonts w:ascii="Arial" w:hAnsi="Arial"/>
          <w:sz w:val="24"/>
        </w:rPr>
      </w:pPr>
    </w:p>
    <w:p w14:paraId="7A5E4677"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Physical </w:t>
      </w:r>
    </w:p>
    <w:p w14:paraId="0DC2457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Weathering:</w:t>
      </w:r>
      <w:r>
        <w:rPr>
          <w:rFonts w:ascii="Arial" w:hAnsi="Arial"/>
          <w:sz w:val="24"/>
        </w:rPr>
        <w:tab/>
        <w:t>Degradation caused by agents such as wind, water, and ice.</w:t>
      </w:r>
    </w:p>
    <w:p w14:paraId="70EF67A7" w14:textId="77777777" w:rsidR="00091723" w:rsidRDefault="00091723" w:rsidP="00091723">
      <w:pPr>
        <w:pStyle w:val="Header"/>
        <w:tabs>
          <w:tab w:val="clear" w:pos="4320"/>
          <w:tab w:val="clear" w:pos="8640"/>
        </w:tabs>
        <w:ind w:left="2160" w:hanging="2160"/>
        <w:rPr>
          <w:rFonts w:ascii="Arial" w:hAnsi="Arial"/>
          <w:b/>
          <w:sz w:val="24"/>
        </w:rPr>
      </w:pPr>
    </w:p>
    <w:p w14:paraId="2B685CD1"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Plastic:</w:t>
      </w:r>
      <w:r>
        <w:rPr>
          <w:rFonts w:ascii="Arial" w:hAnsi="Arial"/>
          <w:sz w:val="24"/>
        </w:rPr>
        <w:tab/>
        <w:t>Capable of being molded into a sustainable shape.</w:t>
      </w:r>
    </w:p>
    <w:p w14:paraId="5DBD8E2C" w14:textId="77777777" w:rsidR="00091723" w:rsidRDefault="00091723" w:rsidP="00091723">
      <w:pPr>
        <w:pStyle w:val="Header"/>
        <w:tabs>
          <w:tab w:val="clear" w:pos="4320"/>
          <w:tab w:val="clear" w:pos="8640"/>
        </w:tabs>
        <w:ind w:left="2160" w:hanging="2160"/>
        <w:rPr>
          <w:rFonts w:ascii="Arial" w:hAnsi="Arial"/>
          <w:sz w:val="24"/>
        </w:rPr>
      </w:pPr>
    </w:p>
    <w:p w14:paraId="4C041C6E"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Plasticity Index:</w:t>
      </w:r>
      <w:r>
        <w:rPr>
          <w:rFonts w:ascii="Arial" w:hAnsi="Arial"/>
          <w:sz w:val="24"/>
        </w:rPr>
        <w:tab/>
        <w:t>A measure of the cohesive properties of a soil. The numerical difference between the Liquid Limit and the Plastic Limit.</w:t>
      </w:r>
    </w:p>
    <w:p w14:paraId="54C377C2" w14:textId="77777777" w:rsidR="00091723" w:rsidRDefault="00091723" w:rsidP="00091723">
      <w:pPr>
        <w:pStyle w:val="Header"/>
        <w:tabs>
          <w:tab w:val="clear" w:pos="4320"/>
          <w:tab w:val="clear" w:pos="8640"/>
        </w:tabs>
        <w:ind w:left="2160" w:hanging="2160"/>
        <w:rPr>
          <w:rFonts w:ascii="Arial" w:hAnsi="Arial"/>
          <w:sz w:val="24"/>
        </w:rPr>
      </w:pPr>
    </w:p>
    <w:p w14:paraId="69D63879"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Plastic Limit:</w:t>
      </w:r>
      <w:r>
        <w:rPr>
          <w:rFonts w:ascii="Arial" w:hAnsi="Arial"/>
          <w:sz w:val="24"/>
        </w:rPr>
        <w:tab/>
        <w:t>An Atterberg Limit. It is the moisture content corresponding to an arbitrary limit at which a soil moves from a plastic state to a semisolid state of consistency.</w:t>
      </w:r>
    </w:p>
    <w:p w14:paraId="5A41627B" w14:textId="77777777" w:rsidR="00091723" w:rsidRDefault="00091723" w:rsidP="00091723">
      <w:pPr>
        <w:pStyle w:val="Header"/>
        <w:tabs>
          <w:tab w:val="clear" w:pos="4320"/>
          <w:tab w:val="clear" w:pos="8640"/>
        </w:tabs>
        <w:ind w:left="2160" w:hanging="2160"/>
        <w:rPr>
          <w:rFonts w:ascii="Arial" w:hAnsi="Arial"/>
          <w:b/>
          <w:sz w:val="24"/>
        </w:rPr>
      </w:pPr>
    </w:p>
    <w:p w14:paraId="196BF17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Plate Tectonics:</w:t>
      </w:r>
      <w:r>
        <w:rPr>
          <w:rFonts w:ascii="Arial" w:hAnsi="Arial"/>
          <w:sz w:val="24"/>
        </w:rPr>
        <w:tab/>
        <w:t>The movement of the earth’s crust, divided into large pieces, which float on a viscous material in the mantle.</w:t>
      </w:r>
    </w:p>
    <w:p w14:paraId="5D1A069D" w14:textId="77777777" w:rsidR="00091723" w:rsidRDefault="00091723" w:rsidP="00091723">
      <w:pPr>
        <w:pStyle w:val="Header"/>
        <w:tabs>
          <w:tab w:val="clear" w:pos="4320"/>
          <w:tab w:val="clear" w:pos="8640"/>
        </w:tabs>
        <w:ind w:left="2160" w:hanging="2160"/>
        <w:rPr>
          <w:rFonts w:ascii="Arial" w:hAnsi="Arial"/>
          <w:sz w:val="24"/>
        </w:rPr>
      </w:pPr>
    </w:p>
    <w:p w14:paraId="4A7CA654"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Protocol:</w:t>
      </w:r>
      <w:r>
        <w:rPr>
          <w:rFonts w:ascii="Arial" w:hAnsi="Arial"/>
          <w:sz w:val="24"/>
        </w:rPr>
        <w:tab/>
        <w:t>Standardized methods and sequences of testing developed to ensure reliable results.</w:t>
      </w:r>
    </w:p>
    <w:p w14:paraId="2B05B092" w14:textId="77777777" w:rsidR="00091723" w:rsidRDefault="00091723" w:rsidP="00091723">
      <w:pPr>
        <w:pStyle w:val="Header"/>
        <w:tabs>
          <w:tab w:val="clear" w:pos="4320"/>
          <w:tab w:val="clear" w:pos="8640"/>
        </w:tabs>
        <w:ind w:left="2160" w:hanging="2160"/>
        <w:rPr>
          <w:rFonts w:ascii="Arial" w:hAnsi="Arial"/>
          <w:b/>
          <w:sz w:val="24"/>
        </w:rPr>
      </w:pPr>
    </w:p>
    <w:p w14:paraId="14539288"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Pulverize:</w:t>
      </w:r>
      <w:r>
        <w:rPr>
          <w:rFonts w:ascii="Arial" w:hAnsi="Arial"/>
          <w:sz w:val="24"/>
        </w:rPr>
        <w:tab/>
        <w:t>The process to reduce soil or aggregate mass into individual particles.</w:t>
      </w:r>
    </w:p>
    <w:p w14:paraId="65291570" w14:textId="77777777" w:rsidR="00091723" w:rsidRDefault="00091723" w:rsidP="00091723">
      <w:pPr>
        <w:pStyle w:val="Header"/>
        <w:tabs>
          <w:tab w:val="clear" w:pos="4320"/>
          <w:tab w:val="clear" w:pos="8640"/>
        </w:tabs>
        <w:ind w:left="2160" w:hanging="2160"/>
        <w:rPr>
          <w:rFonts w:ascii="Arial" w:hAnsi="Arial"/>
          <w:sz w:val="24"/>
        </w:rPr>
      </w:pPr>
    </w:p>
    <w:p w14:paraId="74286611"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Pycnometer:</w:t>
      </w:r>
      <w:r>
        <w:rPr>
          <w:rFonts w:ascii="Arial" w:hAnsi="Arial"/>
          <w:sz w:val="24"/>
        </w:rPr>
        <w:tab/>
        <w:t xml:space="preserve">A small </w:t>
      </w:r>
      <w:proofErr w:type="gramStart"/>
      <w:r>
        <w:rPr>
          <w:rFonts w:ascii="Arial" w:hAnsi="Arial"/>
          <w:sz w:val="24"/>
        </w:rPr>
        <w:t>hand blown</w:t>
      </w:r>
      <w:proofErr w:type="gramEnd"/>
      <w:r>
        <w:rPr>
          <w:rFonts w:ascii="Arial" w:hAnsi="Arial"/>
          <w:sz w:val="24"/>
        </w:rPr>
        <w:t xml:space="preserve"> glass bottle of known volume, usually 100 ml or less, with a vent in its stopper to allow excess water to leave the bottle when the stopper is inserted.</w:t>
      </w:r>
    </w:p>
    <w:p w14:paraId="4CE08818" w14:textId="77777777" w:rsidR="00091723" w:rsidRDefault="00091723" w:rsidP="00091723">
      <w:pPr>
        <w:pStyle w:val="Header"/>
        <w:tabs>
          <w:tab w:val="clear" w:pos="4320"/>
          <w:tab w:val="clear" w:pos="8640"/>
        </w:tabs>
        <w:ind w:left="2160" w:hanging="2160"/>
        <w:rPr>
          <w:rFonts w:ascii="Arial" w:hAnsi="Arial"/>
          <w:sz w:val="24"/>
        </w:rPr>
      </w:pPr>
    </w:p>
    <w:p w14:paraId="5CD1EC8A"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Quality</w:t>
      </w:r>
    </w:p>
    <w:p w14:paraId="7C6C5294"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Assurance:</w:t>
      </w:r>
      <w:r>
        <w:rPr>
          <w:rFonts w:ascii="Arial" w:hAnsi="Arial"/>
          <w:b/>
          <w:sz w:val="24"/>
        </w:rPr>
        <w:tab/>
      </w:r>
      <w:r>
        <w:rPr>
          <w:rFonts w:ascii="Arial" w:hAnsi="Arial"/>
          <w:sz w:val="24"/>
        </w:rPr>
        <w:t>The independent monitoring, testing and documenting process verifying that materials meet appropriate specifications.</w:t>
      </w:r>
    </w:p>
    <w:p w14:paraId="62A8FFE9" w14:textId="77777777" w:rsidR="00091723" w:rsidRDefault="00091723" w:rsidP="00091723">
      <w:pPr>
        <w:pStyle w:val="Header"/>
        <w:tabs>
          <w:tab w:val="clear" w:pos="4320"/>
          <w:tab w:val="clear" w:pos="8640"/>
        </w:tabs>
        <w:ind w:left="2160" w:hanging="2160"/>
        <w:rPr>
          <w:rFonts w:ascii="Arial" w:hAnsi="Arial"/>
          <w:sz w:val="24"/>
        </w:rPr>
      </w:pPr>
    </w:p>
    <w:p w14:paraId="086E6923"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Quality Control:</w:t>
      </w:r>
      <w:r>
        <w:rPr>
          <w:rFonts w:ascii="Arial" w:hAnsi="Arial"/>
          <w:b/>
          <w:sz w:val="24"/>
        </w:rPr>
        <w:tab/>
      </w:r>
      <w:r>
        <w:rPr>
          <w:rFonts w:ascii="Arial" w:hAnsi="Arial"/>
          <w:sz w:val="24"/>
        </w:rPr>
        <w:t>The process of monitoring the handling, testing and documentation used to maintain conformance to appropriate material specifications.</w:t>
      </w:r>
    </w:p>
    <w:p w14:paraId="0EC40EE0" w14:textId="77777777" w:rsidR="00091723" w:rsidRDefault="00091723" w:rsidP="00091723">
      <w:pPr>
        <w:pStyle w:val="Header"/>
        <w:tabs>
          <w:tab w:val="clear" w:pos="4320"/>
          <w:tab w:val="clear" w:pos="8640"/>
        </w:tabs>
        <w:ind w:left="2160" w:hanging="2160"/>
        <w:rPr>
          <w:rFonts w:ascii="Arial" w:hAnsi="Arial"/>
          <w:sz w:val="24"/>
        </w:rPr>
      </w:pPr>
    </w:p>
    <w:p w14:paraId="127B72D5"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Radioisotope:</w:t>
      </w:r>
      <w:r>
        <w:rPr>
          <w:rFonts w:ascii="Arial" w:hAnsi="Arial"/>
          <w:sz w:val="24"/>
        </w:rPr>
        <w:tab/>
        <w:t>Radioactive isotope of an element, such as Cesium 137 and Americium 241.</w:t>
      </w:r>
    </w:p>
    <w:p w14:paraId="24F1057C" w14:textId="77777777" w:rsidR="00091723" w:rsidRDefault="00091723" w:rsidP="00091723">
      <w:pPr>
        <w:pStyle w:val="Header"/>
        <w:tabs>
          <w:tab w:val="clear" w:pos="4320"/>
          <w:tab w:val="clear" w:pos="8640"/>
        </w:tabs>
        <w:ind w:left="2160" w:hanging="2160"/>
        <w:rPr>
          <w:rFonts w:ascii="Arial" w:hAnsi="Arial"/>
          <w:sz w:val="24"/>
        </w:rPr>
      </w:pPr>
    </w:p>
    <w:p w14:paraId="4D6C310D"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Random:</w:t>
      </w:r>
      <w:r>
        <w:rPr>
          <w:rFonts w:ascii="Arial" w:hAnsi="Arial"/>
          <w:sz w:val="24"/>
        </w:rPr>
        <w:tab/>
        <w:t>An equal probability that any one of a group will be selected.</w:t>
      </w:r>
    </w:p>
    <w:p w14:paraId="4AA292BE" w14:textId="77777777" w:rsidR="00091723" w:rsidRDefault="00091723" w:rsidP="00091723">
      <w:pPr>
        <w:pStyle w:val="Header"/>
        <w:tabs>
          <w:tab w:val="clear" w:pos="4320"/>
          <w:tab w:val="clear" w:pos="8640"/>
        </w:tabs>
        <w:ind w:left="2160" w:hanging="2160"/>
        <w:rPr>
          <w:rFonts w:ascii="Arial" w:hAnsi="Arial"/>
          <w:sz w:val="24"/>
        </w:rPr>
      </w:pPr>
    </w:p>
    <w:p w14:paraId="59E466C0"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Random </w:t>
      </w:r>
    </w:p>
    <w:p w14:paraId="2A46CAE3"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Sampling:</w:t>
      </w:r>
      <w:r>
        <w:rPr>
          <w:rFonts w:ascii="Arial" w:hAnsi="Arial"/>
          <w:sz w:val="24"/>
        </w:rPr>
        <w:tab/>
        <w:t>Procedure for obtaining non-biased representative samples.</w:t>
      </w:r>
    </w:p>
    <w:p w14:paraId="78E238F5" w14:textId="77777777" w:rsidR="00091723" w:rsidRDefault="00091723" w:rsidP="00091723">
      <w:pPr>
        <w:pStyle w:val="Header"/>
        <w:tabs>
          <w:tab w:val="clear" w:pos="4320"/>
          <w:tab w:val="clear" w:pos="8640"/>
        </w:tabs>
        <w:ind w:left="2160" w:hanging="2160"/>
        <w:rPr>
          <w:rFonts w:ascii="Arial" w:hAnsi="Arial"/>
          <w:sz w:val="24"/>
        </w:rPr>
      </w:pPr>
    </w:p>
    <w:p w14:paraId="19B00EAF"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Relative </w:t>
      </w:r>
    </w:p>
    <w:p w14:paraId="123016D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Compaction:</w:t>
      </w:r>
      <w:r>
        <w:rPr>
          <w:rFonts w:ascii="Arial" w:hAnsi="Arial"/>
          <w:sz w:val="24"/>
        </w:rPr>
        <w:tab/>
        <w:t>The ratio, expressed as a percentage, of the dry density of a soil or aggregate to its maximum dry density.</w:t>
      </w:r>
    </w:p>
    <w:p w14:paraId="59E8B940" w14:textId="77777777" w:rsidR="00091723" w:rsidRDefault="00091723" w:rsidP="00091723">
      <w:pPr>
        <w:pStyle w:val="Header"/>
        <w:tabs>
          <w:tab w:val="clear" w:pos="4320"/>
          <w:tab w:val="clear" w:pos="8640"/>
        </w:tabs>
        <w:ind w:left="2160" w:hanging="2160"/>
        <w:rPr>
          <w:rFonts w:ascii="Arial" w:hAnsi="Arial"/>
          <w:b/>
          <w:sz w:val="24"/>
        </w:rPr>
      </w:pPr>
    </w:p>
    <w:p w14:paraId="5017BE37"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Relief:</w:t>
      </w:r>
      <w:r>
        <w:rPr>
          <w:rFonts w:ascii="Arial" w:hAnsi="Arial"/>
          <w:sz w:val="24"/>
        </w:rPr>
        <w:tab/>
        <w:t>The relative elevations of the land surface; topography.</w:t>
      </w:r>
    </w:p>
    <w:p w14:paraId="39E92863" w14:textId="77777777" w:rsidR="00091723" w:rsidRDefault="00091723" w:rsidP="00091723">
      <w:pPr>
        <w:pStyle w:val="Header"/>
        <w:tabs>
          <w:tab w:val="clear" w:pos="4320"/>
          <w:tab w:val="clear" w:pos="8640"/>
        </w:tabs>
        <w:ind w:left="2160" w:hanging="2160"/>
        <w:rPr>
          <w:rFonts w:ascii="Arial" w:hAnsi="Arial"/>
          <w:b/>
          <w:sz w:val="24"/>
        </w:rPr>
      </w:pPr>
    </w:p>
    <w:p w14:paraId="40BF20BA"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Representative:</w:t>
      </w:r>
      <w:r>
        <w:rPr>
          <w:rFonts w:ascii="Arial" w:hAnsi="Arial"/>
          <w:sz w:val="24"/>
        </w:rPr>
        <w:tab/>
        <w:t xml:space="preserve">A sample that exhibits the same characteristics as the </w:t>
      </w:r>
      <w:proofErr w:type="gramStart"/>
      <w:r>
        <w:rPr>
          <w:rFonts w:ascii="Arial" w:hAnsi="Arial"/>
          <w:sz w:val="24"/>
        </w:rPr>
        <w:t>in situ</w:t>
      </w:r>
      <w:proofErr w:type="gramEnd"/>
      <w:r>
        <w:rPr>
          <w:rFonts w:ascii="Arial" w:hAnsi="Arial"/>
          <w:sz w:val="24"/>
        </w:rPr>
        <w:t xml:space="preserve"> material from which it was taken.</w:t>
      </w:r>
    </w:p>
    <w:p w14:paraId="7F575356" w14:textId="77777777" w:rsidR="00091723" w:rsidRDefault="00091723" w:rsidP="00091723">
      <w:pPr>
        <w:pStyle w:val="Header"/>
        <w:tabs>
          <w:tab w:val="clear" w:pos="4320"/>
          <w:tab w:val="clear" w:pos="8640"/>
        </w:tabs>
        <w:ind w:left="2160" w:hanging="2160"/>
        <w:rPr>
          <w:rFonts w:ascii="Arial" w:hAnsi="Arial"/>
          <w:b/>
          <w:sz w:val="24"/>
        </w:rPr>
      </w:pPr>
    </w:p>
    <w:p w14:paraId="54250D4A"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Residual Soil:</w:t>
      </w:r>
      <w:r>
        <w:rPr>
          <w:rFonts w:ascii="Arial" w:hAnsi="Arial"/>
          <w:sz w:val="24"/>
        </w:rPr>
        <w:tab/>
        <w:t>Soil formed in place by weathering of parent rock.</w:t>
      </w:r>
    </w:p>
    <w:p w14:paraId="2C7BC43F" w14:textId="77777777" w:rsidR="00091723" w:rsidRDefault="00091723" w:rsidP="00091723">
      <w:pPr>
        <w:pStyle w:val="Header"/>
        <w:tabs>
          <w:tab w:val="clear" w:pos="4320"/>
          <w:tab w:val="clear" w:pos="8640"/>
        </w:tabs>
        <w:ind w:left="2160" w:hanging="2160"/>
        <w:rPr>
          <w:rFonts w:ascii="Arial" w:hAnsi="Arial"/>
          <w:sz w:val="24"/>
        </w:rPr>
      </w:pPr>
    </w:p>
    <w:p w14:paraId="23248219"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Retained:</w:t>
      </w:r>
      <w:r>
        <w:rPr>
          <w:rFonts w:ascii="Arial" w:hAnsi="Arial"/>
          <w:sz w:val="24"/>
        </w:rPr>
        <w:tab/>
        <w:t>Material fragments that do not fall through a sieve during sieving operations.</w:t>
      </w:r>
    </w:p>
    <w:p w14:paraId="4A9FD16C" w14:textId="77777777" w:rsidR="00091723" w:rsidRDefault="00091723" w:rsidP="00091723">
      <w:pPr>
        <w:pStyle w:val="Header"/>
        <w:tabs>
          <w:tab w:val="clear" w:pos="4320"/>
          <w:tab w:val="clear" w:pos="8640"/>
        </w:tabs>
        <w:ind w:left="2160" w:hanging="2160"/>
        <w:rPr>
          <w:rFonts w:ascii="Arial" w:hAnsi="Arial"/>
          <w:b/>
          <w:sz w:val="24"/>
        </w:rPr>
      </w:pPr>
    </w:p>
    <w:p w14:paraId="7031FBFD"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Riffle Splitter:</w:t>
      </w:r>
      <w:r>
        <w:rPr>
          <w:rFonts w:ascii="Arial" w:hAnsi="Arial"/>
          <w:sz w:val="24"/>
        </w:rPr>
        <w:tab/>
        <w:t>A device containing chutes on each side that effectively divide a sample into two equal portions.</w:t>
      </w:r>
    </w:p>
    <w:p w14:paraId="489D1E5B" w14:textId="77777777" w:rsidR="00091723" w:rsidRDefault="00091723" w:rsidP="00091723">
      <w:pPr>
        <w:pStyle w:val="Header"/>
        <w:tabs>
          <w:tab w:val="clear" w:pos="4320"/>
          <w:tab w:val="clear" w:pos="8640"/>
        </w:tabs>
        <w:ind w:left="2160" w:hanging="2160"/>
        <w:rPr>
          <w:rFonts w:ascii="Arial" w:hAnsi="Arial"/>
          <w:sz w:val="24"/>
        </w:rPr>
      </w:pPr>
    </w:p>
    <w:p w14:paraId="4EA2763B"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Sand:</w:t>
      </w:r>
      <w:r>
        <w:rPr>
          <w:rFonts w:ascii="Arial" w:hAnsi="Arial"/>
          <w:b/>
          <w:sz w:val="24"/>
        </w:rPr>
        <w:tab/>
      </w:r>
      <w:r>
        <w:rPr>
          <w:rFonts w:ascii="Arial" w:hAnsi="Arial"/>
          <w:sz w:val="24"/>
        </w:rPr>
        <w:t>Material that will pass a 4.75 mm (No. 4) sieve and be retained on a 0.075 mm (No. 200) sieve with the following subdivisions:</w:t>
      </w:r>
    </w:p>
    <w:p w14:paraId="499E81DC"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ab/>
      </w:r>
    </w:p>
    <w:p w14:paraId="60E8B940" w14:textId="77777777" w:rsidR="00091723" w:rsidRDefault="00091723" w:rsidP="00091723">
      <w:pPr>
        <w:pStyle w:val="Header"/>
        <w:numPr>
          <w:ilvl w:val="0"/>
          <w:numId w:val="126"/>
        </w:numPr>
        <w:tabs>
          <w:tab w:val="clear" w:pos="4320"/>
          <w:tab w:val="clear" w:pos="8640"/>
        </w:tabs>
        <w:rPr>
          <w:rFonts w:ascii="Arial" w:hAnsi="Arial"/>
          <w:sz w:val="24"/>
        </w:rPr>
      </w:pPr>
      <w:r>
        <w:rPr>
          <w:rFonts w:ascii="Arial" w:hAnsi="Arial"/>
          <w:b/>
          <w:sz w:val="24"/>
        </w:rPr>
        <w:t xml:space="preserve">Coarse </w:t>
      </w:r>
      <w:r>
        <w:rPr>
          <w:rFonts w:ascii="Arial" w:hAnsi="Arial"/>
          <w:sz w:val="24"/>
        </w:rPr>
        <w:t>- Passes a 4.75 mm (</w:t>
      </w:r>
      <w:proofErr w:type="spellStart"/>
      <w:r>
        <w:rPr>
          <w:rFonts w:ascii="Arial" w:hAnsi="Arial"/>
          <w:sz w:val="24"/>
        </w:rPr>
        <w:t>No.4</w:t>
      </w:r>
      <w:proofErr w:type="spellEnd"/>
      <w:r>
        <w:rPr>
          <w:rFonts w:ascii="Arial" w:hAnsi="Arial"/>
          <w:sz w:val="24"/>
        </w:rPr>
        <w:t>) and is retained on a 2.00 mm (</w:t>
      </w:r>
      <w:proofErr w:type="spellStart"/>
      <w:r>
        <w:rPr>
          <w:rFonts w:ascii="Arial" w:hAnsi="Arial"/>
          <w:sz w:val="24"/>
        </w:rPr>
        <w:t>No.10</w:t>
      </w:r>
      <w:proofErr w:type="spellEnd"/>
      <w:r>
        <w:rPr>
          <w:rFonts w:ascii="Arial" w:hAnsi="Arial"/>
          <w:sz w:val="24"/>
        </w:rPr>
        <w:t>) sieve.</w:t>
      </w:r>
    </w:p>
    <w:p w14:paraId="5B17AE68" w14:textId="77777777" w:rsidR="00091723" w:rsidRDefault="00091723" w:rsidP="00091723">
      <w:pPr>
        <w:pStyle w:val="Header"/>
        <w:tabs>
          <w:tab w:val="clear" w:pos="4320"/>
          <w:tab w:val="clear" w:pos="8640"/>
        </w:tabs>
        <w:ind w:left="2160"/>
        <w:rPr>
          <w:rFonts w:ascii="Arial" w:hAnsi="Arial"/>
          <w:sz w:val="24"/>
        </w:rPr>
      </w:pPr>
    </w:p>
    <w:p w14:paraId="368AA3AC" w14:textId="77777777" w:rsidR="00091723" w:rsidRDefault="00091723" w:rsidP="00091723">
      <w:pPr>
        <w:pStyle w:val="Header"/>
        <w:numPr>
          <w:ilvl w:val="0"/>
          <w:numId w:val="125"/>
        </w:numPr>
        <w:tabs>
          <w:tab w:val="clear" w:pos="4320"/>
          <w:tab w:val="clear" w:pos="8640"/>
        </w:tabs>
        <w:rPr>
          <w:rFonts w:ascii="Arial" w:hAnsi="Arial"/>
          <w:sz w:val="24"/>
        </w:rPr>
      </w:pPr>
      <w:r>
        <w:rPr>
          <w:rFonts w:ascii="Arial" w:hAnsi="Arial"/>
          <w:b/>
          <w:sz w:val="24"/>
        </w:rPr>
        <w:lastRenderedPageBreak/>
        <w:t>Medium</w:t>
      </w:r>
      <w:r>
        <w:rPr>
          <w:rFonts w:ascii="Arial" w:hAnsi="Arial"/>
          <w:sz w:val="24"/>
        </w:rPr>
        <w:t xml:space="preserve"> – Passes a 2.00 </w:t>
      </w:r>
      <w:proofErr w:type="gramStart"/>
      <w:r>
        <w:rPr>
          <w:rFonts w:ascii="Arial" w:hAnsi="Arial"/>
          <w:sz w:val="24"/>
        </w:rPr>
        <w:t>mm  (</w:t>
      </w:r>
      <w:proofErr w:type="spellStart"/>
      <w:proofErr w:type="gramEnd"/>
      <w:r>
        <w:rPr>
          <w:rFonts w:ascii="Arial" w:hAnsi="Arial"/>
          <w:sz w:val="24"/>
        </w:rPr>
        <w:t>No.10</w:t>
      </w:r>
      <w:proofErr w:type="spellEnd"/>
      <w:r>
        <w:rPr>
          <w:rFonts w:ascii="Arial" w:hAnsi="Arial"/>
          <w:sz w:val="24"/>
        </w:rPr>
        <w:t>) sieve and is retained on a 0.425 mm (</w:t>
      </w:r>
      <w:proofErr w:type="spellStart"/>
      <w:r>
        <w:rPr>
          <w:rFonts w:ascii="Arial" w:hAnsi="Arial"/>
          <w:sz w:val="24"/>
        </w:rPr>
        <w:t>No.40</w:t>
      </w:r>
      <w:proofErr w:type="spellEnd"/>
      <w:r>
        <w:rPr>
          <w:rFonts w:ascii="Arial" w:hAnsi="Arial"/>
          <w:sz w:val="24"/>
        </w:rPr>
        <w:t>) sieve.</w:t>
      </w:r>
    </w:p>
    <w:p w14:paraId="7FB5D9CB" w14:textId="77777777" w:rsidR="00091723" w:rsidRDefault="00091723" w:rsidP="00091723">
      <w:pPr>
        <w:pStyle w:val="Header"/>
        <w:tabs>
          <w:tab w:val="clear" w:pos="4320"/>
          <w:tab w:val="clear" w:pos="8640"/>
        </w:tabs>
        <w:rPr>
          <w:rFonts w:ascii="Arial" w:hAnsi="Arial"/>
          <w:sz w:val="24"/>
        </w:rPr>
      </w:pPr>
    </w:p>
    <w:p w14:paraId="7E71388E" w14:textId="77777777" w:rsidR="00091723" w:rsidRDefault="00091723" w:rsidP="00091723">
      <w:pPr>
        <w:pStyle w:val="Header"/>
        <w:numPr>
          <w:ilvl w:val="0"/>
          <w:numId w:val="125"/>
        </w:numPr>
        <w:tabs>
          <w:tab w:val="clear" w:pos="4320"/>
          <w:tab w:val="clear" w:pos="8640"/>
        </w:tabs>
        <w:rPr>
          <w:rFonts w:ascii="Arial" w:hAnsi="Arial"/>
          <w:sz w:val="24"/>
        </w:rPr>
      </w:pPr>
      <w:r>
        <w:rPr>
          <w:rFonts w:ascii="Arial" w:hAnsi="Arial"/>
          <w:b/>
          <w:sz w:val="24"/>
        </w:rPr>
        <w:t>Fine</w:t>
      </w:r>
      <w:r>
        <w:rPr>
          <w:rFonts w:ascii="Arial" w:hAnsi="Arial"/>
          <w:sz w:val="24"/>
        </w:rPr>
        <w:t>- Passes a 0.425 mm (No. 40) sieve and is retained on a 0.075 mm (No. 200) sieve.</w:t>
      </w:r>
    </w:p>
    <w:p w14:paraId="58938A82" w14:textId="77777777" w:rsidR="00091723" w:rsidRDefault="00091723" w:rsidP="00091723">
      <w:pPr>
        <w:pStyle w:val="Header"/>
        <w:tabs>
          <w:tab w:val="clear" w:pos="4320"/>
          <w:tab w:val="clear" w:pos="8640"/>
        </w:tabs>
        <w:rPr>
          <w:rFonts w:ascii="Arial" w:hAnsi="Arial"/>
          <w:sz w:val="24"/>
        </w:rPr>
      </w:pPr>
    </w:p>
    <w:p w14:paraId="2F357EDC" w14:textId="77777777" w:rsidR="00091723" w:rsidRDefault="00091723" w:rsidP="00091723">
      <w:pPr>
        <w:pStyle w:val="Header"/>
        <w:tabs>
          <w:tab w:val="clear" w:pos="4320"/>
          <w:tab w:val="clear" w:pos="8640"/>
        </w:tabs>
        <w:rPr>
          <w:rFonts w:ascii="Arial" w:hAnsi="Arial"/>
          <w:b/>
          <w:sz w:val="24"/>
        </w:rPr>
      </w:pPr>
      <w:r>
        <w:rPr>
          <w:rFonts w:ascii="Arial" w:hAnsi="Arial"/>
          <w:b/>
          <w:sz w:val="24"/>
        </w:rPr>
        <w:t xml:space="preserve">Saturated Surface </w:t>
      </w:r>
    </w:p>
    <w:p w14:paraId="32508B6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Dry (SSD):</w:t>
      </w:r>
      <w:r>
        <w:rPr>
          <w:rFonts w:ascii="Arial" w:hAnsi="Arial"/>
          <w:b/>
          <w:sz w:val="24"/>
        </w:rPr>
        <w:tab/>
      </w:r>
      <w:r>
        <w:rPr>
          <w:rFonts w:ascii="Arial" w:hAnsi="Arial"/>
          <w:sz w:val="24"/>
        </w:rPr>
        <w:t xml:space="preserve">An aggregate </w:t>
      </w:r>
      <w:proofErr w:type="gramStart"/>
      <w:r>
        <w:rPr>
          <w:rFonts w:ascii="Arial" w:hAnsi="Arial"/>
          <w:sz w:val="24"/>
        </w:rPr>
        <w:t>is considered to be</w:t>
      </w:r>
      <w:proofErr w:type="gramEnd"/>
      <w:r>
        <w:rPr>
          <w:rFonts w:ascii="Arial" w:hAnsi="Arial"/>
          <w:sz w:val="24"/>
        </w:rPr>
        <w:t xml:space="preserve"> in a saturated surface dry condition when there is no free moisture present, but the aggregate is in a nonabsorbent state. In other words, the aggregate has all the moisture it can </w:t>
      </w:r>
      <w:proofErr w:type="gramStart"/>
      <w:r>
        <w:rPr>
          <w:rFonts w:ascii="Arial" w:hAnsi="Arial"/>
          <w:sz w:val="24"/>
        </w:rPr>
        <w:t>absorb</w:t>
      </w:r>
      <w:proofErr w:type="gramEnd"/>
      <w:r>
        <w:rPr>
          <w:rFonts w:ascii="Arial" w:hAnsi="Arial"/>
          <w:sz w:val="24"/>
        </w:rPr>
        <w:t xml:space="preserve"> and the surface of the aggregate is dry.</w:t>
      </w:r>
    </w:p>
    <w:p w14:paraId="57009AD9" w14:textId="77777777" w:rsidR="00091723" w:rsidRDefault="00091723" w:rsidP="00091723">
      <w:pPr>
        <w:pStyle w:val="Header"/>
        <w:tabs>
          <w:tab w:val="clear" w:pos="4320"/>
          <w:tab w:val="clear" w:pos="8640"/>
        </w:tabs>
        <w:ind w:left="2160" w:hanging="2160"/>
        <w:rPr>
          <w:rFonts w:ascii="Arial" w:hAnsi="Arial"/>
          <w:sz w:val="24"/>
        </w:rPr>
      </w:pPr>
    </w:p>
    <w:p w14:paraId="4D416C05"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Scaler:</w:t>
      </w:r>
      <w:r>
        <w:rPr>
          <w:rFonts w:ascii="Arial" w:hAnsi="Arial"/>
          <w:sz w:val="24"/>
        </w:rPr>
        <w:tab/>
        <w:t>Part of a nuclear gauge that converts electronic pulses into numerical counts and displays the results.</w:t>
      </w:r>
    </w:p>
    <w:p w14:paraId="61D9D8F3" w14:textId="77777777" w:rsidR="00091723" w:rsidRDefault="00091723" w:rsidP="00091723">
      <w:pPr>
        <w:pStyle w:val="Header"/>
        <w:tabs>
          <w:tab w:val="clear" w:pos="4320"/>
          <w:tab w:val="clear" w:pos="8640"/>
        </w:tabs>
        <w:ind w:left="2160" w:hanging="2160"/>
        <w:rPr>
          <w:rFonts w:ascii="Arial" w:hAnsi="Arial"/>
          <w:sz w:val="24"/>
        </w:rPr>
      </w:pPr>
    </w:p>
    <w:p w14:paraId="7D64DA02"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Sedimentary </w:t>
      </w:r>
    </w:p>
    <w:p w14:paraId="210C88F9"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Rock:</w:t>
      </w:r>
      <w:r>
        <w:rPr>
          <w:rFonts w:ascii="Arial" w:hAnsi="Arial"/>
          <w:sz w:val="24"/>
        </w:rPr>
        <w:tab/>
        <w:t>Formed from materials transported by moving water, air, ice, or chemically precipitated.</w:t>
      </w:r>
    </w:p>
    <w:p w14:paraId="78EF70E0" w14:textId="77777777" w:rsidR="00091723" w:rsidRDefault="00091723" w:rsidP="00091723">
      <w:pPr>
        <w:pStyle w:val="Header"/>
        <w:tabs>
          <w:tab w:val="clear" w:pos="4320"/>
          <w:tab w:val="clear" w:pos="8640"/>
        </w:tabs>
        <w:ind w:left="2160" w:hanging="2160"/>
        <w:rPr>
          <w:rFonts w:ascii="Arial" w:hAnsi="Arial"/>
          <w:sz w:val="24"/>
        </w:rPr>
      </w:pPr>
    </w:p>
    <w:p w14:paraId="14CA38F7"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Segregation</w:t>
      </w:r>
      <w:r>
        <w:rPr>
          <w:rFonts w:ascii="Arial" w:hAnsi="Arial"/>
          <w:b/>
          <w:sz w:val="24"/>
        </w:rPr>
        <w:tab/>
      </w:r>
      <w:r>
        <w:rPr>
          <w:rFonts w:ascii="Arial" w:hAnsi="Arial"/>
          <w:sz w:val="24"/>
        </w:rPr>
        <w:t>The tendency of any graded material to separate into individual particle size groupings.</w:t>
      </w:r>
    </w:p>
    <w:p w14:paraId="2CF80B50" w14:textId="77777777" w:rsidR="00091723" w:rsidRDefault="00091723" w:rsidP="00091723">
      <w:pPr>
        <w:pStyle w:val="Header"/>
        <w:tabs>
          <w:tab w:val="clear" w:pos="4320"/>
          <w:tab w:val="clear" w:pos="8640"/>
        </w:tabs>
        <w:ind w:left="2160" w:hanging="2160"/>
        <w:rPr>
          <w:rFonts w:ascii="Arial" w:hAnsi="Arial"/>
          <w:sz w:val="24"/>
        </w:rPr>
      </w:pPr>
    </w:p>
    <w:p w14:paraId="42D6BCA7"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 xml:space="preserve">Shear Strength: </w:t>
      </w:r>
      <w:r>
        <w:rPr>
          <w:rFonts w:ascii="Arial" w:hAnsi="Arial"/>
          <w:b/>
          <w:sz w:val="24"/>
        </w:rPr>
        <w:tab/>
      </w:r>
      <w:r>
        <w:rPr>
          <w:rFonts w:ascii="Arial" w:hAnsi="Arial"/>
          <w:sz w:val="24"/>
        </w:rPr>
        <w:t>Resistance of a material to forces acting along a defined plane.</w:t>
      </w:r>
    </w:p>
    <w:p w14:paraId="43101C2C"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sz w:val="24"/>
        </w:rPr>
        <w:t xml:space="preserve"> </w:t>
      </w:r>
    </w:p>
    <w:p w14:paraId="5C15A517"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Shrinkage Limit:</w:t>
      </w:r>
      <w:r>
        <w:rPr>
          <w:rFonts w:ascii="Arial" w:hAnsi="Arial"/>
          <w:sz w:val="24"/>
        </w:rPr>
        <w:tab/>
        <w:t>An Atterberg Limit. It is the point at which a soil changes from a solid to a semisolid state.</w:t>
      </w:r>
    </w:p>
    <w:p w14:paraId="456B4CC8" w14:textId="77777777" w:rsidR="00091723" w:rsidRDefault="00091723" w:rsidP="00091723">
      <w:pPr>
        <w:pStyle w:val="Header"/>
        <w:tabs>
          <w:tab w:val="clear" w:pos="4320"/>
          <w:tab w:val="clear" w:pos="8640"/>
        </w:tabs>
        <w:ind w:left="2160" w:hanging="2160"/>
        <w:rPr>
          <w:rFonts w:ascii="Arial" w:hAnsi="Arial"/>
          <w:sz w:val="24"/>
        </w:rPr>
      </w:pPr>
    </w:p>
    <w:p w14:paraId="406D5DF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Sieve:</w:t>
      </w:r>
      <w:r>
        <w:rPr>
          <w:rFonts w:ascii="Arial" w:hAnsi="Arial"/>
          <w:sz w:val="24"/>
        </w:rPr>
        <w:tab/>
        <w:t>A frame enclosing a wire, cloth, or perforated plate used to separate materials by particle size.</w:t>
      </w:r>
    </w:p>
    <w:p w14:paraId="3EB98C64" w14:textId="77777777" w:rsidR="00091723" w:rsidRDefault="00091723" w:rsidP="00091723">
      <w:pPr>
        <w:pStyle w:val="Header"/>
        <w:tabs>
          <w:tab w:val="clear" w:pos="4320"/>
          <w:tab w:val="clear" w:pos="8640"/>
        </w:tabs>
        <w:ind w:left="2160" w:hanging="2160"/>
        <w:rPr>
          <w:rFonts w:ascii="Arial" w:hAnsi="Arial"/>
          <w:sz w:val="24"/>
        </w:rPr>
      </w:pPr>
    </w:p>
    <w:p w14:paraId="6F4BA7C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Silt:</w:t>
      </w:r>
      <w:r>
        <w:rPr>
          <w:rFonts w:ascii="Arial" w:hAnsi="Arial"/>
          <w:sz w:val="24"/>
        </w:rPr>
        <w:tab/>
        <w:t>Soil passing a 0.075 mm (No. 200) sieve that is non-plastic or very slightly plastic and that exhibits little or no strength when air-dried.</w:t>
      </w:r>
    </w:p>
    <w:p w14:paraId="446F5F45" w14:textId="77777777" w:rsidR="00091723" w:rsidRDefault="00091723" w:rsidP="00091723">
      <w:pPr>
        <w:pStyle w:val="Header"/>
        <w:tabs>
          <w:tab w:val="clear" w:pos="4320"/>
          <w:tab w:val="clear" w:pos="8640"/>
        </w:tabs>
        <w:ind w:left="2160" w:hanging="2160"/>
        <w:rPr>
          <w:rFonts w:ascii="Arial" w:hAnsi="Arial"/>
          <w:sz w:val="24"/>
        </w:rPr>
      </w:pPr>
    </w:p>
    <w:p w14:paraId="7FA6B0E8"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Soil:</w:t>
      </w:r>
      <w:r>
        <w:rPr>
          <w:rFonts w:ascii="Arial" w:hAnsi="Arial"/>
          <w:sz w:val="24"/>
        </w:rPr>
        <w:tab/>
        <w:t>Sediments or other unconsolidated accumulations of solid particles produced by the physical and chemical disintegration of rocks, and which may or may not contain organic matter.</w:t>
      </w:r>
    </w:p>
    <w:p w14:paraId="38DDA220" w14:textId="77777777" w:rsidR="00091723" w:rsidRDefault="00091723" w:rsidP="00091723">
      <w:pPr>
        <w:pStyle w:val="Header"/>
        <w:tabs>
          <w:tab w:val="clear" w:pos="4320"/>
          <w:tab w:val="clear" w:pos="8640"/>
        </w:tabs>
        <w:ind w:left="2160" w:hanging="2160"/>
        <w:rPr>
          <w:rFonts w:ascii="Arial" w:hAnsi="Arial"/>
          <w:sz w:val="24"/>
        </w:rPr>
      </w:pPr>
    </w:p>
    <w:p w14:paraId="29A18A8E"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Soil Mechanics:</w:t>
      </w:r>
      <w:r>
        <w:rPr>
          <w:rFonts w:ascii="Arial" w:hAnsi="Arial"/>
          <w:sz w:val="24"/>
        </w:rPr>
        <w:tab/>
        <w:t>The study of engineering properties and behavior of soils.</w:t>
      </w:r>
    </w:p>
    <w:p w14:paraId="354D36C3" w14:textId="77777777" w:rsidR="00091723" w:rsidRDefault="00091723" w:rsidP="00091723">
      <w:pPr>
        <w:pStyle w:val="Header"/>
        <w:tabs>
          <w:tab w:val="clear" w:pos="4320"/>
          <w:tab w:val="clear" w:pos="8640"/>
        </w:tabs>
        <w:ind w:left="2160" w:hanging="2160"/>
        <w:rPr>
          <w:rFonts w:ascii="Arial" w:hAnsi="Arial"/>
          <w:sz w:val="24"/>
        </w:rPr>
      </w:pPr>
    </w:p>
    <w:p w14:paraId="6E3AB42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Specific Gravity:</w:t>
      </w:r>
      <w:r>
        <w:rPr>
          <w:rFonts w:ascii="Arial" w:hAnsi="Arial"/>
          <w:sz w:val="24"/>
        </w:rPr>
        <w:tab/>
        <w:t>The ratio of a mass of a given volume of material, to the mass of an equal volume of water.</w:t>
      </w:r>
    </w:p>
    <w:p w14:paraId="5D1D0EEF" w14:textId="77777777" w:rsidR="00091723" w:rsidRDefault="00091723" w:rsidP="00091723">
      <w:pPr>
        <w:pStyle w:val="Header"/>
        <w:tabs>
          <w:tab w:val="clear" w:pos="4320"/>
          <w:tab w:val="clear" w:pos="8640"/>
        </w:tabs>
        <w:ind w:left="2160" w:hanging="2160"/>
        <w:rPr>
          <w:rFonts w:ascii="Arial" w:hAnsi="Arial"/>
          <w:sz w:val="24"/>
        </w:rPr>
      </w:pPr>
    </w:p>
    <w:p w14:paraId="3ED2C27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 xml:space="preserve">Statistical </w:t>
      </w:r>
      <w:r>
        <w:rPr>
          <w:rFonts w:ascii="Arial" w:hAnsi="Arial"/>
          <w:sz w:val="24"/>
        </w:rPr>
        <w:tab/>
        <w:t xml:space="preserve">The systematic collection, analysis and interpretation of </w:t>
      </w:r>
    </w:p>
    <w:p w14:paraId="367B0854"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lastRenderedPageBreak/>
        <w:t xml:space="preserve">Analysis:                 </w:t>
      </w:r>
      <w:r>
        <w:rPr>
          <w:rFonts w:ascii="Arial" w:hAnsi="Arial"/>
          <w:sz w:val="24"/>
        </w:rPr>
        <w:t>numerical data.</w:t>
      </w:r>
    </w:p>
    <w:p w14:paraId="28FB41BA" w14:textId="77777777" w:rsidR="00091723" w:rsidRDefault="00091723" w:rsidP="00091723">
      <w:pPr>
        <w:pStyle w:val="Header"/>
        <w:tabs>
          <w:tab w:val="clear" w:pos="4320"/>
          <w:tab w:val="clear" w:pos="8640"/>
        </w:tabs>
        <w:ind w:left="2160" w:hanging="2160"/>
        <w:rPr>
          <w:rFonts w:ascii="Arial" w:hAnsi="Arial"/>
          <w:sz w:val="24"/>
        </w:rPr>
      </w:pPr>
    </w:p>
    <w:p w14:paraId="4A1553C9"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Subbase:</w:t>
      </w:r>
      <w:r>
        <w:rPr>
          <w:rFonts w:ascii="Arial" w:hAnsi="Arial"/>
          <w:sz w:val="24"/>
        </w:rPr>
        <w:tab/>
        <w:t>A layer used in a pavement system between the subgrade and base coarse.</w:t>
      </w:r>
    </w:p>
    <w:p w14:paraId="2F3C3058" w14:textId="77777777" w:rsidR="00091723" w:rsidRDefault="00091723" w:rsidP="00091723">
      <w:pPr>
        <w:pStyle w:val="Header"/>
        <w:tabs>
          <w:tab w:val="clear" w:pos="4320"/>
          <w:tab w:val="clear" w:pos="8640"/>
        </w:tabs>
        <w:ind w:left="2160" w:hanging="2160"/>
        <w:rPr>
          <w:rFonts w:ascii="Arial" w:hAnsi="Arial"/>
          <w:sz w:val="24"/>
        </w:rPr>
      </w:pPr>
    </w:p>
    <w:p w14:paraId="33177025"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Subgrade:</w:t>
      </w:r>
      <w:r>
        <w:rPr>
          <w:rFonts w:ascii="Arial" w:hAnsi="Arial"/>
          <w:sz w:val="24"/>
        </w:rPr>
        <w:tab/>
        <w:t>The soil prepared and compacted to support a structure or a pavement system.</w:t>
      </w:r>
    </w:p>
    <w:p w14:paraId="2535FC8E" w14:textId="77777777" w:rsidR="00091723" w:rsidRDefault="00091723" w:rsidP="00091723">
      <w:pPr>
        <w:pStyle w:val="Header"/>
        <w:tabs>
          <w:tab w:val="clear" w:pos="4320"/>
          <w:tab w:val="clear" w:pos="8640"/>
        </w:tabs>
        <w:ind w:left="2160" w:hanging="2160"/>
        <w:rPr>
          <w:rFonts w:ascii="Arial" w:hAnsi="Arial"/>
          <w:sz w:val="24"/>
        </w:rPr>
      </w:pPr>
    </w:p>
    <w:p w14:paraId="2326A782"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Sublots</w:t>
      </w:r>
      <w:r>
        <w:rPr>
          <w:rFonts w:ascii="Arial" w:hAnsi="Arial"/>
          <w:sz w:val="24"/>
        </w:rPr>
        <w:t>:</w:t>
      </w:r>
      <w:r>
        <w:rPr>
          <w:rFonts w:ascii="Arial" w:hAnsi="Arial"/>
          <w:sz w:val="24"/>
        </w:rPr>
        <w:tab/>
        <w:t>A portion of a lot that represents a certain quantity of the material from a lot.</w:t>
      </w:r>
    </w:p>
    <w:p w14:paraId="1CF4EA7D" w14:textId="77777777" w:rsidR="00091723" w:rsidRDefault="00091723" w:rsidP="00091723">
      <w:pPr>
        <w:pStyle w:val="Header"/>
        <w:tabs>
          <w:tab w:val="clear" w:pos="4320"/>
          <w:tab w:val="clear" w:pos="8640"/>
        </w:tabs>
        <w:ind w:left="2160" w:hanging="2160"/>
        <w:rPr>
          <w:rFonts w:ascii="Arial" w:hAnsi="Arial"/>
          <w:sz w:val="24"/>
        </w:rPr>
      </w:pPr>
    </w:p>
    <w:p w14:paraId="7AD48317"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Surface Tension:</w:t>
      </w:r>
      <w:r>
        <w:rPr>
          <w:rFonts w:ascii="Arial" w:hAnsi="Arial"/>
          <w:sz w:val="24"/>
        </w:rPr>
        <w:tab/>
        <w:t>The lifting of water against gravity in a narrow (capillary) tube.</w:t>
      </w:r>
    </w:p>
    <w:p w14:paraId="45B606B6" w14:textId="77777777" w:rsidR="00091723" w:rsidRDefault="00091723" w:rsidP="00091723">
      <w:pPr>
        <w:pStyle w:val="Header"/>
        <w:tabs>
          <w:tab w:val="clear" w:pos="4320"/>
          <w:tab w:val="clear" w:pos="8640"/>
        </w:tabs>
        <w:ind w:left="2160" w:hanging="2160"/>
        <w:rPr>
          <w:rFonts w:ascii="Arial" w:hAnsi="Arial"/>
          <w:sz w:val="24"/>
        </w:rPr>
      </w:pPr>
    </w:p>
    <w:p w14:paraId="732C499C"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Talus:</w:t>
      </w:r>
      <w:r>
        <w:rPr>
          <w:rFonts w:ascii="Arial" w:hAnsi="Arial"/>
          <w:sz w:val="24"/>
        </w:rPr>
        <w:tab/>
        <w:t>A slope formed by an accumulation of rock debris; rock debris at the base of a cliff.</w:t>
      </w:r>
    </w:p>
    <w:p w14:paraId="0510C92E" w14:textId="77777777" w:rsidR="00091723" w:rsidRDefault="00091723" w:rsidP="00091723">
      <w:pPr>
        <w:pStyle w:val="Header"/>
        <w:tabs>
          <w:tab w:val="clear" w:pos="4320"/>
          <w:tab w:val="clear" w:pos="8640"/>
        </w:tabs>
        <w:ind w:left="2160" w:hanging="2160"/>
        <w:rPr>
          <w:rFonts w:ascii="Arial" w:hAnsi="Arial"/>
          <w:b/>
          <w:sz w:val="24"/>
        </w:rPr>
      </w:pPr>
    </w:p>
    <w:p w14:paraId="7002A593" w14:textId="77777777" w:rsidR="00091723" w:rsidRDefault="00091723" w:rsidP="00091723">
      <w:pPr>
        <w:pStyle w:val="Header"/>
        <w:tabs>
          <w:tab w:val="clear" w:pos="4320"/>
          <w:tab w:val="clear" w:pos="8640"/>
        </w:tabs>
        <w:ind w:left="2160" w:hanging="2160"/>
        <w:rPr>
          <w:rFonts w:ascii="Arial" w:hAnsi="Arial"/>
          <w:b/>
          <w:sz w:val="24"/>
        </w:rPr>
      </w:pPr>
      <w:r>
        <w:rPr>
          <w:rFonts w:ascii="Arial" w:hAnsi="Arial"/>
          <w:b/>
          <w:sz w:val="24"/>
        </w:rPr>
        <w:t xml:space="preserve">Thermal Neutron </w:t>
      </w:r>
    </w:p>
    <w:p w14:paraId="3096FDA0"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Detector:</w:t>
      </w:r>
      <w:r>
        <w:rPr>
          <w:rFonts w:ascii="Arial" w:hAnsi="Arial"/>
          <w:b/>
          <w:sz w:val="24"/>
        </w:rPr>
        <w:tab/>
      </w:r>
      <w:r>
        <w:rPr>
          <w:rFonts w:ascii="Arial" w:hAnsi="Arial"/>
          <w:sz w:val="24"/>
        </w:rPr>
        <w:t>An electronic device that counts Neutrons as they pass through a special gas.</w:t>
      </w:r>
    </w:p>
    <w:p w14:paraId="2B8CBB78" w14:textId="77777777" w:rsidR="00091723" w:rsidRDefault="00091723" w:rsidP="00091723">
      <w:pPr>
        <w:pStyle w:val="Header"/>
        <w:tabs>
          <w:tab w:val="clear" w:pos="4320"/>
          <w:tab w:val="clear" w:pos="8640"/>
        </w:tabs>
        <w:ind w:left="2160" w:hanging="2160"/>
        <w:rPr>
          <w:rFonts w:ascii="Arial" w:hAnsi="Arial"/>
          <w:sz w:val="24"/>
        </w:rPr>
      </w:pPr>
    </w:p>
    <w:p w14:paraId="5100A3FD"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Topography:</w:t>
      </w:r>
      <w:r>
        <w:rPr>
          <w:rFonts w:ascii="Arial" w:hAnsi="Arial"/>
          <w:sz w:val="24"/>
        </w:rPr>
        <w:tab/>
        <w:t>The configuration of a surface including its relief and the position of its natural and man-made features.</w:t>
      </w:r>
    </w:p>
    <w:p w14:paraId="209FFFFF" w14:textId="77777777" w:rsidR="00091723" w:rsidRDefault="00091723" w:rsidP="00091723">
      <w:pPr>
        <w:pStyle w:val="Header"/>
        <w:tabs>
          <w:tab w:val="clear" w:pos="4320"/>
          <w:tab w:val="clear" w:pos="8640"/>
        </w:tabs>
        <w:ind w:left="2160" w:hanging="2160"/>
        <w:rPr>
          <w:rFonts w:ascii="Arial" w:hAnsi="Arial"/>
          <w:sz w:val="24"/>
        </w:rPr>
      </w:pPr>
    </w:p>
    <w:p w14:paraId="352CA05F"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Topsoil:</w:t>
      </w:r>
      <w:r>
        <w:rPr>
          <w:rFonts w:ascii="Arial" w:hAnsi="Arial"/>
          <w:sz w:val="24"/>
        </w:rPr>
        <w:tab/>
        <w:t>Surface soil, usually containing organic matter.</w:t>
      </w:r>
    </w:p>
    <w:p w14:paraId="0C1121F9" w14:textId="77777777" w:rsidR="00091723" w:rsidRDefault="00091723" w:rsidP="00091723">
      <w:pPr>
        <w:pStyle w:val="Header"/>
        <w:tabs>
          <w:tab w:val="clear" w:pos="4320"/>
          <w:tab w:val="clear" w:pos="8640"/>
        </w:tabs>
        <w:ind w:left="2160" w:hanging="2160"/>
        <w:rPr>
          <w:rFonts w:ascii="Arial" w:hAnsi="Arial"/>
          <w:sz w:val="24"/>
        </w:rPr>
      </w:pPr>
    </w:p>
    <w:p w14:paraId="08510F8C"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Traction:</w:t>
      </w:r>
      <w:r>
        <w:rPr>
          <w:rFonts w:ascii="Arial" w:hAnsi="Arial"/>
          <w:sz w:val="24"/>
        </w:rPr>
        <w:tab/>
        <w:t>The pushing, dragging, or rolling of particles too large to be lifted by the transporting force.</w:t>
      </w:r>
    </w:p>
    <w:p w14:paraId="28CE2947" w14:textId="77777777" w:rsidR="00091723" w:rsidRDefault="00091723" w:rsidP="00091723">
      <w:pPr>
        <w:pStyle w:val="Header"/>
        <w:tabs>
          <w:tab w:val="clear" w:pos="4320"/>
          <w:tab w:val="clear" w:pos="8640"/>
        </w:tabs>
        <w:ind w:left="2160" w:hanging="2160"/>
        <w:rPr>
          <w:rFonts w:ascii="Arial" w:hAnsi="Arial"/>
          <w:sz w:val="24"/>
        </w:rPr>
      </w:pPr>
    </w:p>
    <w:p w14:paraId="08126436"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Unit Weight:</w:t>
      </w:r>
      <w:r>
        <w:rPr>
          <w:rFonts w:ascii="Arial" w:hAnsi="Arial"/>
          <w:b/>
          <w:sz w:val="24"/>
        </w:rPr>
        <w:tab/>
      </w:r>
      <w:r>
        <w:rPr>
          <w:rFonts w:ascii="Arial" w:hAnsi="Arial"/>
          <w:sz w:val="24"/>
        </w:rPr>
        <w:t>A ratio of weight to volume</w:t>
      </w:r>
    </w:p>
    <w:p w14:paraId="449B0FCF" w14:textId="77777777" w:rsidR="00091723" w:rsidRDefault="00091723" w:rsidP="00091723">
      <w:pPr>
        <w:pStyle w:val="Header"/>
        <w:tabs>
          <w:tab w:val="clear" w:pos="4320"/>
          <w:tab w:val="clear" w:pos="8640"/>
        </w:tabs>
        <w:ind w:left="2160" w:hanging="2160"/>
        <w:rPr>
          <w:rFonts w:ascii="Arial" w:hAnsi="Arial"/>
          <w:b/>
          <w:sz w:val="24"/>
        </w:rPr>
      </w:pPr>
    </w:p>
    <w:p w14:paraId="0BBA47C7"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Volumetric Flask:</w:t>
      </w:r>
      <w:r>
        <w:rPr>
          <w:rFonts w:ascii="Arial" w:hAnsi="Arial"/>
          <w:sz w:val="24"/>
        </w:rPr>
        <w:tab/>
        <w:t>A large glass bottle of known volume, with an etched calibration line on its stem.</w:t>
      </w:r>
    </w:p>
    <w:p w14:paraId="04604D07" w14:textId="77777777" w:rsidR="00091723" w:rsidRDefault="00091723" w:rsidP="00091723">
      <w:pPr>
        <w:pStyle w:val="Header"/>
        <w:tabs>
          <w:tab w:val="clear" w:pos="4320"/>
          <w:tab w:val="clear" w:pos="8640"/>
        </w:tabs>
        <w:ind w:left="2160" w:hanging="2160"/>
        <w:rPr>
          <w:rFonts w:ascii="Arial" w:hAnsi="Arial"/>
          <w:sz w:val="24"/>
        </w:rPr>
      </w:pPr>
    </w:p>
    <w:p w14:paraId="7D77ADB3" w14:textId="77777777" w:rsidR="00091723" w:rsidRDefault="00091723" w:rsidP="00091723">
      <w:pPr>
        <w:pStyle w:val="Header"/>
        <w:tabs>
          <w:tab w:val="clear" w:pos="4320"/>
          <w:tab w:val="clear" w:pos="8640"/>
        </w:tabs>
        <w:ind w:left="2160" w:hanging="2160"/>
        <w:rPr>
          <w:rFonts w:ascii="Arial" w:hAnsi="Arial"/>
          <w:sz w:val="24"/>
        </w:rPr>
      </w:pPr>
      <w:r>
        <w:rPr>
          <w:rFonts w:ascii="Arial" w:hAnsi="Arial"/>
          <w:b/>
          <w:sz w:val="24"/>
        </w:rPr>
        <w:t>Weathering:</w:t>
      </w:r>
      <w:r>
        <w:rPr>
          <w:rFonts w:ascii="Arial" w:hAnsi="Arial"/>
          <w:sz w:val="24"/>
        </w:rPr>
        <w:tab/>
        <w:t>The action of the elements in altering the texture, composition or form of exposed objects; the physical degradation and chemical decomposition of earth materials.</w:t>
      </w:r>
      <w:r>
        <w:rPr>
          <w:rFonts w:ascii="Arial" w:hAnsi="Arial"/>
          <w:sz w:val="24"/>
        </w:rPr>
        <w:tab/>
      </w:r>
    </w:p>
    <w:p w14:paraId="734FBA03" w14:textId="77777777" w:rsidR="00091723" w:rsidRDefault="00091723" w:rsidP="00091723">
      <w:pPr>
        <w:pStyle w:val="Header"/>
        <w:tabs>
          <w:tab w:val="clear" w:pos="4320"/>
          <w:tab w:val="clear" w:pos="8640"/>
        </w:tabs>
        <w:ind w:left="2160" w:hanging="2160"/>
        <w:rPr>
          <w:rFonts w:ascii="Arial" w:hAnsi="Arial"/>
          <w:sz w:val="24"/>
        </w:rPr>
      </w:pPr>
    </w:p>
    <w:p w14:paraId="54A00D62" w14:textId="77777777" w:rsidR="00091723" w:rsidRDefault="00091723" w:rsidP="00091723">
      <w:pPr>
        <w:rPr>
          <w:rFonts w:ascii="Arial" w:hAnsi="Arial"/>
          <w:sz w:val="24"/>
        </w:rPr>
      </w:pPr>
      <w:r>
        <w:rPr>
          <w:rFonts w:ascii="Arial" w:hAnsi="Arial"/>
          <w:b/>
          <w:sz w:val="24"/>
        </w:rPr>
        <w:t xml:space="preserve">Zero Air Voids </w:t>
      </w:r>
      <w:r>
        <w:rPr>
          <w:rFonts w:ascii="Arial" w:hAnsi="Arial"/>
          <w:sz w:val="24"/>
        </w:rPr>
        <w:tab/>
        <w:t xml:space="preserve">The curve showing the zero air voids unit weight as a </w:t>
      </w:r>
    </w:p>
    <w:p w14:paraId="1B2E5207" w14:textId="77777777" w:rsidR="00091723" w:rsidRDefault="00091723" w:rsidP="00091723">
      <w:pPr>
        <w:rPr>
          <w:rFonts w:ascii="Arial" w:hAnsi="Arial"/>
          <w:sz w:val="24"/>
        </w:rPr>
      </w:pPr>
      <w:r>
        <w:rPr>
          <w:rFonts w:ascii="Arial" w:hAnsi="Arial"/>
          <w:b/>
          <w:sz w:val="24"/>
        </w:rPr>
        <w:t xml:space="preserve">Curve:                     </w:t>
      </w:r>
      <w:r>
        <w:rPr>
          <w:rFonts w:ascii="Arial" w:hAnsi="Arial"/>
          <w:sz w:val="24"/>
        </w:rPr>
        <w:t xml:space="preserve">function of water content.  Also known as the Saturation                      </w:t>
      </w:r>
    </w:p>
    <w:p w14:paraId="5B0D9FD2" w14:textId="77777777" w:rsidR="00091723" w:rsidRDefault="00091723" w:rsidP="00091723">
      <w:pPr>
        <w:rPr>
          <w:rFonts w:ascii="Arial" w:hAnsi="Arial"/>
          <w:sz w:val="24"/>
        </w:rPr>
      </w:pPr>
      <w:r>
        <w:rPr>
          <w:rFonts w:ascii="Arial" w:hAnsi="Arial"/>
          <w:sz w:val="24"/>
        </w:rPr>
        <w:t xml:space="preserve">                                Curve.</w:t>
      </w:r>
    </w:p>
    <w:p w14:paraId="34B92DDB" w14:textId="77777777" w:rsidR="00091723" w:rsidRDefault="00091723" w:rsidP="00091723">
      <w:pPr>
        <w:rPr>
          <w:rFonts w:ascii="Arial" w:hAnsi="Arial"/>
          <w:sz w:val="24"/>
        </w:rPr>
      </w:pPr>
    </w:p>
    <w:p w14:paraId="3F20F9FC" w14:textId="77777777" w:rsidR="00091723" w:rsidRDefault="00091723" w:rsidP="00091723">
      <w:pPr>
        <w:jc w:val="center"/>
        <w:rPr>
          <w:rFonts w:ascii="Arial" w:hAnsi="Arial"/>
          <w:sz w:val="24"/>
        </w:rPr>
      </w:pPr>
    </w:p>
    <w:bookmarkStart w:id="18" w:name="_MON_1057549072"/>
    <w:bookmarkEnd w:id="18"/>
    <w:bookmarkStart w:id="19" w:name="_MON_1057549653"/>
    <w:bookmarkEnd w:id="19"/>
    <w:p w14:paraId="6F2300B3" w14:textId="77777777" w:rsidR="00091723" w:rsidRDefault="00091723" w:rsidP="00091723">
      <w:pPr>
        <w:jc w:val="center"/>
      </w:pPr>
      <w:r>
        <w:object w:dxaOrig="8209" w:dyaOrig="4393" w14:anchorId="265CE845">
          <v:shape id="_x0000_i1058" type="#_x0000_t75" alt="image of roacks and rock cliff" style="width:410.7pt;height:219.75pt" o:ole="" fillcolor="window">
            <v:imagedata r:id="rId154" o:title=""/>
          </v:shape>
          <o:OLEObject Type="Embed" ProgID="Word.Picture.8" ShapeID="_x0000_i1058" DrawAspect="Content" ObjectID="_1833345749" r:id="rId155"/>
        </w:object>
      </w:r>
    </w:p>
    <w:p w14:paraId="4351886C" w14:textId="77777777" w:rsidR="00A33BAA" w:rsidRDefault="00A33BAA" w:rsidP="00A33BAA">
      <w:pPr>
        <w:rPr>
          <w:rFonts w:ascii="Arial" w:hAnsi="Arial"/>
          <w:snapToGrid w:val="0"/>
          <w:sz w:val="24"/>
        </w:rPr>
      </w:pPr>
    </w:p>
    <w:p w14:paraId="224724B3" w14:textId="1E57AA2A" w:rsidR="00612570" w:rsidRDefault="00612570">
      <w:pPr>
        <w:rPr>
          <w:rFonts w:ascii="Arial" w:hAnsi="Arial"/>
          <w:snapToGrid w:val="0"/>
          <w:sz w:val="24"/>
        </w:rPr>
      </w:pPr>
      <w:r>
        <w:rPr>
          <w:rFonts w:ascii="Arial" w:hAnsi="Arial"/>
          <w:snapToGrid w:val="0"/>
          <w:sz w:val="24"/>
        </w:rPr>
        <w:br w:type="page"/>
      </w:r>
    </w:p>
    <w:p w14:paraId="678DDC5A" w14:textId="77777777" w:rsidR="00612570" w:rsidRDefault="00612570" w:rsidP="00612570">
      <w:pPr>
        <w:pStyle w:val="Heading7"/>
        <w:rPr>
          <w:b w:val="0"/>
        </w:rPr>
      </w:pPr>
      <w:r>
        <w:rPr>
          <w:b w:val="0"/>
        </w:rPr>
        <w:lastRenderedPageBreak/>
        <w:t>CHAPTER 4</w:t>
      </w:r>
    </w:p>
    <w:p w14:paraId="484B569D" w14:textId="77777777" w:rsidR="00612570" w:rsidRDefault="00612570" w:rsidP="00612570"/>
    <w:p w14:paraId="0D46B0C9" w14:textId="77777777" w:rsidR="00612570" w:rsidRDefault="00612570" w:rsidP="00612570"/>
    <w:p w14:paraId="6BF8CA23" w14:textId="77777777" w:rsidR="00612570" w:rsidRDefault="00612570" w:rsidP="00612570"/>
    <w:p w14:paraId="426F869E" w14:textId="77777777" w:rsidR="00612570" w:rsidRDefault="00612570" w:rsidP="00612570">
      <w:pPr>
        <w:pStyle w:val="BodyText2"/>
      </w:pPr>
      <w:r>
        <w:t>AGGREGATES EXTRACTION</w:t>
      </w:r>
      <w:r>
        <w:br/>
        <w:t>SYSTEMS</w:t>
      </w:r>
    </w:p>
    <w:p w14:paraId="4B8C3670" w14:textId="77777777" w:rsidR="00612570" w:rsidRDefault="00612570" w:rsidP="00612570">
      <w:pPr>
        <w:jc w:val="center"/>
        <w:rPr>
          <w:rFonts w:ascii="Arial" w:hAnsi="Arial"/>
          <w:sz w:val="56"/>
        </w:rPr>
      </w:pPr>
    </w:p>
    <w:p w14:paraId="5D1134C3" w14:textId="77777777" w:rsidR="00612570" w:rsidRDefault="00612570" w:rsidP="00612570">
      <w:pPr>
        <w:rPr>
          <w:rFonts w:ascii="Arial" w:hAnsi="Arial"/>
          <w:b/>
          <w:sz w:val="28"/>
        </w:rPr>
      </w:pPr>
    </w:p>
    <w:p w14:paraId="78220104" w14:textId="77777777" w:rsidR="00612570" w:rsidRDefault="00612570" w:rsidP="00612570">
      <w:pPr>
        <w:rPr>
          <w:rFonts w:ascii="Arial" w:hAnsi="Arial"/>
          <w:b/>
          <w:sz w:val="28"/>
        </w:rPr>
      </w:pPr>
      <w:r>
        <w:rPr>
          <w:rFonts w:ascii="Arial" w:hAnsi="Arial"/>
          <w:b/>
          <w:sz w:val="28"/>
        </w:rPr>
        <w:br w:type="page"/>
      </w:r>
    </w:p>
    <w:p w14:paraId="4B8DF109" w14:textId="77777777" w:rsidR="00612570" w:rsidRDefault="00612570" w:rsidP="00612570">
      <w:pPr>
        <w:rPr>
          <w:rFonts w:ascii="Arial" w:hAnsi="Arial"/>
          <w:b/>
          <w:sz w:val="28"/>
        </w:rPr>
      </w:pPr>
    </w:p>
    <w:p w14:paraId="1F64C668" w14:textId="77777777" w:rsidR="00612570" w:rsidRDefault="00612570" w:rsidP="00612570">
      <w:pPr>
        <w:rPr>
          <w:rFonts w:ascii="Arial" w:hAnsi="Arial"/>
          <w:b/>
          <w:sz w:val="28"/>
        </w:rPr>
      </w:pPr>
    </w:p>
    <w:p w14:paraId="781C38FA" w14:textId="77777777" w:rsidR="00612570" w:rsidRDefault="00612570" w:rsidP="00612570">
      <w:pPr>
        <w:rPr>
          <w:rFonts w:ascii="Arial" w:hAnsi="Arial"/>
          <w:b/>
          <w:sz w:val="28"/>
        </w:rPr>
      </w:pPr>
    </w:p>
    <w:p w14:paraId="6DC2CDAC" w14:textId="77777777" w:rsidR="00612570" w:rsidRDefault="00612570" w:rsidP="00612570">
      <w:pPr>
        <w:rPr>
          <w:b/>
          <w:sz w:val="24"/>
          <w:u w:val="single"/>
        </w:rPr>
        <w:sectPr w:rsidR="00612570" w:rsidSect="00612570">
          <w:footerReference w:type="even" r:id="rId156"/>
          <w:footerReference w:type="default" r:id="rId157"/>
          <w:pgSz w:w="12240" w:h="15840" w:code="1"/>
          <w:pgMar w:top="1440" w:right="1800" w:bottom="1152" w:left="1800" w:header="720" w:footer="720" w:gutter="0"/>
          <w:pgNumType w:start="0" w:chapStyle="4"/>
          <w:cols w:space="720"/>
          <w:vAlign w:val="center"/>
          <w:titlePg/>
        </w:sectPr>
      </w:pPr>
    </w:p>
    <w:p w14:paraId="65592D41" w14:textId="77777777" w:rsidR="00612570" w:rsidRDefault="00000000" w:rsidP="00612570">
      <w:pPr>
        <w:rPr>
          <w:b/>
          <w:sz w:val="24"/>
          <w:u w:val="single"/>
        </w:rPr>
      </w:pPr>
      <w:r>
        <w:rPr>
          <w:b/>
          <w:noProof/>
          <w:sz w:val="24"/>
          <w:u w:val="single"/>
        </w:rPr>
        <w:lastRenderedPageBreak/>
        <w:object w:dxaOrig="1440" w:dyaOrig="1440" w14:anchorId="28698C4F">
          <v:shape id="_x0000_s1365" type="#_x0000_t75" alt="quarry image" style="position:absolute;margin-left:36pt;margin-top:22.2pt;width:405.6pt;height:345.6pt;z-index:251724800;mso-position-horizontal:absolute;mso-position-horizontal-relative:text;mso-position-vertical:absolute;mso-position-vertical-relative:text" o:allowincell="f">
            <v:imagedata r:id="rId158" o:title=""/>
            <w10:wrap type="topAndBottom"/>
          </v:shape>
          <o:OLEObject Type="Embed" ProgID="MSPhotoEd.3" ShapeID="_x0000_s1365" DrawAspect="Content" ObjectID="_1833345775" r:id="rId159"/>
        </w:object>
      </w:r>
    </w:p>
    <w:p w14:paraId="2929F480" w14:textId="77777777" w:rsidR="00612570" w:rsidRDefault="00612570" w:rsidP="00612570">
      <w:pPr>
        <w:rPr>
          <w:b/>
          <w:sz w:val="24"/>
          <w:u w:val="single"/>
        </w:rPr>
      </w:pPr>
    </w:p>
    <w:p w14:paraId="49959CD4" w14:textId="77777777" w:rsidR="00612570" w:rsidRDefault="00612570" w:rsidP="00612570">
      <w:pPr>
        <w:rPr>
          <w:b/>
          <w:sz w:val="24"/>
          <w:u w:val="single"/>
        </w:rPr>
      </w:pPr>
    </w:p>
    <w:p w14:paraId="0BAE520D" w14:textId="77777777" w:rsidR="00612570" w:rsidRDefault="00612570" w:rsidP="00612570">
      <w:pPr>
        <w:rPr>
          <w:rFonts w:ascii="Arial" w:hAnsi="Arial"/>
          <w:b/>
          <w:sz w:val="32"/>
        </w:rPr>
      </w:pPr>
      <w:r>
        <w:rPr>
          <w:rFonts w:ascii="Arial" w:hAnsi="Arial"/>
          <w:b/>
          <w:sz w:val="32"/>
        </w:rPr>
        <w:t xml:space="preserve"> 4.1 Introduction</w:t>
      </w:r>
    </w:p>
    <w:p w14:paraId="398E78D1" w14:textId="77777777" w:rsidR="00612570" w:rsidRDefault="00612570" w:rsidP="00612570">
      <w:pPr>
        <w:ind w:firstLine="720"/>
        <w:rPr>
          <w:rFonts w:ascii="Arial" w:hAnsi="Arial"/>
          <w:sz w:val="24"/>
        </w:rPr>
      </w:pPr>
      <w:r>
        <w:rPr>
          <w:rFonts w:ascii="Arial" w:hAnsi="Arial"/>
          <w:sz w:val="24"/>
        </w:rPr>
        <w:t xml:space="preserve">The primary function of this chapter is to describe the extraction system in terms of how its various components interrelate and how the system </w:t>
      </w:r>
      <w:proofErr w:type="gramStart"/>
      <w:r>
        <w:rPr>
          <w:rFonts w:ascii="Arial" w:hAnsi="Arial"/>
          <w:sz w:val="24"/>
        </w:rPr>
        <w:t>as a whole interacts</w:t>
      </w:r>
      <w:proofErr w:type="gramEnd"/>
      <w:r>
        <w:rPr>
          <w:rFonts w:ascii="Arial" w:hAnsi="Arial"/>
          <w:sz w:val="24"/>
        </w:rPr>
        <w:t xml:space="preserve"> with the remainder of the aggregate production operation. The term </w:t>
      </w:r>
      <w:r>
        <w:rPr>
          <w:rFonts w:ascii="Arial" w:hAnsi="Arial"/>
          <w:b/>
          <w:i/>
          <w:sz w:val="24"/>
        </w:rPr>
        <w:t>extraction</w:t>
      </w:r>
      <w:r>
        <w:rPr>
          <w:rFonts w:ascii="Arial" w:hAnsi="Arial"/>
          <w:b/>
          <w:sz w:val="24"/>
        </w:rPr>
        <w:t xml:space="preserve"> </w:t>
      </w:r>
      <w:r>
        <w:rPr>
          <w:rFonts w:ascii="Arial" w:hAnsi="Arial"/>
          <w:sz w:val="24"/>
        </w:rPr>
        <w:t>includes the planning and design for removal of rock, sand, and gravel from the ground. The term extraction also includes the actual removal or mining process, and then reclamation of the land after mining is complete.  A simplified description of the extraction process consists of the removal of rock, sand or gravel from its natural state and delivery of this material to the primary crushing or sizing facility in the optimum physical dimensions for continued processing.</w:t>
      </w:r>
    </w:p>
    <w:p w14:paraId="29BDB754" w14:textId="77777777" w:rsidR="00612570" w:rsidRDefault="00612570" w:rsidP="00612570">
      <w:pPr>
        <w:rPr>
          <w:rFonts w:ascii="Arial" w:hAnsi="Arial"/>
          <w:sz w:val="24"/>
        </w:rPr>
      </w:pPr>
    </w:p>
    <w:p w14:paraId="6E2EDD57" w14:textId="77777777" w:rsidR="00612570" w:rsidRDefault="00612570" w:rsidP="00612570">
      <w:pPr>
        <w:rPr>
          <w:rFonts w:ascii="Arial" w:hAnsi="Arial"/>
          <w:b/>
          <w:sz w:val="32"/>
        </w:rPr>
      </w:pPr>
      <w:r>
        <w:rPr>
          <w:rFonts w:ascii="Arial" w:hAnsi="Arial"/>
          <w:b/>
          <w:sz w:val="32"/>
        </w:rPr>
        <w:t>4.2 Quarry Operations</w:t>
      </w:r>
    </w:p>
    <w:p w14:paraId="16EE4BEB" w14:textId="77777777" w:rsidR="00612570" w:rsidRDefault="00612570" w:rsidP="00612570">
      <w:pPr>
        <w:pStyle w:val="Heading3"/>
        <w:rPr>
          <w:rFonts w:ascii="Arial" w:hAnsi="Arial"/>
          <w:b/>
          <w:sz w:val="28"/>
        </w:rPr>
      </w:pPr>
    </w:p>
    <w:p w14:paraId="4EE32CD8" w14:textId="77777777" w:rsidR="00612570" w:rsidRDefault="00612570" w:rsidP="00612570">
      <w:pPr>
        <w:rPr>
          <w:rFonts w:ascii="Arial" w:hAnsi="Arial"/>
          <w:b/>
          <w:sz w:val="28"/>
        </w:rPr>
      </w:pPr>
      <w:r>
        <w:rPr>
          <w:rFonts w:ascii="Arial" w:hAnsi="Arial"/>
          <w:b/>
          <w:sz w:val="28"/>
        </w:rPr>
        <w:t>4.2.1 Planning</w:t>
      </w:r>
    </w:p>
    <w:p w14:paraId="7C3C3654" w14:textId="77777777" w:rsidR="00612570" w:rsidRDefault="00612570" w:rsidP="00612570">
      <w:pPr>
        <w:ind w:firstLine="720"/>
        <w:rPr>
          <w:rFonts w:ascii="Arial" w:hAnsi="Arial"/>
          <w:sz w:val="24"/>
        </w:rPr>
      </w:pPr>
      <w:r>
        <w:rPr>
          <w:rFonts w:ascii="Arial" w:hAnsi="Arial"/>
          <w:sz w:val="24"/>
        </w:rPr>
        <w:t xml:space="preserve">Before any extraction system can be implemented, significant </w:t>
      </w:r>
      <w:proofErr w:type="gramStart"/>
      <w:r>
        <w:rPr>
          <w:rFonts w:ascii="Arial" w:hAnsi="Arial"/>
          <w:sz w:val="24"/>
        </w:rPr>
        <w:t>short and long range</w:t>
      </w:r>
      <w:proofErr w:type="gramEnd"/>
      <w:r>
        <w:rPr>
          <w:rFonts w:ascii="Arial" w:hAnsi="Arial"/>
          <w:sz w:val="24"/>
        </w:rPr>
        <w:t xml:space="preserve"> planning must be performed.  This planning may range from a simple statement of, “I think the quarry should be about here,” to a complex, computer-</w:t>
      </w:r>
      <w:r>
        <w:rPr>
          <w:rFonts w:ascii="Arial" w:hAnsi="Arial"/>
          <w:sz w:val="24"/>
        </w:rPr>
        <w:lastRenderedPageBreak/>
        <w:t xml:space="preserve">aided analysis of numerous alternatives.  </w:t>
      </w:r>
      <w:proofErr w:type="gramStart"/>
      <w:r>
        <w:rPr>
          <w:rFonts w:ascii="Arial" w:hAnsi="Arial"/>
          <w:sz w:val="24"/>
        </w:rPr>
        <w:t>The final result</w:t>
      </w:r>
      <w:proofErr w:type="gramEnd"/>
      <w:r>
        <w:rPr>
          <w:rFonts w:ascii="Arial" w:hAnsi="Arial"/>
          <w:sz w:val="24"/>
        </w:rPr>
        <w:t xml:space="preserve"> is a design, optimizing all pertinent factors influencing the economics of the proposed project, including post-mining land use or reclamation.  Computer-aided planning and design methods can aid in application of data collected for purposes of mine planning, but do not replace the necessity for adequate exploration and analysis of geological data.</w:t>
      </w:r>
    </w:p>
    <w:p w14:paraId="2CFD28E1" w14:textId="77777777" w:rsidR="00612570" w:rsidRDefault="00612570" w:rsidP="00612570">
      <w:pPr>
        <w:rPr>
          <w:rFonts w:ascii="Arial" w:hAnsi="Arial"/>
          <w:i/>
          <w:sz w:val="24"/>
        </w:rPr>
      </w:pPr>
      <w:r>
        <w:rPr>
          <w:rFonts w:ascii="Arial" w:hAnsi="Arial"/>
          <w:sz w:val="24"/>
        </w:rPr>
        <w:tab/>
        <w:t>When a pit or quarry design is complete and the necessary permits have been obtained, the operator begins the detailed equipment selection and procurement process, as specified in the “</w:t>
      </w:r>
      <w:proofErr w:type="gramStart"/>
      <w:r>
        <w:rPr>
          <w:rFonts w:ascii="Arial" w:hAnsi="Arial"/>
          <w:i/>
          <w:sz w:val="24"/>
        </w:rPr>
        <w:t>long and short term</w:t>
      </w:r>
      <w:proofErr w:type="gramEnd"/>
      <w:r>
        <w:rPr>
          <w:rFonts w:ascii="Arial" w:hAnsi="Arial"/>
          <w:i/>
          <w:sz w:val="24"/>
        </w:rPr>
        <w:t xml:space="preserve"> plans</w:t>
      </w:r>
      <w:r>
        <w:rPr>
          <w:rFonts w:ascii="Arial" w:hAnsi="Arial"/>
          <w:sz w:val="24"/>
        </w:rPr>
        <w:t xml:space="preserve">.”  The </w:t>
      </w:r>
      <w:r>
        <w:rPr>
          <w:rFonts w:ascii="Arial" w:hAnsi="Arial"/>
          <w:i/>
          <w:sz w:val="24"/>
        </w:rPr>
        <w:t>long-term plan</w:t>
      </w:r>
      <w:r>
        <w:rPr>
          <w:rFonts w:ascii="Arial" w:hAnsi="Arial"/>
          <w:sz w:val="24"/>
        </w:rPr>
        <w:t xml:space="preserve"> covers approximately five or more years.  The </w:t>
      </w:r>
      <w:r>
        <w:rPr>
          <w:rFonts w:ascii="Arial" w:hAnsi="Arial"/>
          <w:i/>
          <w:sz w:val="24"/>
        </w:rPr>
        <w:t>short-term</w:t>
      </w:r>
      <w:r>
        <w:rPr>
          <w:rFonts w:ascii="Arial" w:hAnsi="Arial"/>
          <w:sz w:val="24"/>
        </w:rPr>
        <w:t xml:space="preserve"> plan normally addresses the specific decisions to be made within a one-year time frame.</w:t>
      </w:r>
    </w:p>
    <w:p w14:paraId="07161D07" w14:textId="77777777" w:rsidR="00612570" w:rsidRDefault="00612570" w:rsidP="00612570">
      <w:pPr>
        <w:rPr>
          <w:rFonts w:ascii="Arial" w:hAnsi="Arial"/>
          <w:sz w:val="24"/>
        </w:rPr>
      </w:pPr>
    </w:p>
    <w:p w14:paraId="76644E7C" w14:textId="77777777" w:rsidR="00612570" w:rsidRDefault="00612570" w:rsidP="00612570">
      <w:pPr>
        <w:rPr>
          <w:rFonts w:ascii="Arial" w:hAnsi="Arial"/>
          <w:b/>
          <w:sz w:val="28"/>
        </w:rPr>
      </w:pPr>
      <w:r>
        <w:rPr>
          <w:rFonts w:ascii="Arial" w:hAnsi="Arial"/>
          <w:b/>
          <w:sz w:val="28"/>
        </w:rPr>
        <w:t>4.2.2 Surface Mining</w:t>
      </w:r>
    </w:p>
    <w:p w14:paraId="0123ED0D" w14:textId="77777777" w:rsidR="00612570" w:rsidRDefault="00612570" w:rsidP="00612570">
      <w:pPr>
        <w:ind w:firstLine="720"/>
        <w:rPr>
          <w:rFonts w:ascii="Arial" w:hAnsi="Arial"/>
          <w:sz w:val="24"/>
        </w:rPr>
      </w:pPr>
      <w:r>
        <w:rPr>
          <w:rFonts w:ascii="Arial" w:hAnsi="Arial"/>
          <w:sz w:val="24"/>
        </w:rPr>
        <w:t xml:space="preserve">In the aggregate industry, a wide variety of methods are used to extract the raw material from its natural state.  These methods are broadly categorized into those used in the production </w:t>
      </w:r>
      <w:proofErr w:type="gramStart"/>
      <w:r>
        <w:rPr>
          <w:rFonts w:ascii="Arial" w:hAnsi="Arial"/>
          <w:sz w:val="24"/>
        </w:rPr>
        <w:t>of:</w:t>
      </w:r>
      <w:proofErr w:type="gramEnd"/>
      <w:r>
        <w:rPr>
          <w:rFonts w:ascii="Arial" w:hAnsi="Arial"/>
          <w:sz w:val="24"/>
        </w:rPr>
        <w:t xml:space="preserve"> sand and gravel; and crushed stone.  This categorization is due to the geological environment in which the two resources are found.  Crushed stone is produced from solid rock formations and must normally be drilled and blasted prior to extraction.  The area in which the drilling and blasting operations take place is referred to as a </w:t>
      </w:r>
      <w:r>
        <w:rPr>
          <w:rFonts w:ascii="Arial" w:hAnsi="Arial"/>
          <w:b/>
          <w:i/>
          <w:sz w:val="24"/>
        </w:rPr>
        <w:t>quarry</w:t>
      </w:r>
      <w:r>
        <w:rPr>
          <w:rFonts w:ascii="Arial" w:hAnsi="Arial"/>
          <w:sz w:val="24"/>
        </w:rPr>
        <w:t xml:space="preserve">. The broken rock generated from the blast is referred to as </w:t>
      </w:r>
      <w:r>
        <w:rPr>
          <w:rFonts w:ascii="Arial" w:hAnsi="Arial"/>
          <w:i/>
          <w:sz w:val="24"/>
        </w:rPr>
        <w:t>muck</w:t>
      </w:r>
      <w:r>
        <w:rPr>
          <w:rFonts w:ascii="Arial" w:hAnsi="Arial"/>
          <w:sz w:val="24"/>
        </w:rPr>
        <w:t xml:space="preserve"> or </w:t>
      </w:r>
      <w:r>
        <w:rPr>
          <w:rFonts w:ascii="Arial" w:hAnsi="Arial"/>
          <w:i/>
          <w:sz w:val="24"/>
        </w:rPr>
        <w:t>shot rock.</w:t>
      </w:r>
    </w:p>
    <w:p w14:paraId="5A49C4E4" w14:textId="77777777" w:rsidR="00612570" w:rsidRDefault="00612570" w:rsidP="00612570">
      <w:pPr>
        <w:rPr>
          <w:rFonts w:ascii="Arial" w:hAnsi="Arial"/>
          <w:sz w:val="24"/>
        </w:rPr>
      </w:pPr>
      <w:r>
        <w:rPr>
          <w:rFonts w:ascii="Arial" w:hAnsi="Arial"/>
          <w:sz w:val="24"/>
        </w:rPr>
        <w:tab/>
        <w:t xml:space="preserve">Sand and gravel products are extracted from unconsolidated deposits, which do not require drilling and blasting.  These deposits occur at or immediately beneath ground level or on the bottoms of streams, lakes or oceans.  When sand and gravel products are extracted from deposits at or near ground level, the mining area is called a </w:t>
      </w:r>
      <w:r>
        <w:rPr>
          <w:rFonts w:ascii="Arial" w:hAnsi="Arial"/>
          <w:b/>
          <w:i/>
          <w:sz w:val="24"/>
        </w:rPr>
        <w:t>pit</w:t>
      </w:r>
      <w:r>
        <w:rPr>
          <w:rFonts w:ascii="Arial" w:hAnsi="Arial"/>
          <w:i/>
          <w:sz w:val="24"/>
        </w:rPr>
        <w:t xml:space="preserve">. </w:t>
      </w:r>
      <w:r>
        <w:rPr>
          <w:rFonts w:ascii="Arial" w:hAnsi="Arial"/>
          <w:sz w:val="24"/>
        </w:rPr>
        <w:t xml:space="preserve"> A quarry is also sometimes referred to as a pit.  Other types of sand and gravel extraction areas are not given a name such as pit or quarry, but are referred to by the type of deposit, such as a stream deposit, lake deposit, or marine deposit.</w:t>
      </w:r>
    </w:p>
    <w:p w14:paraId="5B134F5F" w14:textId="77777777" w:rsidR="00612570" w:rsidRDefault="00612570" w:rsidP="00612570">
      <w:pPr>
        <w:rPr>
          <w:rFonts w:ascii="Arial" w:hAnsi="Arial"/>
          <w:b/>
          <w:sz w:val="24"/>
        </w:rPr>
      </w:pPr>
    </w:p>
    <w:p w14:paraId="0ED8CE13" w14:textId="77777777" w:rsidR="00612570" w:rsidRDefault="00612570" w:rsidP="00612570">
      <w:pPr>
        <w:rPr>
          <w:rFonts w:ascii="Arial" w:hAnsi="Arial"/>
          <w:sz w:val="28"/>
        </w:rPr>
      </w:pPr>
      <w:r>
        <w:rPr>
          <w:rFonts w:ascii="Arial" w:hAnsi="Arial"/>
          <w:b/>
          <w:sz w:val="28"/>
        </w:rPr>
        <w:t>4.2.3 Quarry Development</w:t>
      </w:r>
    </w:p>
    <w:p w14:paraId="2E666B39" w14:textId="77777777" w:rsidR="00612570" w:rsidRDefault="00612570" w:rsidP="00612570">
      <w:pPr>
        <w:ind w:firstLine="720"/>
        <w:rPr>
          <w:rFonts w:ascii="Arial" w:hAnsi="Arial"/>
          <w:sz w:val="24"/>
        </w:rPr>
      </w:pPr>
      <w:r>
        <w:rPr>
          <w:rFonts w:ascii="Arial" w:hAnsi="Arial"/>
          <w:sz w:val="24"/>
        </w:rPr>
        <w:t xml:space="preserve">Once the overall quarry design is complete, the development sequence is formulated.  This sequence normally includes stripping </w:t>
      </w:r>
      <w:proofErr w:type="gramStart"/>
      <w:r>
        <w:rPr>
          <w:rFonts w:ascii="Arial" w:hAnsi="Arial"/>
          <w:sz w:val="24"/>
        </w:rPr>
        <w:t>a sufficient amount of</w:t>
      </w:r>
      <w:proofErr w:type="gramEnd"/>
      <w:r>
        <w:rPr>
          <w:rFonts w:ascii="Arial" w:hAnsi="Arial"/>
          <w:sz w:val="24"/>
        </w:rPr>
        <w:t xml:space="preserve"> </w:t>
      </w:r>
      <w:r>
        <w:rPr>
          <w:rFonts w:ascii="Arial" w:hAnsi="Arial"/>
          <w:i/>
          <w:sz w:val="24"/>
        </w:rPr>
        <w:t>overburden</w:t>
      </w:r>
      <w:r>
        <w:rPr>
          <w:rFonts w:ascii="Arial" w:hAnsi="Arial"/>
          <w:sz w:val="24"/>
        </w:rPr>
        <w:t xml:space="preserve"> to access the deposit and establish a working face from which the production sequence can begin.  In the event the deposit outcrops or protrudes above the surrounding surface, the stripping of overburden for the most part is not required.  However, the establishment of a </w:t>
      </w:r>
      <w:r>
        <w:rPr>
          <w:rFonts w:ascii="Arial" w:hAnsi="Arial"/>
          <w:i/>
          <w:sz w:val="24"/>
        </w:rPr>
        <w:t>production face</w:t>
      </w:r>
      <w:r>
        <w:rPr>
          <w:rFonts w:ascii="Arial" w:hAnsi="Arial"/>
          <w:sz w:val="24"/>
        </w:rPr>
        <w:t>, which is an area of exposed rock where production blasting can take place, remains the essential first element.</w:t>
      </w:r>
    </w:p>
    <w:p w14:paraId="2A2C25A7" w14:textId="77777777" w:rsidR="00612570" w:rsidRDefault="00612570" w:rsidP="00612570">
      <w:pPr>
        <w:rPr>
          <w:rFonts w:ascii="Arial" w:hAnsi="Arial"/>
          <w:b/>
          <w:sz w:val="24"/>
        </w:rPr>
      </w:pPr>
    </w:p>
    <w:p w14:paraId="7AAD3721" w14:textId="77777777" w:rsidR="00612570" w:rsidRDefault="00612570" w:rsidP="00612570">
      <w:pPr>
        <w:rPr>
          <w:rFonts w:ascii="Arial" w:hAnsi="Arial"/>
          <w:b/>
          <w:sz w:val="28"/>
        </w:rPr>
      </w:pPr>
      <w:r>
        <w:rPr>
          <w:rFonts w:ascii="Arial" w:hAnsi="Arial"/>
          <w:b/>
          <w:sz w:val="28"/>
        </w:rPr>
        <w:t>4.2.4 Stripping Methods</w:t>
      </w:r>
    </w:p>
    <w:p w14:paraId="6228E76B" w14:textId="77777777" w:rsidR="00612570" w:rsidRDefault="00612570" w:rsidP="00612570">
      <w:pPr>
        <w:ind w:firstLine="720"/>
        <w:rPr>
          <w:rFonts w:ascii="Arial" w:hAnsi="Arial"/>
          <w:sz w:val="24"/>
        </w:rPr>
      </w:pPr>
      <w:r>
        <w:rPr>
          <w:rFonts w:ascii="Arial" w:hAnsi="Arial"/>
          <w:sz w:val="24"/>
        </w:rPr>
        <w:t xml:space="preserve"> The method used for overburden stripping is determined by the type and thickness of material to be removed.  Overburden ranges from loose soil to solid rock or combinations of the two.  Soil and partially weathered rock can be removed by pushing it into piles using a bulldozer and removing it with conventional loaders and trucks.  Harder or more consolidated material requires drilling and blasting.  Very often the surface topography of the deposit is irregular, </w:t>
      </w:r>
      <w:r>
        <w:rPr>
          <w:rFonts w:ascii="Arial" w:hAnsi="Arial"/>
          <w:sz w:val="24"/>
        </w:rPr>
        <w:lastRenderedPageBreak/>
        <w:t>causing the removal of the overburden at the immediate contact with the deposit to be very costly and difficult.  Whatever method is chosen, care should be taken to separate the organic topsoil from the remainder of the overburden.</w:t>
      </w:r>
    </w:p>
    <w:p w14:paraId="5642EC94" w14:textId="77777777" w:rsidR="00612570" w:rsidRDefault="00612570" w:rsidP="00612570">
      <w:pPr>
        <w:ind w:firstLine="720"/>
        <w:rPr>
          <w:rFonts w:ascii="Arial" w:hAnsi="Arial"/>
          <w:sz w:val="24"/>
        </w:rPr>
      </w:pPr>
    </w:p>
    <w:p w14:paraId="607ADB81" w14:textId="77777777" w:rsidR="00612570" w:rsidRDefault="00612570" w:rsidP="00612570">
      <w:pPr>
        <w:rPr>
          <w:rFonts w:ascii="Arial" w:hAnsi="Arial"/>
          <w:sz w:val="24"/>
        </w:rPr>
      </w:pPr>
      <w:r>
        <w:rPr>
          <w:rFonts w:ascii="Arial" w:hAnsi="Arial"/>
          <w:b/>
          <w:sz w:val="24"/>
        </w:rPr>
        <w:t>4.2.4.1 Stripping Sequence</w:t>
      </w:r>
    </w:p>
    <w:p w14:paraId="6443D9B9" w14:textId="77777777" w:rsidR="00612570" w:rsidRDefault="00612570" w:rsidP="00612570">
      <w:pPr>
        <w:ind w:firstLine="720"/>
        <w:rPr>
          <w:rFonts w:ascii="Arial" w:hAnsi="Arial"/>
          <w:sz w:val="24"/>
        </w:rPr>
      </w:pPr>
      <w:r>
        <w:rPr>
          <w:rFonts w:ascii="Arial" w:hAnsi="Arial"/>
          <w:sz w:val="24"/>
        </w:rPr>
        <w:t xml:space="preserve"> The initial area to be stripped is usually minimized to keep the pre-production development cost low and allow production to begin quickly.  After production starts, stripping continues as a normal part of the production sequence.  Stripping is scheduled at a convenient time to minimize interference with peak production periods.</w:t>
      </w:r>
    </w:p>
    <w:p w14:paraId="1A0483B2" w14:textId="77777777" w:rsidR="00612570" w:rsidRDefault="00612570" w:rsidP="00612570">
      <w:pPr>
        <w:ind w:firstLine="720"/>
        <w:rPr>
          <w:rFonts w:ascii="Arial" w:hAnsi="Arial"/>
          <w:sz w:val="24"/>
        </w:rPr>
      </w:pPr>
    </w:p>
    <w:p w14:paraId="3A3D1650" w14:textId="77777777" w:rsidR="00612570" w:rsidRDefault="00612570" w:rsidP="00612570">
      <w:pPr>
        <w:rPr>
          <w:rFonts w:ascii="Arial" w:hAnsi="Arial"/>
          <w:b/>
          <w:sz w:val="24"/>
        </w:rPr>
      </w:pPr>
      <w:r>
        <w:rPr>
          <w:rFonts w:ascii="Arial" w:hAnsi="Arial"/>
          <w:b/>
          <w:sz w:val="24"/>
        </w:rPr>
        <w:t>4.2.4.2 Haul Road Development</w:t>
      </w:r>
    </w:p>
    <w:p w14:paraId="548DBBF3" w14:textId="77777777" w:rsidR="00612570" w:rsidRDefault="00612570" w:rsidP="00612570">
      <w:pPr>
        <w:ind w:firstLine="720"/>
        <w:rPr>
          <w:rFonts w:ascii="Arial" w:hAnsi="Arial"/>
          <w:sz w:val="24"/>
        </w:rPr>
      </w:pPr>
      <w:r>
        <w:rPr>
          <w:rFonts w:ascii="Arial" w:hAnsi="Arial"/>
          <w:sz w:val="24"/>
        </w:rPr>
        <w:t xml:space="preserve"> When pre-production stripping is complete, development continues with the excavation of the primary haul road down into the deposit or up onto the outcrop.  The haul road provides access to the production face, which is where the extraction sequence begins.  The location of the primary haul road is based on the orientation of the deposit in relation to the processing facility, and the optimum location in the deposit to begin production (considering overburden thickness and quality of the material).  Additional geologic factors are the </w:t>
      </w:r>
      <w:proofErr w:type="gramStart"/>
      <w:r>
        <w:rPr>
          <w:rFonts w:ascii="Arial" w:hAnsi="Arial"/>
          <w:sz w:val="24"/>
        </w:rPr>
        <w:t>bench</w:t>
      </w:r>
      <w:proofErr w:type="gramEnd"/>
      <w:r>
        <w:rPr>
          <w:rFonts w:ascii="Arial" w:hAnsi="Arial"/>
          <w:sz w:val="24"/>
        </w:rPr>
        <w:t xml:space="preserve"> or the face height selected as optimum for production blasting.</w:t>
      </w:r>
    </w:p>
    <w:p w14:paraId="5C703EA7" w14:textId="77777777" w:rsidR="00612570" w:rsidRDefault="00612570" w:rsidP="00612570">
      <w:pPr>
        <w:rPr>
          <w:rFonts w:ascii="Arial" w:hAnsi="Arial"/>
          <w:sz w:val="24"/>
        </w:rPr>
      </w:pPr>
      <w:r>
        <w:rPr>
          <w:rFonts w:ascii="Arial" w:hAnsi="Arial"/>
          <w:sz w:val="24"/>
        </w:rPr>
        <w:tab/>
        <w:t>The haul road logically follows the shortest route from the processing plant to the point where production begins.  The haul road should be located so that it should not have to be moved later as the pit or quarry expands.</w:t>
      </w:r>
    </w:p>
    <w:p w14:paraId="592083A7" w14:textId="77777777" w:rsidR="00612570" w:rsidRDefault="00612570" w:rsidP="00612570">
      <w:pPr>
        <w:rPr>
          <w:rFonts w:ascii="Arial" w:hAnsi="Arial"/>
          <w:sz w:val="24"/>
        </w:rPr>
      </w:pPr>
    </w:p>
    <w:p w14:paraId="4F678897" w14:textId="77777777" w:rsidR="00612570" w:rsidRDefault="00612570" w:rsidP="00612570">
      <w:pPr>
        <w:rPr>
          <w:rFonts w:ascii="Arial" w:hAnsi="Arial"/>
          <w:sz w:val="28"/>
        </w:rPr>
      </w:pPr>
      <w:r>
        <w:rPr>
          <w:rFonts w:ascii="Arial" w:hAnsi="Arial"/>
          <w:b/>
          <w:sz w:val="28"/>
        </w:rPr>
        <w:t>4.2.5 Drilling and Blasting</w:t>
      </w:r>
    </w:p>
    <w:p w14:paraId="51EFEA69" w14:textId="77777777" w:rsidR="00612570" w:rsidRDefault="00612570" w:rsidP="00612570">
      <w:pPr>
        <w:rPr>
          <w:rFonts w:ascii="Arial" w:hAnsi="Arial"/>
          <w:sz w:val="24"/>
        </w:rPr>
      </w:pPr>
      <w:r>
        <w:rPr>
          <w:rFonts w:ascii="Arial" w:hAnsi="Arial"/>
          <w:sz w:val="24"/>
        </w:rPr>
        <w:tab/>
        <w:t>A wide variety of drills and explosives are used in the surface quarrying industry because of the diversity of rock types and the formations mined for aggregates.  Factors affecting the type of drill used include deposit geology and thickness, rock hardness, chemical composition, climatic conditions, and geographical/environmental restrictions.  The type of drill bit used varies dramatically as the different areas within the same deposit are mined.  The bit configuration and composition are optimized to match prevailing geological conditions.</w:t>
      </w:r>
    </w:p>
    <w:p w14:paraId="7C00AB03" w14:textId="77777777" w:rsidR="00612570" w:rsidRDefault="00612570" w:rsidP="00612570">
      <w:pPr>
        <w:rPr>
          <w:rFonts w:ascii="Arial" w:hAnsi="Arial"/>
          <w:b/>
          <w:sz w:val="24"/>
        </w:rPr>
      </w:pPr>
    </w:p>
    <w:p w14:paraId="40AD8F5F" w14:textId="77777777" w:rsidR="00612570" w:rsidRDefault="00612570" w:rsidP="00612570">
      <w:pPr>
        <w:rPr>
          <w:rFonts w:ascii="Arial" w:hAnsi="Arial"/>
          <w:b/>
          <w:sz w:val="24"/>
        </w:rPr>
      </w:pPr>
      <w:r>
        <w:rPr>
          <w:rFonts w:ascii="Arial" w:hAnsi="Arial"/>
          <w:b/>
          <w:sz w:val="24"/>
        </w:rPr>
        <w:t>4.2.5.1 Type of Drills</w:t>
      </w:r>
    </w:p>
    <w:p w14:paraId="5D61FDF6" w14:textId="77777777" w:rsidR="00612570" w:rsidRDefault="00612570" w:rsidP="00612570">
      <w:pPr>
        <w:ind w:firstLine="720"/>
        <w:rPr>
          <w:rFonts w:ascii="Arial" w:hAnsi="Arial"/>
          <w:sz w:val="24"/>
        </w:rPr>
      </w:pPr>
      <w:r>
        <w:rPr>
          <w:rFonts w:ascii="Arial" w:hAnsi="Arial"/>
          <w:sz w:val="24"/>
        </w:rPr>
        <w:t xml:space="preserve">Rock hardness and composition determine the basic type of drill used.  In softer type rocks such as soft limestone, a rotary drill is commonly used (Fig. 4.1 a).  When the rock is highly abrasive, a drill bit containing tungsten carbide inserts is required (Fig. 4.1 b).  When in medium hard formations, a rotary drill using a </w:t>
      </w:r>
      <w:r>
        <w:rPr>
          <w:rFonts w:ascii="Arial" w:hAnsi="Arial"/>
          <w:i/>
          <w:sz w:val="24"/>
        </w:rPr>
        <w:t>tri-cone</w:t>
      </w:r>
      <w:r>
        <w:rPr>
          <w:rFonts w:ascii="Arial" w:hAnsi="Arial"/>
          <w:sz w:val="24"/>
        </w:rPr>
        <w:t xml:space="preserve"> bit is used (Fig. 4.1 c).  If very hard rock is mined, a</w:t>
      </w:r>
      <w:r>
        <w:rPr>
          <w:rFonts w:ascii="Arial" w:hAnsi="Arial"/>
          <w:i/>
          <w:sz w:val="24"/>
        </w:rPr>
        <w:t xml:space="preserve"> down the hole </w:t>
      </w:r>
      <w:r>
        <w:rPr>
          <w:rFonts w:ascii="Arial" w:hAnsi="Arial"/>
          <w:sz w:val="24"/>
        </w:rPr>
        <w:t xml:space="preserve">or </w:t>
      </w:r>
      <w:r>
        <w:rPr>
          <w:rFonts w:ascii="Arial" w:hAnsi="Arial"/>
          <w:i/>
          <w:sz w:val="24"/>
        </w:rPr>
        <w:t xml:space="preserve">in the hole, </w:t>
      </w:r>
      <w:r>
        <w:rPr>
          <w:rFonts w:ascii="Arial" w:hAnsi="Arial"/>
          <w:sz w:val="24"/>
        </w:rPr>
        <w:t xml:space="preserve">hammer drill is normally used </w:t>
      </w:r>
    </w:p>
    <w:p w14:paraId="1358A707" w14:textId="77777777" w:rsidR="00612570" w:rsidRDefault="00612570" w:rsidP="00612570">
      <w:pPr>
        <w:rPr>
          <w:rFonts w:ascii="Arial" w:hAnsi="Arial"/>
          <w:sz w:val="24"/>
        </w:rPr>
      </w:pPr>
      <w:r>
        <w:rPr>
          <w:rFonts w:ascii="Arial" w:hAnsi="Arial"/>
          <w:sz w:val="24"/>
        </w:rPr>
        <w:t xml:space="preserve">(Fig 4.2). </w:t>
      </w:r>
    </w:p>
    <w:p w14:paraId="4B0C7728" w14:textId="77777777" w:rsidR="00612570" w:rsidRDefault="00612570" w:rsidP="00612570">
      <w:pPr>
        <w:rPr>
          <w:b/>
          <w:sz w:val="24"/>
        </w:rPr>
      </w:pPr>
      <w:r>
        <w:rPr>
          <w:b/>
          <w:noProof/>
          <w:sz w:val="24"/>
        </w:rPr>
        <w:lastRenderedPageBreak/>
        <w:drawing>
          <wp:anchor distT="0" distB="0" distL="114300" distR="114300" simplePos="0" relativeHeight="251720704" behindDoc="0" locked="0" layoutInCell="0" allowOverlap="1" wp14:anchorId="6DDD7994" wp14:editId="648E122F">
            <wp:simplePos x="0" y="0"/>
            <wp:positionH relativeFrom="column">
              <wp:posOffset>0</wp:posOffset>
            </wp:positionH>
            <wp:positionV relativeFrom="paragraph">
              <wp:posOffset>0</wp:posOffset>
            </wp:positionV>
            <wp:extent cx="4948555" cy="8221980"/>
            <wp:effectExtent l="0" t="0" r="0" b="0"/>
            <wp:wrapTopAndBottom/>
            <wp:docPr id="359222801" name="Picture 8" descr="common quarry blast hole drill b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mmon quarry blast hole drill bits"/>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948555" cy="8221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441B8A" w14:textId="77777777" w:rsidR="00612570" w:rsidRDefault="00612570" w:rsidP="00612570">
      <w:pPr>
        <w:ind w:left="1440" w:firstLine="360"/>
        <w:rPr>
          <w:rFonts w:ascii="Arial" w:hAnsi="Arial"/>
          <w:sz w:val="24"/>
        </w:rPr>
      </w:pPr>
      <w:r>
        <w:rPr>
          <w:rFonts w:ascii="Arial" w:hAnsi="Arial"/>
          <w:b/>
          <w:sz w:val="24"/>
        </w:rPr>
        <w:lastRenderedPageBreak/>
        <w:t>Fig 4.2</w:t>
      </w:r>
      <w:r>
        <w:rPr>
          <w:rFonts w:ascii="Arial" w:hAnsi="Arial"/>
          <w:sz w:val="24"/>
        </w:rPr>
        <w:t xml:space="preserve"> </w:t>
      </w:r>
      <w:r>
        <w:rPr>
          <w:rFonts w:ascii="Arial" w:hAnsi="Arial"/>
          <w:b/>
          <w:sz w:val="24"/>
        </w:rPr>
        <w:t xml:space="preserve">Down </w:t>
      </w:r>
      <w:proofErr w:type="gramStart"/>
      <w:r>
        <w:rPr>
          <w:rFonts w:ascii="Arial" w:hAnsi="Arial"/>
          <w:b/>
          <w:sz w:val="24"/>
        </w:rPr>
        <w:t>The</w:t>
      </w:r>
      <w:proofErr w:type="gramEnd"/>
      <w:r>
        <w:rPr>
          <w:rFonts w:ascii="Arial" w:hAnsi="Arial"/>
          <w:b/>
          <w:sz w:val="24"/>
        </w:rPr>
        <w:t xml:space="preserve"> Hole Hammer Drill</w:t>
      </w:r>
      <w:r>
        <w:rPr>
          <w:rFonts w:ascii="Arial" w:hAnsi="Arial"/>
          <w:sz w:val="24"/>
        </w:rPr>
        <w:t>.</w:t>
      </w:r>
    </w:p>
    <w:p w14:paraId="27E14717" w14:textId="77777777" w:rsidR="00612570" w:rsidRDefault="00612570" w:rsidP="00612570">
      <w:pPr>
        <w:rPr>
          <w:rFonts w:ascii="Arial" w:hAnsi="Arial"/>
          <w:sz w:val="24"/>
        </w:rPr>
      </w:pPr>
    </w:p>
    <w:p w14:paraId="0870FB8D" w14:textId="77777777" w:rsidR="00612570" w:rsidRDefault="00612570" w:rsidP="00612570">
      <w:pPr>
        <w:rPr>
          <w:rFonts w:ascii="Arial" w:hAnsi="Arial"/>
          <w:sz w:val="24"/>
        </w:rPr>
      </w:pPr>
      <w:r>
        <w:rPr>
          <w:rFonts w:ascii="Arial" w:hAnsi="Arial"/>
          <w:b/>
          <w:noProof/>
          <w:sz w:val="24"/>
        </w:rPr>
        <w:drawing>
          <wp:anchor distT="0" distB="0" distL="114300" distR="114300" simplePos="0" relativeHeight="251722752" behindDoc="0" locked="0" layoutInCell="0" allowOverlap="1" wp14:anchorId="395C72CF" wp14:editId="2AAD51F5">
            <wp:simplePos x="0" y="0"/>
            <wp:positionH relativeFrom="column">
              <wp:posOffset>1097280</wp:posOffset>
            </wp:positionH>
            <wp:positionV relativeFrom="paragraph">
              <wp:posOffset>-365760</wp:posOffset>
            </wp:positionV>
            <wp:extent cx="4004945" cy="4748530"/>
            <wp:effectExtent l="0" t="0" r="0" b="0"/>
            <wp:wrapTopAndBottom/>
            <wp:docPr id="771568176" name="Picture 7" descr="down the hole hammer dr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7" descr="down the hole hammer drill"/>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004945" cy="47485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sz w:val="24"/>
        </w:rPr>
        <w:t>4.2.5.2 Blasting</w:t>
      </w:r>
      <w:r>
        <w:rPr>
          <w:rFonts w:ascii="Arial" w:hAnsi="Arial"/>
          <w:sz w:val="24"/>
        </w:rPr>
        <w:t xml:space="preserve"> </w:t>
      </w:r>
    </w:p>
    <w:p w14:paraId="716EFA8E" w14:textId="77777777" w:rsidR="00612570" w:rsidRDefault="00612570" w:rsidP="00612570">
      <w:pPr>
        <w:ind w:firstLine="720"/>
        <w:rPr>
          <w:rFonts w:ascii="Arial" w:hAnsi="Arial"/>
          <w:sz w:val="24"/>
        </w:rPr>
      </w:pPr>
      <w:r>
        <w:rPr>
          <w:rFonts w:ascii="Arial" w:hAnsi="Arial"/>
          <w:sz w:val="24"/>
        </w:rPr>
        <w:t xml:space="preserve">The goal is to achieve the desired level of rock fragmentation using the least </w:t>
      </w:r>
      <w:proofErr w:type="gramStart"/>
      <w:r>
        <w:rPr>
          <w:rFonts w:ascii="Arial" w:hAnsi="Arial"/>
          <w:sz w:val="24"/>
        </w:rPr>
        <w:t>amount</w:t>
      </w:r>
      <w:proofErr w:type="gramEnd"/>
      <w:r>
        <w:rPr>
          <w:rFonts w:ascii="Arial" w:hAnsi="Arial"/>
          <w:sz w:val="24"/>
        </w:rPr>
        <w:t xml:space="preserve"> of explosives while minimizing vibration.  The blast hole drill pattern can be held constant for several blasts using different types of explosives.  The rock fragmentation </w:t>
      </w:r>
      <w:proofErr w:type="gramStart"/>
      <w:r>
        <w:rPr>
          <w:rFonts w:ascii="Arial" w:hAnsi="Arial"/>
          <w:sz w:val="24"/>
        </w:rPr>
        <w:t>results</w:t>
      </w:r>
      <w:proofErr w:type="gramEnd"/>
      <w:r>
        <w:rPr>
          <w:rFonts w:ascii="Arial" w:hAnsi="Arial"/>
          <w:sz w:val="24"/>
        </w:rPr>
        <w:t xml:space="preserve"> and vibration levels are monitored until the most efficient explosive is found for the existing condition.  The important concept to remember is that fragmentation of rock by primary blasting is more cost effective than fragmentation by mechanical crushing or secondary breaking. The aggregate industry includes plants that vary in production capacity from 100,000 tons to 10 million tons or more per year.  The typical aggregate operation normally produces approximately 450,000 tons each year. </w:t>
      </w:r>
    </w:p>
    <w:p w14:paraId="498F0B7A" w14:textId="77777777" w:rsidR="00612570" w:rsidRDefault="00612570" w:rsidP="00612570">
      <w:pPr>
        <w:rPr>
          <w:rFonts w:ascii="Arial" w:hAnsi="Arial"/>
          <w:sz w:val="24"/>
        </w:rPr>
      </w:pPr>
    </w:p>
    <w:p w14:paraId="0FB824C2" w14:textId="77777777" w:rsidR="00612570" w:rsidRDefault="00612570" w:rsidP="00612570">
      <w:pPr>
        <w:rPr>
          <w:rFonts w:ascii="Arial" w:hAnsi="Arial"/>
          <w:sz w:val="28"/>
        </w:rPr>
      </w:pPr>
      <w:r>
        <w:rPr>
          <w:rFonts w:ascii="Arial" w:hAnsi="Arial"/>
          <w:b/>
          <w:sz w:val="28"/>
        </w:rPr>
        <w:t>4.2.6 Equipment</w:t>
      </w:r>
      <w:r>
        <w:rPr>
          <w:rFonts w:ascii="Arial" w:hAnsi="Arial"/>
          <w:sz w:val="28"/>
        </w:rPr>
        <w:t xml:space="preserve"> </w:t>
      </w:r>
    </w:p>
    <w:p w14:paraId="2666ED5C" w14:textId="77777777" w:rsidR="00612570" w:rsidRDefault="00612570" w:rsidP="00612570">
      <w:pPr>
        <w:ind w:firstLine="720"/>
        <w:rPr>
          <w:rFonts w:ascii="Arial" w:hAnsi="Arial"/>
          <w:b/>
          <w:sz w:val="24"/>
        </w:rPr>
      </w:pPr>
      <w:r>
        <w:rPr>
          <w:rFonts w:ascii="Arial" w:hAnsi="Arial"/>
          <w:sz w:val="24"/>
        </w:rPr>
        <w:t>Figures 4.3 through 4.6 show typical equipment used in quarry operations</w:t>
      </w:r>
    </w:p>
    <w:p w14:paraId="55ACB5D1" w14:textId="77777777" w:rsidR="00612570" w:rsidRDefault="00612570" w:rsidP="00612570">
      <w:pPr>
        <w:ind w:firstLine="720"/>
        <w:rPr>
          <w:rFonts w:ascii="Arial" w:hAnsi="Arial"/>
          <w:sz w:val="24"/>
        </w:rPr>
      </w:pPr>
      <w:r>
        <w:rPr>
          <w:rFonts w:ascii="Arial" w:hAnsi="Arial"/>
          <w:sz w:val="24"/>
        </w:rPr>
        <w:lastRenderedPageBreak/>
        <w:t>.</w:t>
      </w:r>
      <w:bookmarkStart w:id="20" w:name="_MON_1053370488"/>
      <w:bookmarkStart w:id="21" w:name="_MON_1053370768"/>
      <w:bookmarkStart w:id="22" w:name="_MON_1053370926"/>
      <w:bookmarkStart w:id="23" w:name="_MON_1053368998"/>
      <w:bookmarkEnd w:id="20"/>
      <w:bookmarkEnd w:id="21"/>
      <w:bookmarkEnd w:id="22"/>
      <w:bookmarkEnd w:id="23"/>
      <w:bookmarkStart w:id="24" w:name="_MON_1053369967"/>
      <w:bookmarkEnd w:id="24"/>
      <w:r>
        <w:rPr>
          <w:rFonts w:ascii="Arial" w:hAnsi="Arial"/>
          <w:sz w:val="24"/>
        </w:rPr>
        <w:object w:dxaOrig="7665" w:dyaOrig="5745" w14:anchorId="36F32D23">
          <v:shape id="_x0000_i1060" type="#_x0000_t75" alt="Fig 4.3 Front end loader loading off road vehicle from muck pile" style="width:383.15pt;height:287.35pt" o:ole="" fillcolor="window">
            <v:imagedata r:id="rId162" o:title=""/>
          </v:shape>
          <o:OLEObject Type="Embed" ProgID="Word.Picture.8" ShapeID="_x0000_i1060" DrawAspect="Content" ObjectID="_1833345750" r:id="rId163"/>
        </w:object>
      </w:r>
    </w:p>
    <w:p w14:paraId="5DC7F322" w14:textId="77777777" w:rsidR="00612570" w:rsidRDefault="00612570" w:rsidP="00612570">
      <w:pPr>
        <w:rPr>
          <w:rFonts w:ascii="Arial" w:hAnsi="Arial"/>
          <w:sz w:val="24"/>
        </w:rPr>
      </w:pPr>
    </w:p>
    <w:p w14:paraId="5AC741E2" w14:textId="77777777" w:rsidR="00612570" w:rsidRDefault="00612570" w:rsidP="00612570">
      <w:pPr>
        <w:rPr>
          <w:rFonts w:ascii="Arial" w:hAnsi="Arial"/>
          <w:sz w:val="24"/>
        </w:rPr>
      </w:pPr>
      <w:r>
        <w:rPr>
          <w:rFonts w:ascii="Arial" w:hAnsi="Arial"/>
          <w:b/>
          <w:sz w:val="24"/>
        </w:rPr>
        <w:t xml:space="preserve">                 Fig 4.3 Front end loader loading off road vehicle from muck pile.</w:t>
      </w:r>
    </w:p>
    <w:p w14:paraId="29374F79" w14:textId="77777777" w:rsidR="00612570" w:rsidRDefault="00612570" w:rsidP="00612570">
      <w:pPr>
        <w:rPr>
          <w:rFonts w:ascii="Arial" w:hAnsi="Arial"/>
          <w:sz w:val="24"/>
        </w:rPr>
      </w:pPr>
    </w:p>
    <w:p w14:paraId="49F09CAA" w14:textId="77777777" w:rsidR="00612570" w:rsidRDefault="00612570" w:rsidP="00612570">
      <w:pPr>
        <w:rPr>
          <w:rFonts w:ascii="Arial" w:hAnsi="Arial"/>
          <w:sz w:val="24"/>
        </w:rPr>
      </w:pPr>
    </w:p>
    <w:p w14:paraId="2EB6F914" w14:textId="77777777" w:rsidR="00612570" w:rsidRDefault="00612570" w:rsidP="00612570">
      <w:pPr>
        <w:rPr>
          <w:rFonts w:ascii="Arial" w:hAnsi="Arial"/>
          <w:sz w:val="24"/>
        </w:rPr>
      </w:pPr>
    </w:p>
    <w:p w14:paraId="3C7E4D81" w14:textId="77777777" w:rsidR="00612570" w:rsidRDefault="00612570" w:rsidP="00612570">
      <w:pPr>
        <w:rPr>
          <w:rFonts w:ascii="Arial" w:hAnsi="Arial"/>
          <w:sz w:val="24"/>
        </w:rPr>
      </w:pPr>
    </w:p>
    <w:p w14:paraId="54703484" w14:textId="77777777" w:rsidR="00612570" w:rsidRDefault="00612570" w:rsidP="00612570">
      <w:pPr>
        <w:rPr>
          <w:rFonts w:ascii="Arial" w:hAnsi="Arial"/>
          <w:b/>
          <w:sz w:val="24"/>
        </w:rPr>
      </w:pPr>
    </w:p>
    <w:p w14:paraId="6F9B7FF2" w14:textId="77777777" w:rsidR="00612570" w:rsidRDefault="00000000" w:rsidP="00612570">
      <w:pPr>
        <w:rPr>
          <w:b/>
          <w:sz w:val="24"/>
        </w:rPr>
      </w:pPr>
      <w:r>
        <w:rPr>
          <w:rFonts w:ascii="Arial" w:hAnsi="Arial"/>
          <w:noProof/>
          <w:sz w:val="24"/>
        </w:rPr>
        <w:object w:dxaOrig="1440" w:dyaOrig="1440" w14:anchorId="7438827F">
          <v:shape id="_x0000_s1364" type="#_x0000_t75" alt="Fig. 4.4 Off road haul truck" style="position:absolute;margin-left:0;margin-top:-14.4pt;width:482.4pt;height:246.85pt;z-index:251721728;visibility:visible;mso-wrap-edited:f;mso-position-horizontal:absolute;mso-position-horizontal-relative:text;mso-position-vertical:absolute;mso-position-vertical-relative:text" o:allowincell="f">
            <v:imagedata r:id="rId164" o:title="" cropbottom="6696f"/>
            <w10:wrap type="topAndBottom"/>
            <w10:anchorlock/>
          </v:shape>
          <o:OLEObject Type="Embed" ProgID="Word.Picture.8" ShapeID="_x0000_s1364" DrawAspect="Content" ObjectID="_1833345776" r:id="rId165"/>
        </w:object>
      </w:r>
      <w:r w:rsidR="00612570">
        <w:rPr>
          <w:rFonts w:ascii="Arial" w:hAnsi="Arial"/>
          <w:b/>
          <w:sz w:val="24"/>
        </w:rPr>
        <w:t>Fig</w:t>
      </w:r>
      <w:r w:rsidR="00612570">
        <w:rPr>
          <w:b/>
          <w:sz w:val="24"/>
        </w:rPr>
        <w:t xml:space="preserve">. </w:t>
      </w:r>
      <w:r w:rsidR="00612570">
        <w:rPr>
          <w:rFonts w:ascii="Arial" w:hAnsi="Arial"/>
          <w:b/>
          <w:sz w:val="24"/>
        </w:rPr>
        <w:t>4.4 Off road haul truck</w:t>
      </w:r>
    </w:p>
    <w:p w14:paraId="3B885882" w14:textId="77777777" w:rsidR="00612570" w:rsidRDefault="00612570" w:rsidP="00612570"/>
    <w:p w14:paraId="78B834C9" w14:textId="77777777" w:rsidR="00612570" w:rsidRDefault="00612570" w:rsidP="00612570"/>
    <w:p w14:paraId="4DCE00C0" w14:textId="77777777" w:rsidR="00612570" w:rsidRDefault="00612570" w:rsidP="00612570">
      <w:pPr>
        <w:rPr>
          <w:b/>
          <w:sz w:val="24"/>
        </w:rPr>
      </w:pPr>
      <w:r>
        <w:rPr>
          <w:b/>
          <w:sz w:val="24"/>
        </w:rPr>
        <w:t xml:space="preserve">                            </w:t>
      </w:r>
      <w:r>
        <w:rPr>
          <w:b/>
          <w:noProof/>
          <w:sz w:val="24"/>
        </w:rPr>
        <w:drawing>
          <wp:inline distT="0" distB="0" distL="0" distR="0" wp14:anchorId="562DE6EA" wp14:editId="3A0080B7">
            <wp:extent cx="4095750" cy="3076575"/>
            <wp:effectExtent l="0" t="0" r="0" b="0"/>
            <wp:docPr id="2" name="Picture 2" descr="Fig. 4.5 Front end lo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Fig. 4.5 Front end loader"/>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095750" cy="3076575"/>
                    </a:xfrm>
                    <a:prstGeom prst="rect">
                      <a:avLst/>
                    </a:prstGeom>
                    <a:noFill/>
                    <a:ln>
                      <a:noFill/>
                    </a:ln>
                  </pic:spPr>
                </pic:pic>
              </a:graphicData>
            </a:graphic>
          </wp:inline>
        </w:drawing>
      </w:r>
    </w:p>
    <w:p w14:paraId="72FF97CB" w14:textId="77777777" w:rsidR="00612570" w:rsidRDefault="00612570" w:rsidP="00612570">
      <w:pPr>
        <w:rPr>
          <w:b/>
          <w:sz w:val="24"/>
        </w:rPr>
      </w:pPr>
      <w:r>
        <w:rPr>
          <w:b/>
          <w:sz w:val="24"/>
        </w:rPr>
        <w:t xml:space="preserve">                           </w:t>
      </w:r>
      <w:r>
        <w:rPr>
          <w:rFonts w:ascii="Arial" w:hAnsi="Arial"/>
          <w:b/>
          <w:sz w:val="24"/>
        </w:rPr>
        <w:t>Fig. 4.5 Front end loader</w:t>
      </w:r>
      <w:r>
        <w:rPr>
          <w:b/>
          <w:sz w:val="24"/>
        </w:rPr>
        <w:t>.</w:t>
      </w:r>
    </w:p>
    <w:p w14:paraId="526F42FA" w14:textId="77777777" w:rsidR="00612570" w:rsidRDefault="00612570" w:rsidP="00612570">
      <w:pPr>
        <w:rPr>
          <w:b/>
          <w:sz w:val="24"/>
        </w:rPr>
      </w:pPr>
    </w:p>
    <w:p w14:paraId="116950F5" w14:textId="77777777" w:rsidR="00612570" w:rsidRDefault="00612570" w:rsidP="00612570">
      <w:pPr>
        <w:rPr>
          <w:b/>
          <w:sz w:val="24"/>
        </w:rPr>
      </w:pPr>
    </w:p>
    <w:p w14:paraId="10537C35" w14:textId="77777777" w:rsidR="00612570" w:rsidRDefault="00612570" w:rsidP="00612570">
      <w:pPr>
        <w:rPr>
          <w:b/>
          <w:sz w:val="24"/>
        </w:rPr>
      </w:pPr>
      <w:r>
        <w:rPr>
          <w:b/>
          <w:sz w:val="24"/>
        </w:rPr>
        <w:t xml:space="preserve">              </w:t>
      </w:r>
      <w:r>
        <w:rPr>
          <w:b/>
          <w:noProof/>
          <w:sz w:val="24"/>
        </w:rPr>
        <w:drawing>
          <wp:inline distT="0" distB="0" distL="0" distR="0" wp14:anchorId="4056C0ED" wp14:editId="5B3412C5">
            <wp:extent cx="4876800" cy="3657600"/>
            <wp:effectExtent l="0" t="0" r="0" b="0"/>
            <wp:docPr id="1313858975" name="Picture 1" descr="Fig. 4.6 Hydraulic power sho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Fig. 4.6 Hydraulic power shovel"/>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6DD0AF61" w14:textId="77777777" w:rsidR="00612570" w:rsidRDefault="00612570" w:rsidP="00612570">
      <w:r>
        <w:rPr>
          <w:b/>
          <w:sz w:val="24"/>
        </w:rPr>
        <w:t xml:space="preserve">              </w:t>
      </w:r>
      <w:r>
        <w:rPr>
          <w:rFonts w:ascii="Arial" w:hAnsi="Arial"/>
          <w:b/>
          <w:sz w:val="24"/>
        </w:rPr>
        <w:t>Fig. 4.6 Hydraulic power shovel</w:t>
      </w:r>
      <w:r>
        <w:t>.</w:t>
      </w:r>
    </w:p>
    <w:p w14:paraId="79E509EE" w14:textId="77777777" w:rsidR="00612570" w:rsidRDefault="00612570" w:rsidP="00612570"/>
    <w:p w14:paraId="62BAECAA" w14:textId="77777777" w:rsidR="00612570" w:rsidRDefault="00612570" w:rsidP="00612570"/>
    <w:p w14:paraId="381623AE" w14:textId="77777777" w:rsidR="00612570" w:rsidRDefault="00612570" w:rsidP="00612570">
      <w:pPr>
        <w:rPr>
          <w:rFonts w:ascii="Arial" w:hAnsi="Arial"/>
          <w:sz w:val="28"/>
        </w:rPr>
      </w:pPr>
    </w:p>
    <w:p w14:paraId="44638F98" w14:textId="77777777" w:rsidR="00612570" w:rsidRDefault="00612570" w:rsidP="00612570">
      <w:pPr>
        <w:rPr>
          <w:rFonts w:ascii="Arial" w:hAnsi="Arial"/>
          <w:sz w:val="24"/>
        </w:rPr>
      </w:pPr>
      <w:r>
        <w:rPr>
          <w:rFonts w:ascii="Arial" w:hAnsi="Arial"/>
          <w:b/>
          <w:sz w:val="28"/>
        </w:rPr>
        <w:lastRenderedPageBreak/>
        <w:t>4.2.7 Secondary Breaking</w:t>
      </w:r>
      <w:r>
        <w:rPr>
          <w:rFonts w:ascii="Arial" w:hAnsi="Arial"/>
          <w:sz w:val="24"/>
        </w:rPr>
        <w:t xml:space="preserve"> </w:t>
      </w:r>
    </w:p>
    <w:p w14:paraId="3A889BB3" w14:textId="77777777" w:rsidR="00612570" w:rsidRDefault="00612570" w:rsidP="00612570">
      <w:pPr>
        <w:ind w:firstLine="720"/>
        <w:rPr>
          <w:rFonts w:ascii="Arial" w:hAnsi="Arial"/>
          <w:sz w:val="24"/>
        </w:rPr>
      </w:pPr>
      <w:r>
        <w:rPr>
          <w:rFonts w:ascii="Arial" w:hAnsi="Arial"/>
          <w:sz w:val="24"/>
        </w:rPr>
        <w:t xml:space="preserve">Secondary breaking is the reduction in size of rock in the quarry following primary blasting.  Secondary breakage is required when portions of the shot rock produced from primary production blasting are too large for loading, hauling or processing.  These pieces of rock, commonly referred to as over-size, setbacks or drop ball rock, are undesirable when additional cost must be incurred to reduce them to a manageable size. </w:t>
      </w:r>
    </w:p>
    <w:p w14:paraId="25CA07EF" w14:textId="77777777" w:rsidR="00612570" w:rsidRDefault="00612570" w:rsidP="00612570">
      <w:pPr>
        <w:ind w:firstLine="720"/>
        <w:rPr>
          <w:rFonts w:ascii="Arial" w:hAnsi="Arial"/>
          <w:sz w:val="24"/>
        </w:rPr>
      </w:pPr>
    </w:p>
    <w:p w14:paraId="529F107F" w14:textId="77777777" w:rsidR="00612570" w:rsidRDefault="00612570" w:rsidP="00612570">
      <w:pPr>
        <w:ind w:firstLine="720"/>
        <w:rPr>
          <w:rFonts w:ascii="Arial" w:hAnsi="Arial"/>
          <w:sz w:val="24"/>
        </w:rPr>
      </w:pPr>
      <w:r>
        <w:rPr>
          <w:rFonts w:ascii="Arial" w:hAnsi="Arial"/>
          <w:sz w:val="24"/>
        </w:rPr>
        <w:t>Secondary breaking by the impact from dropping a heavy weight on the rock is a commonly used method in very hard deposits.  A drop ball or drop cross</w:t>
      </w:r>
      <w:r>
        <w:rPr>
          <w:rFonts w:ascii="Arial" w:hAnsi="Arial"/>
          <w:i/>
          <w:sz w:val="24"/>
        </w:rPr>
        <w:t xml:space="preserve"> </w:t>
      </w:r>
      <w:r>
        <w:rPr>
          <w:rFonts w:ascii="Arial" w:hAnsi="Arial"/>
          <w:sz w:val="24"/>
        </w:rPr>
        <w:t>is used for this purpose (Fig. 4.7).  This is similar in concept to a wrecking ball employed in building demolition.</w:t>
      </w:r>
    </w:p>
    <w:p w14:paraId="3B48CC93" w14:textId="77777777" w:rsidR="00612570" w:rsidRDefault="00612570" w:rsidP="00612570">
      <w:pPr>
        <w:ind w:firstLine="720"/>
        <w:rPr>
          <w:rFonts w:ascii="Arial" w:hAnsi="Arial"/>
          <w:sz w:val="24"/>
        </w:rPr>
      </w:pPr>
    </w:p>
    <w:p w14:paraId="72DD0794" w14:textId="77777777" w:rsidR="00612570" w:rsidRDefault="00612570" w:rsidP="00612570">
      <w:pPr>
        <w:ind w:firstLine="720"/>
        <w:rPr>
          <w:rFonts w:ascii="Arial" w:hAnsi="Arial"/>
          <w:sz w:val="24"/>
        </w:rPr>
      </w:pPr>
      <w:r>
        <w:rPr>
          <w:rFonts w:ascii="Arial" w:hAnsi="Arial"/>
          <w:sz w:val="24"/>
        </w:rPr>
        <w:t>In secondary breaking by blasting</w:t>
      </w:r>
      <w:r>
        <w:rPr>
          <w:rFonts w:ascii="Arial" w:hAnsi="Arial"/>
          <w:i/>
          <w:sz w:val="24"/>
        </w:rPr>
        <w:t xml:space="preserve">, </w:t>
      </w:r>
      <w:r>
        <w:rPr>
          <w:rFonts w:ascii="Arial" w:hAnsi="Arial"/>
          <w:sz w:val="24"/>
        </w:rPr>
        <w:t>small holes 1 to 2 inches in diameter are drilled in the oversized rock and charged with small quantities of high strength explosives.  The desired result from secondary blasting is the reduction of the rock to a manageable size for loading and hauling with a minimum amount of additional drilling and blasting.  Due to its high cost, secondary blasting is normally employed as a last resort.</w:t>
      </w:r>
    </w:p>
    <w:p w14:paraId="2478B35A" w14:textId="77777777" w:rsidR="00612570" w:rsidRDefault="00612570" w:rsidP="00612570">
      <w:pPr>
        <w:rPr>
          <w:rFonts w:ascii="Arial" w:hAnsi="Arial"/>
          <w:sz w:val="24"/>
        </w:rPr>
      </w:pPr>
    </w:p>
    <w:p w14:paraId="45853D77" w14:textId="77777777" w:rsidR="00612570" w:rsidRDefault="00612570" w:rsidP="00612570">
      <w:pPr>
        <w:rPr>
          <w:rFonts w:ascii="Arial" w:hAnsi="Arial"/>
          <w:sz w:val="24"/>
        </w:rPr>
      </w:pPr>
    </w:p>
    <w:p w14:paraId="2393D9CB" w14:textId="77777777" w:rsidR="00612570" w:rsidRDefault="00612570" w:rsidP="00612570">
      <w:pPr>
        <w:rPr>
          <w:rFonts w:ascii="Arial" w:hAnsi="Arial"/>
          <w:sz w:val="24"/>
        </w:rPr>
      </w:pPr>
      <w:r>
        <w:rPr>
          <w:rFonts w:ascii="Arial" w:hAnsi="Arial"/>
          <w:sz w:val="24"/>
        </w:rPr>
        <w:tab/>
        <w:t>Figures 4.8 and 4.9 show additional impact equipment that may also be used in secondary breaking operations.</w:t>
      </w:r>
    </w:p>
    <w:p w14:paraId="7A17193C" w14:textId="77777777" w:rsidR="00612570" w:rsidRDefault="00612570" w:rsidP="00612570">
      <w:pPr>
        <w:rPr>
          <w:rFonts w:ascii="Arial" w:hAnsi="Arial"/>
          <w:sz w:val="24"/>
        </w:rPr>
      </w:pPr>
    </w:p>
    <w:p w14:paraId="6330007D" w14:textId="77777777" w:rsidR="00612570" w:rsidRDefault="00612570" w:rsidP="00612570">
      <w:pPr>
        <w:rPr>
          <w:sz w:val="24"/>
        </w:rPr>
      </w:pPr>
    </w:p>
    <w:p w14:paraId="438FB89E" w14:textId="77777777" w:rsidR="00612570" w:rsidRDefault="00612570" w:rsidP="00612570">
      <w:pPr>
        <w:rPr>
          <w:sz w:val="24"/>
        </w:rPr>
      </w:pPr>
    </w:p>
    <w:p w14:paraId="7BAA4CE0" w14:textId="77777777" w:rsidR="00612570" w:rsidRDefault="00612570" w:rsidP="00612570">
      <w:pPr>
        <w:rPr>
          <w:sz w:val="24"/>
        </w:rPr>
      </w:pPr>
    </w:p>
    <w:p w14:paraId="4F543884" w14:textId="77777777" w:rsidR="00612570" w:rsidRDefault="00612570" w:rsidP="00612570">
      <w:pPr>
        <w:rPr>
          <w:sz w:val="24"/>
        </w:rPr>
      </w:pPr>
      <w:r>
        <w:rPr>
          <w:noProof/>
          <w:sz w:val="24"/>
        </w:rPr>
        <w:lastRenderedPageBreak/>
        <w:drawing>
          <wp:anchor distT="0" distB="0" distL="114300" distR="114300" simplePos="0" relativeHeight="251715584" behindDoc="0" locked="0" layoutInCell="0" allowOverlap="1" wp14:anchorId="77C10520" wp14:editId="42EE9C9A">
            <wp:simplePos x="0" y="0"/>
            <wp:positionH relativeFrom="page">
              <wp:posOffset>1737360</wp:posOffset>
            </wp:positionH>
            <wp:positionV relativeFrom="page">
              <wp:posOffset>1463040</wp:posOffset>
            </wp:positionV>
            <wp:extent cx="4544695" cy="5718175"/>
            <wp:effectExtent l="0" t="0" r="0" b="0"/>
            <wp:wrapTopAndBottom/>
            <wp:docPr id="792868872" name="Picture 6" descr="Fig. 4.7 Drop cross (drop b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descr="Fig. 4.7 Drop cross (drop ball)"/>
                    <pic:cNvPicPr>
                      <a:picLocks noChangeAspect="1" noChangeArrowheads="1"/>
                    </pic:cNvPicPr>
                  </pic:nvPicPr>
                  <pic:blipFill>
                    <a:blip r:embed="rId168">
                      <a:extLst>
                        <a:ext uri="{28A0092B-C50C-407E-A947-70E740481C1C}">
                          <a14:useLocalDpi xmlns:a14="http://schemas.microsoft.com/office/drawing/2010/main" val="0"/>
                        </a:ext>
                      </a:extLst>
                    </a:blip>
                    <a:srcRect b="6000"/>
                    <a:stretch>
                      <a:fillRect/>
                    </a:stretch>
                  </pic:blipFill>
                  <pic:spPr bwMode="auto">
                    <a:xfrm>
                      <a:off x="0" y="0"/>
                      <a:ext cx="4544695" cy="571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0905A1" w14:textId="77777777" w:rsidR="00612570" w:rsidRDefault="00612570" w:rsidP="00612570">
      <w:pPr>
        <w:rPr>
          <w:sz w:val="24"/>
        </w:rPr>
      </w:pPr>
    </w:p>
    <w:p w14:paraId="0E29DDFD" w14:textId="77777777" w:rsidR="00612570" w:rsidRDefault="00612570" w:rsidP="00612570">
      <w:pPr>
        <w:rPr>
          <w:sz w:val="24"/>
        </w:rPr>
      </w:pPr>
    </w:p>
    <w:p w14:paraId="7735E6FB" w14:textId="77777777" w:rsidR="00612570" w:rsidRDefault="00612570" w:rsidP="00612570">
      <w:pPr>
        <w:ind w:left="1440"/>
        <w:rPr>
          <w:rFonts w:ascii="Arial" w:hAnsi="Arial"/>
          <w:b/>
          <w:sz w:val="24"/>
        </w:rPr>
      </w:pPr>
      <w:r>
        <w:rPr>
          <w:rFonts w:ascii="Arial" w:hAnsi="Arial"/>
          <w:b/>
          <w:sz w:val="24"/>
        </w:rPr>
        <w:t>Fig. 4.7 Drop cross (drop ball).</w:t>
      </w:r>
    </w:p>
    <w:p w14:paraId="69EB349A" w14:textId="77777777" w:rsidR="00612570" w:rsidRDefault="00612570" w:rsidP="00612570">
      <w:pPr>
        <w:rPr>
          <w:sz w:val="24"/>
        </w:rPr>
      </w:pPr>
    </w:p>
    <w:p w14:paraId="7F4DD6E0" w14:textId="77777777" w:rsidR="00612570" w:rsidRDefault="00612570" w:rsidP="00612570">
      <w:pPr>
        <w:rPr>
          <w:sz w:val="24"/>
        </w:rPr>
      </w:pPr>
    </w:p>
    <w:p w14:paraId="683954E5" w14:textId="77777777" w:rsidR="00612570" w:rsidRDefault="00612570" w:rsidP="00612570">
      <w:pPr>
        <w:rPr>
          <w:sz w:val="24"/>
        </w:rPr>
      </w:pPr>
    </w:p>
    <w:p w14:paraId="7A7AC967" w14:textId="77777777" w:rsidR="00612570" w:rsidRDefault="00612570" w:rsidP="00612570">
      <w:pPr>
        <w:rPr>
          <w:sz w:val="24"/>
        </w:rPr>
      </w:pPr>
    </w:p>
    <w:p w14:paraId="538D6A0E" w14:textId="77777777" w:rsidR="00612570" w:rsidRDefault="00612570" w:rsidP="00612570">
      <w:pPr>
        <w:rPr>
          <w:sz w:val="24"/>
        </w:rPr>
      </w:pPr>
    </w:p>
    <w:p w14:paraId="732A7BD1" w14:textId="77777777" w:rsidR="00612570" w:rsidRDefault="00612570" w:rsidP="00612570">
      <w:pPr>
        <w:rPr>
          <w:sz w:val="24"/>
        </w:rPr>
      </w:pPr>
    </w:p>
    <w:p w14:paraId="3FDCEDDF" w14:textId="77777777" w:rsidR="00612570" w:rsidRDefault="00612570" w:rsidP="00612570">
      <w:pPr>
        <w:rPr>
          <w:sz w:val="24"/>
        </w:rPr>
      </w:pPr>
    </w:p>
    <w:p w14:paraId="199E620D" w14:textId="77777777" w:rsidR="00612570" w:rsidRDefault="00612570" w:rsidP="00612570">
      <w:pPr>
        <w:rPr>
          <w:sz w:val="24"/>
        </w:rPr>
      </w:pPr>
    </w:p>
    <w:p w14:paraId="6C243E9F" w14:textId="77777777" w:rsidR="00612570" w:rsidRDefault="00612570" w:rsidP="00612570">
      <w:pPr>
        <w:rPr>
          <w:sz w:val="24"/>
        </w:rPr>
      </w:pPr>
    </w:p>
    <w:p w14:paraId="458358EA" w14:textId="77777777" w:rsidR="00612570" w:rsidRDefault="00612570" w:rsidP="00612570">
      <w:pPr>
        <w:rPr>
          <w:sz w:val="24"/>
        </w:rPr>
      </w:pPr>
    </w:p>
    <w:p w14:paraId="5AF6EC49" w14:textId="77777777" w:rsidR="00612570" w:rsidRDefault="00612570" w:rsidP="00612570">
      <w:pPr>
        <w:rPr>
          <w:sz w:val="24"/>
        </w:rPr>
      </w:pPr>
    </w:p>
    <w:p w14:paraId="4DD3A035" w14:textId="77777777" w:rsidR="00612570" w:rsidRDefault="00612570" w:rsidP="00612570">
      <w:pPr>
        <w:rPr>
          <w:sz w:val="24"/>
        </w:rPr>
      </w:pPr>
    </w:p>
    <w:p w14:paraId="4AB5FC7A" w14:textId="77777777" w:rsidR="00612570" w:rsidRDefault="00612570" w:rsidP="00612570">
      <w:pPr>
        <w:rPr>
          <w:b/>
          <w:sz w:val="24"/>
        </w:rPr>
      </w:pPr>
      <w:r>
        <w:rPr>
          <w:noProof/>
          <w:sz w:val="24"/>
        </w:rPr>
        <w:drawing>
          <wp:anchor distT="0" distB="0" distL="114300" distR="114300" simplePos="0" relativeHeight="251716608" behindDoc="0" locked="0" layoutInCell="0" allowOverlap="1" wp14:anchorId="56FAA313" wp14:editId="684EF5A7">
            <wp:simplePos x="0" y="0"/>
            <wp:positionH relativeFrom="column">
              <wp:posOffset>0</wp:posOffset>
            </wp:positionH>
            <wp:positionV relativeFrom="paragraph">
              <wp:posOffset>251460</wp:posOffset>
            </wp:positionV>
            <wp:extent cx="4572000" cy="5461000"/>
            <wp:effectExtent l="0" t="0" r="0" b="0"/>
            <wp:wrapTopAndBottom/>
            <wp:docPr id="1214187820" name="Picture 1214187820" descr="Fig 4.8 Backhoe mounted hydraulic impact 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Fig 4.8 Backhoe mounted hydraulic impact hammer"/>
                    <pic:cNvPicPr>
                      <a:picLocks noChangeAspect="1" noChangeArrowheads="1"/>
                    </pic:cNvPicPr>
                  </pic:nvPicPr>
                  <pic:blipFill>
                    <a:blip r:embed="rId169">
                      <a:extLst>
                        <a:ext uri="{28A0092B-C50C-407E-A947-70E740481C1C}">
                          <a14:useLocalDpi xmlns:a14="http://schemas.microsoft.com/office/drawing/2010/main" val="0"/>
                        </a:ext>
                      </a:extLst>
                    </a:blip>
                    <a:srcRect b="6270"/>
                    <a:stretch>
                      <a:fillRect/>
                    </a:stretch>
                  </pic:blipFill>
                  <pic:spPr bwMode="auto">
                    <a:xfrm>
                      <a:off x="0" y="0"/>
                      <a:ext cx="4572000" cy="5461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A3AB63" w14:textId="77777777" w:rsidR="00612570" w:rsidRDefault="00612570" w:rsidP="00612570">
      <w:pPr>
        <w:rPr>
          <w:rFonts w:ascii="Arial" w:hAnsi="Arial"/>
          <w:b/>
          <w:sz w:val="24"/>
        </w:rPr>
      </w:pPr>
    </w:p>
    <w:p w14:paraId="1BF2D15B" w14:textId="77777777" w:rsidR="00612570" w:rsidRDefault="00612570" w:rsidP="00612570">
      <w:pPr>
        <w:rPr>
          <w:rFonts w:ascii="Arial" w:hAnsi="Arial"/>
          <w:sz w:val="24"/>
        </w:rPr>
      </w:pPr>
      <w:r>
        <w:rPr>
          <w:rFonts w:ascii="Arial" w:hAnsi="Arial"/>
          <w:b/>
          <w:sz w:val="24"/>
        </w:rPr>
        <w:t>Fig 4.8 Backhoe mounted hydraulic impact hammer.</w:t>
      </w:r>
    </w:p>
    <w:p w14:paraId="4D56421C" w14:textId="77777777" w:rsidR="00612570" w:rsidRDefault="00612570" w:rsidP="00612570">
      <w:pPr>
        <w:rPr>
          <w:sz w:val="24"/>
        </w:rPr>
      </w:pPr>
    </w:p>
    <w:p w14:paraId="013312E7" w14:textId="77777777" w:rsidR="00612570" w:rsidRDefault="00612570" w:rsidP="00612570">
      <w:pPr>
        <w:rPr>
          <w:rFonts w:ascii="Arial" w:hAnsi="Arial"/>
          <w:b/>
          <w:sz w:val="24"/>
        </w:rPr>
      </w:pPr>
      <w:r>
        <w:rPr>
          <w:rFonts w:ascii="Arial" w:hAnsi="Arial"/>
          <w:noProof/>
          <w:sz w:val="24"/>
        </w:rPr>
        <w:lastRenderedPageBreak/>
        <w:drawing>
          <wp:anchor distT="0" distB="0" distL="114300" distR="114300" simplePos="0" relativeHeight="251717632" behindDoc="0" locked="0" layoutInCell="0" allowOverlap="1" wp14:anchorId="3832FB22" wp14:editId="16D91DAC">
            <wp:simplePos x="0" y="0"/>
            <wp:positionH relativeFrom="column">
              <wp:posOffset>0</wp:posOffset>
            </wp:positionH>
            <wp:positionV relativeFrom="paragraph">
              <wp:posOffset>0</wp:posOffset>
            </wp:positionV>
            <wp:extent cx="4900930" cy="5570855"/>
            <wp:effectExtent l="0" t="0" r="0" b="0"/>
            <wp:wrapTopAndBottom/>
            <wp:docPr id="1072983346" name="Picture 5" descr="Fig 4.9 Concentrated impact 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descr="Fig 4.9 Concentrated impact device"/>
                    <pic:cNvPicPr>
                      <a:picLocks noChangeAspect="1" noChangeArrowheads="1"/>
                    </pic:cNvPicPr>
                  </pic:nvPicPr>
                  <pic:blipFill>
                    <a:blip r:embed="rId170">
                      <a:extLst>
                        <a:ext uri="{28A0092B-C50C-407E-A947-70E740481C1C}">
                          <a14:useLocalDpi xmlns:a14="http://schemas.microsoft.com/office/drawing/2010/main" val="0"/>
                        </a:ext>
                      </a:extLst>
                    </a:blip>
                    <a:srcRect b="6154"/>
                    <a:stretch>
                      <a:fillRect/>
                    </a:stretch>
                  </pic:blipFill>
                  <pic:spPr bwMode="auto">
                    <a:xfrm>
                      <a:off x="0" y="0"/>
                      <a:ext cx="4900930" cy="55708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sz w:val="24"/>
        </w:rPr>
        <w:t>Fig 4.9 Concentrated impact device.</w:t>
      </w:r>
    </w:p>
    <w:p w14:paraId="1F68DC85" w14:textId="77777777" w:rsidR="00612570" w:rsidRDefault="00612570" w:rsidP="00612570">
      <w:pPr>
        <w:rPr>
          <w:rFonts w:ascii="Arial" w:hAnsi="Arial"/>
          <w:sz w:val="24"/>
        </w:rPr>
      </w:pPr>
    </w:p>
    <w:p w14:paraId="14E0A16D" w14:textId="77777777" w:rsidR="00612570" w:rsidRDefault="00612570" w:rsidP="00612570">
      <w:pPr>
        <w:rPr>
          <w:rFonts w:ascii="Arial" w:hAnsi="Arial"/>
          <w:b/>
          <w:sz w:val="24"/>
        </w:rPr>
      </w:pPr>
    </w:p>
    <w:p w14:paraId="089DA00A" w14:textId="77777777" w:rsidR="00612570" w:rsidRDefault="00612570" w:rsidP="00612570">
      <w:pPr>
        <w:rPr>
          <w:rFonts w:ascii="Arial" w:hAnsi="Arial"/>
          <w:b/>
          <w:sz w:val="24"/>
        </w:rPr>
      </w:pPr>
      <w:r>
        <w:rPr>
          <w:rFonts w:ascii="Arial" w:hAnsi="Arial"/>
          <w:b/>
          <w:sz w:val="28"/>
        </w:rPr>
        <w:t>4.2.8 Sand and Gravel Extraction</w:t>
      </w:r>
      <w:r>
        <w:rPr>
          <w:rFonts w:ascii="Arial" w:hAnsi="Arial"/>
          <w:b/>
          <w:sz w:val="24"/>
        </w:rPr>
        <w:t xml:space="preserve"> </w:t>
      </w:r>
    </w:p>
    <w:p w14:paraId="22115BC4" w14:textId="77777777" w:rsidR="00612570" w:rsidRDefault="00612570" w:rsidP="00612570">
      <w:pPr>
        <w:ind w:firstLine="720"/>
        <w:rPr>
          <w:rFonts w:ascii="Arial" w:hAnsi="Arial"/>
          <w:sz w:val="24"/>
        </w:rPr>
      </w:pPr>
      <w:r>
        <w:rPr>
          <w:rFonts w:ascii="Arial" w:hAnsi="Arial"/>
          <w:sz w:val="24"/>
        </w:rPr>
        <w:t xml:space="preserve">In contrast to the solid deposits of rock which are sources of raw material for the crushed stone industry, sand and gravel deposits are in a loose state.  These loose deposits are mined without the necessity of drilling and blasting.  Many of the types of equipment used in quarrying, such as </w:t>
      </w:r>
      <w:proofErr w:type="gramStart"/>
      <w:r>
        <w:rPr>
          <w:rFonts w:ascii="Arial" w:hAnsi="Arial"/>
          <w:sz w:val="24"/>
        </w:rPr>
        <w:t>front end</w:t>
      </w:r>
      <w:proofErr w:type="gramEnd"/>
      <w:r>
        <w:rPr>
          <w:rFonts w:ascii="Arial" w:hAnsi="Arial"/>
          <w:sz w:val="24"/>
        </w:rPr>
        <w:t xml:space="preserve"> loaders, power shovels, and haul trucks are also employed in extracting sand and gravel from either dry deposits or those which can be dewatered.  In dry deposits, the extraction process is very similar to quarrying.  When the sand and gravel deposit is consolidated to the point </w:t>
      </w:r>
      <w:proofErr w:type="gramStart"/>
      <w:r>
        <w:rPr>
          <w:rFonts w:ascii="Arial" w:hAnsi="Arial"/>
          <w:sz w:val="24"/>
        </w:rPr>
        <w:t>where</w:t>
      </w:r>
      <w:proofErr w:type="gramEnd"/>
      <w:r>
        <w:rPr>
          <w:rFonts w:ascii="Arial" w:hAnsi="Arial"/>
          <w:sz w:val="24"/>
        </w:rPr>
        <w:t xml:space="preserve"> digging with a front-end loader or power shovel is too difficult, a bulldozer equipped with a ripper is used to loosen the material.  A ripper consists of a large tooth (or a series of teeth) which is attached to the rear of the bulldozer and pulled through the material as the bulldozer moves forward.</w:t>
      </w:r>
    </w:p>
    <w:p w14:paraId="0EFA2BE9" w14:textId="77777777" w:rsidR="00612570" w:rsidRDefault="00612570" w:rsidP="00612570">
      <w:pPr>
        <w:rPr>
          <w:rFonts w:ascii="Arial" w:hAnsi="Arial"/>
          <w:sz w:val="24"/>
        </w:rPr>
      </w:pPr>
      <w:r>
        <w:rPr>
          <w:rFonts w:ascii="Arial" w:hAnsi="Arial"/>
          <w:sz w:val="24"/>
        </w:rPr>
        <w:lastRenderedPageBreak/>
        <w:tab/>
        <w:t>Wet sand and gravel deposits include those that occur beneath bodies of water such as rivers, estuaries, lakes and oceans.  Since these deposits cannot be dewatered, materials must be removed with specialized equipment such as dredges, draglines and floating cranes.  Dredging equipment is typically mounted on floating platforms that move freely above the underwater deposits.  Removal of the sand and gravel is accomplished either with large suction pumps, which pull the material to the platform level, or by one or more bucket excavators, which carry the material up to the same level.  At locations where dredging is performed near shorelines, it is not uncommon to utilize pumps and pipelines to transport material to on shore storage locations.</w:t>
      </w:r>
    </w:p>
    <w:p w14:paraId="2E73403B" w14:textId="77777777" w:rsidR="00612570" w:rsidRDefault="00612570" w:rsidP="00612570">
      <w:pPr>
        <w:rPr>
          <w:rFonts w:ascii="Arial" w:hAnsi="Arial"/>
          <w:sz w:val="24"/>
        </w:rPr>
      </w:pPr>
      <w:r>
        <w:tab/>
      </w:r>
      <w:r>
        <w:rPr>
          <w:rFonts w:ascii="Arial" w:hAnsi="Arial"/>
          <w:sz w:val="24"/>
        </w:rPr>
        <w:t>A floating crane uses a grab type bucket suspended on a cable from a boom to raise the sand and gravel from the deposit.  A dragline is a land-based crane, which casts its bucket into the water above the area to be mined.  The bucket is allowed to sink to the bottom and is then dragged back to the crane.  As the bucket is dragged along the deposit, it becomes filled with material.  The bucket is then raised out of the water and dumped at a designated area.</w:t>
      </w:r>
    </w:p>
    <w:p w14:paraId="1673EA92" w14:textId="77777777" w:rsidR="00612570" w:rsidRDefault="00612570" w:rsidP="00612570">
      <w:pPr>
        <w:rPr>
          <w:rFonts w:ascii="Arial" w:hAnsi="Arial"/>
          <w:sz w:val="24"/>
        </w:rPr>
      </w:pPr>
    </w:p>
    <w:p w14:paraId="77FA97AC" w14:textId="77777777" w:rsidR="00612570" w:rsidRDefault="00612570" w:rsidP="00612570">
      <w:pPr>
        <w:rPr>
          <w:rFonts w:ascii="Arial" w:hAnsi="Arial"/>
          <w:sz w:val="32"/>
        </w:rPr>
      </w:pPr>
      <w:r>
        <w:rPr>
          <w:rFonts w:ascii="Arial" w:hAnsi="Arial"/>
          <w:b/>
          <w:sz w:val="32"/>
        </w:rPr>
        <w:t>4.3 Underground Mining</w:t>
      </w:r>
    </w:p>
    <w:p w14:paraId="6399A59E" w14:textId="77777777" w:rsidR="00612570" w:rsidRDefault="00612570" w:rsidP="00612570">
      <w:pPr>
        <w:ind w:firstLine="720"/>
        <w:rPr>
          <w:rFonts w:ascii="Arial" w:hAnsi="Arial"/>
          <w:sz w:val="24"/>
        </w:rPr>
      </w:pPr>
      <w:r>
        <w:rPr>
          <w:rFonts w:ascii="Arial" w:hAnsi="Arial"/>
          <w:sz w:val="24"/>
        </w:rPr>
        <w:t>Underground mining is normally more expensive than surface mining and is not as common.  As the value of the deposit becomes greater or as the ratio of depth of overburden to the thickness of the deposit becomes greater, underground mining becomes more economically feasible.</w:t>
      </w:r>
    </w:p>
    <w:p w14:paraId="187397DC" w14:textId="77777777" w:rsidR="00612570" w:rsidRDefault="00612570" w:rsidP="00612570">
      <w:pPr>
        <w:rPr>
          <w:rFonts w:ascii="Arial" w:hAnsi="Arial"/>
          <w:sz w:val="24"/>
        </w:rPr>
      </w:pPr>
      <w:r>
        <w:tab/>
      </w:r>
      <w:r>
        <w:rPr>
          <w:rFonts w:ascii="Arial" w:hAnsi="Arial"/>
          <w:sz w:val="24"/>
        </w:rPr>
        <w:t xml:space="preserve">To be suitable for underground mining, the material overlying the deposit must have the ability to support its own weight when undercut by development of the area to be mined.  If the overburden is sufficiently competent to sustain undercutting, it is probably too thick and/or too hard to allow economical stripping for quarrying methods. </w:t>
      </w:r>
    </w:p>
    <w:p w14:paraId="25959742" w14:textId="77777777" w:rsidR="00612570" w:rsidRDefault="00612570" w:rsidP="00612570">
      <w:pPr>
        <w:rPr>
          <w:rFonts w:ascii="Arial" w:hAnsi="Arial"/>
          <w:b/>
          <w:sz w:val="24"/>
        </w:rPr>
      </w:pPr>
    </w:p>
    <w:p w14:paraId="76D88BA0" w14:textId="77777777" w:rsidR="00612570" w:rsidRDefault="00612570" w:rsidP="00612570">
      <w:pPr>
        <w:rPr>
          <w:rFonts w:ascii="Arial" w:hAnsi="Arial"/>
          <w:sz w:val="28"/>
        </w:rPr>
      </w:pPr>
      <w:r>
        <w:rPr>
          <w:rFonts w:ascii="Arial" w:hAnsi="Arial"/>
          <w:b/>
          <w:sz w:val="28"/>
        </w:rPr>
        <w:t>4.3.1 Basic Considerations</w:t>
      </w:r>
      <w:r>
        <w:rPr>
          <w:rFonts w:ascii="Arial" w:hAnsi="Arial"/>
          <w:sz w:val="28"/>
        </w:rPr>
        <w:t xml:space="preserve"> </w:t>
      </w:r>
    </w:p>
    <w:p w14:paraId="6C71725B" w14:textId="77777777" w:rsidR="00612570" w:rsidRDefault="00612570" w:rsidP="00612570">
      <w:pPr>
        <w:ind w:firstLine="720"/>
        <w:rPr>
          <w:rFonts w:ascii="Arial" w:hAnsi="Arial"/>
          <w:sz w:val="24"/>
        </w:rPr>
      </w:pPr>
      <w:r>
        <w:rPr>
          <w:rFonts w:ascii="Arial" w:hAnsi="Arial"/>
          <w:sz w:val="24"/>
        </w:rPr>
        <w:t>Many unique factors exist when considering development of an underground quarry.  The most important is probably the stability of the ground overlaying the deposit to be mined.  Studies must be conducted to determine both the type of development sequence and mining method to be used.  From examination of the geologic structure and determination of the rock’s strength, rock mechanics is used as an aid in evaluating whether the ground is sufficiently competent to remain open without artificial ground support.</w:t>
      </w:r>
    </w:p>
    <w:p w14:paraId="573D095D" w14:textId="77777777" w:rsidR="00612570" w:rsidRDefault="00612570" w:rsidP="00612570">
      <w:pPr>
        <w:ind w:firstLine="720"/>
        <w:rPr>
          <w:rFonts w:ascii="Arial" w:hAnsi="Arial"/>
          <w:sz w:val="24"/>
        </w:rPr>
      </w:pPr>
    </w:p>
    <w:p w14:paraId="5B9D1BCF" w14:textId="77777777" w:rsidR="00612570" w:rsidRDefault="00612570" w:rsidP="00612570">
      <w:pPr>
        <w:rPr>
          <w:rFonts w:ascii="Arial" w:hAnsi="Arial"/>
          <w:b/>
          <w:sz w:val="28"/>
        </w:rPr>
      </w:pPr>
      <w:r>
        <w:rPr>
          <w:rFonts w:ascii="Arial" w:hAnsi="Arial"/>
          <w:b/>
          <w:sz w:val="28"/>
        </w:rPr>
        <w:t xml:space="preserve">4.3.2 Access </w:t>
      </w:r>
    </w:p>
    <w:p w14:paraId="3540CB09" w14:textId="77777777" w:rsidR="00612570" w:rsidRDefault="00612570" w:rsidP="00612570">
      <w:pPr>
        <w:ind w:firstLine="720"/>
        <w:rPr>
          <w:rFonts w:ascii="Arial" w:hAnsi="Arial"/>
          <w:sz w:val="24"/>
        </w:rPr>
      </w:pPr>
      <w:r>
        <w:rPr>
          <w:rFonts w:ascii="Arial" w:hAnsi="Arial"/>
          <w:sz w:val="24"/>
        </w:rPr>
        <w:t xml:space="preserve">Once the decision is made to use the underground mining method, the means must be determined for accessing the deposit.  In </w:t>
      </w:r>
      <w:proofErr w:type="gramStart"/>
      <w:r>
        <w:rPr>
          <w:rFonts w:ascii="Arial" w:hAnsi="Arial"/>
          <w:sz w:val="24"/>
        </w:rPr>
        <w:t>the majority of</w:t>
      </w:r>
      <w:proofErr w:type="gramEnd"/>
      <w:r>
        <w:rPr>
          <w:rFonts w:ascii="Arial" w:hAnsi="Arial"/>
          <w:sz w:val="24"/>
        </w:rPr>
        <w:t xml:space="preserve"> underground quarries, the bedding of the deposit is nearly horizontal or lies at a shallow dip angle. </w:t>
      </w:r>
    </w:p>
    <w:p w14:paraId="11B9F542" w14:textId="77777777" w:rsidR="00612570" w:rsidRDefault="00612570" w:rsidP="00612570">
      <w:pPr>
        <w:rPr>
          <w:rFonts w:ascii="Arial" w:hAnsi="Arial"/>
          <w:sz w:val="24"/>
        </w:rPr>
      </w:pPr>
      <w:r>
        <w:rPr>
          <w:rFonts w:ascii="Arial" w:hAnsi="Arial"/>
          <w:sz w:val="24"/>
        </w:rPr>
        <w:t xml:space="preserve">If the deposit is exposed at the surface, a tunnel excavated horizontally into the deposit provides access.  If the deposit lies at some depth below the surface, access can be achieved by sinking a shaft to the deposit.  This may require mechanical hoisting of extracted material.  Use of a ramp excavated from the </w:t>
      </w:r>
      <w:r>
        <w:rPr>
          <w:rFonts w:ascii="Arial" w:hAnsi="Arial"/>
          <w:sz w:val="24"/>
        </w:rPr>
        <w:lastRenderedPageBreak/>
        <w:t>surface to the deposit is another possibility.  If a ramp is used, off road trucks or conveyors can be employed to haul the material to the surface.</w:t>
      </w:r>
    </w:p>
    <w:p w14:paraId="2602A86A" w14:textId="77777777" w:rsidR="00612570" w:rsidRDefault="00612570" w:rsidP="00612570">
      <w:pPr>
        <w:rPr>
          <w:rFonts w:ascii="Arial" w:hAnsi="Arial"/>
          <w:sz w:val="24"/>
        </w:rPr>
      </w:pPr>
    </w:p>
    <w:p w14:paraId="4F03B044" w14:textId="77777777" w:rsidR="00612570" w:rsidRDefault="00612570" w:rsidP="00612570">
      <w:pPr>
        <w:rPr>
          <w:rFonts w:ascii="Arial" w:hAnsi="Arial"/>
          <w:b/>
          <w:sz w:val="24"/>
        </w:rPr>
      </w:pPr>
      <w:r>
        <w:rPr>
          <w:rFonts w:ascii="Arial" w:hAnsi="Arial"/>
          <w:b/>
          <w:sz w:val="28"/>
        </w:rPr>
        <w:t>4.3.3 Room and Pillar Mining</w:t>
      </w:r>
      <w:r>
        <w:rPr>
          <w:rFonts w:ascii="Arial" w:hAnsi="Arial"/>
          <w:b/>
          <w:sz w:val="24"/>
        </w:rPr>
        <w:t xml:space="preserve"> </w:t>
      </w:r>
    </w:p>
    <w:p w14:paraId="5B8DFEA9" w14:textId="77777777" w:rsidR="00612570" w:rsidRDefault="00612570" w:rsidP="00612570">
      <w:pPr>
        <w:ind w:firstLine="720"/>
        <w:rPr>
          <w:rFonts w:ascii="Arial" w:hAnsi="Arial"/>
          <w:sz w:val="24"/>
        </w:rPr>
      </w:pPr>
      <w:r>
        <w:rPr>
          <w:rFonts w:ascii="Arial" w:hAnsi="Arial"/>
          <w:sz w:val="24"/>
        </w:rPr>
        <w:t xml:space="preserve">Some form of </w:t>
      </w:r>
      <w:r>
        <w:rPr>
          <w:rFonts w:ascii="Arial" w:hAnsi="Arial"/>
          <w:i/>
          <w:sz w:val="24"/>
        </w:rPr>
        <w:t xml:space="preserve">room and pillar mining is </w:t>
      </w:r>
      <w:r>
        <w:rPr>
          <w:rFonts w:ascii="Arial" w:hAnsi="Arial"/>
          <w:sz w:val="24"/>
        </w:rPr>
        <w:t xml:space="preserve">employed for all or part of most underground quarries.  The basic sequence in room and pillar mining consists of excavating several wide, straight, parallel openings with regularly spaced, perpendicular interconnections.  The unmined areas between openings form vertical columns of rock called pillars that are left in place to provide support for the overlying material.  The required minimum pillar dimensions and openings are determined by using principles of rock mechanics.  A single lift quarry operation consists of mining at one elevation.  In a multiple-lift quarry, which is performed in thick deposits, the top bench is usually excavated for a short distance, as illustrated in Figure 4.10.  Subsequent benches are then started at lower levels and the sequence continues in this fashion.  Each of the upper benches is kept far enough ahead of the lower benches to provide adequate working space on each lift.  The rock excavated to form the openings between pillars becomes the quarry's production.  The dimensions and spacing of the pillars are determined by the amount of support required for the overlying material and the strength of the rock, which composes the pillars.  The pillar sizes vary as required.  They are normally about 8 ft in length and width and spaced at intervals of 25 to 35 ft from center to center in a checkerboard pattern.  Other dimensions might be required to satisfy </w:t>
      </w:r>
      <w:proofErr w:type="gramStart"/>
      <w:r>
        <w:rPr>
          <w:rFonts w:ascii="Arial" w:hAnsi="Arial"/>
          <w:sz w:val="24"/>
        </w:rPr>
        <w:t>particular structural</w:t>
      </w:r>
      <w:proofErr w:type="gramEnd"/>
      <w:r>
        <w:rPr>
          <w:rFonts w:ascii="Arial" w:hAnsi="Arial"/>
          <w:sz w:val="24"/>
        </w:rPr>
        <w:t xml:space="preserve"> or geological conditions.  This method of mining requires that 20 to 50% of the rock be left in place.</w:t>
      </w:r>
    </w:p>
    <w:p w14:paraId="716F910D" w14:textId="77777777" w:rsidR="00612570" w:rsidRDefault="00612570" w:rsidP="00612570">
      <w:pPr>
        <w:ind w:firstLine="720"/>
        <w:rPr>
          <w:rFonts w:ascii="Arial" w:hAnsi="Arial"/>
          <w:sz w:val="24"/>
        </w:rPr>
      </w:pPr>
      <w:r>
        <w:rPr>
          <w:rFonts w:ascii="Arial" w:hAnsi="Arial"/>
          <w:b/>
          <w:noProof/>
          <w:sz w:val="24"/>
        </w:rPr>
        <w:drawing>
          <wp:anchor distT="0" distB="0" distL="114300" distR="114300" simplePos="0" relativeHeight="251718656" behindDoc="0" locked="0" layoutInCell="0" allowOverlap="1" wp14:anchorId="22540C8E" wp14:editId="0D72587D">
            <wp:simplePos x="0" y="0"/>
            <wp:positionH relativeFrom="column">
              <wp:posOffset>323850</wp:posOffset>
            </wp:positionH>
            <wp:positionV relativeFrom="paragraph">
              <wp:posOffset>259080</wp:posOffset>
            </wp:positionV>
            <wp:extent cx="4495800" cy="2818130"/>
            <wp:effectExtent l="0" t="0" r="0" b="1270"/>
            <wp:wrapTopAndBottom/>
            <wp:docPr id="8" name="Picture 4" descr="Fig 4.10 Room and pillar mining sequ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Fig 4.10 Room and pillar mining sequence"/>
                    <pic:cNvPicPr>
                      <a:picLocks noChangeAspect="1" noChangeArrowheads="1"/>
                    </pic:cNvPicPr>
                  </pic:nvPicPr>
                  <pic:blipFill>
                    <a:blip r:embed="rId171">
                      <a:extLst>
                        <a:ext uri="{28A0092B-C50C-407E-A947-70E740481C1C}">
                          <a14:useLocalDpi xmlns:a14="http://schemas.microsoft.com/office/drawing/2010/main" val="0"/>
                        </a:ext>
                      </a:extLst>
                    </a:blip>
                    <a:srcRect b="5780"/>
                    <a:stretch>
                      <a:fillRect/>
                    </a:stretch>
                  </pic:blipFill>
                  <pic:spPr bwMode="auto">
                    <a:xfrm>
                      <a:off x="0" y="0"/>
                      <a:ext cx="4495800" cy="28181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1CA2FF" w14:textId="77777777" w:rsidR="00612570" w:rsidRDefault="00612570" w:rsidP="00612570">
      <w:pPr>
        <w:ind w:firstLine="720"/>
        <w:rPr>
          <w:rFonts w:ascii="Arial" w:hAnsi="Arial"/>
          <w:b/>
          <w:sz w:val="24"/>
        </w:rPr>
      </w:pPr>
      <w:r>
        <w:rPr>
          <w:rFonts w:ascii="Arial" w:hAnsi="Arial"/>
          <w:b/>
          <w:sz w:val="24"/>
        </w:rPr>
        <w:t>Fig 4.10 Room and pillar mining sequence.</w:t>
      </w:r>
    </w:p>
    <w:p w14:paraId="45A5F378" w14:textId="77777777" w:rsidR="00612570" w:rsidRDefault="00612570" w:rsidP="00612570">
      <w:pPr>
        <w:rPr>
          <w:rFonts w:ascii="Arial" w:hAnsi="Arial"/>
          <w:sz w:val="24"/>
        </w:rPr>
      </w:pPr>
    </w:p>
    <w:p w14:paraId="0A7A0C7A" w14:textId="77777777" w:rsidR="00612570" w:rsidRDefault="00612570" w:rsidP="00612570">
      <w:pPr>
        <w:rPr>
          <w:rFonts w:ascii="Arial" w:hAnsi="Arial"/>
          <w:sz w:val="24"/>
        </w:rPr>
      </w:pPr>
      <w:r>
        <w:rPr>
          <w:rFonts w:ascii="Arial" w:hAnsi="Arial"/>
          <w:b/>
          <w:sz w:val="24"/>
        </w:rPr>
        <w:t>4.3.4 Drilling and blasting:</w:t>
      </w:r>
    </w:p>
    <w:p w14:paraId="073D5B8C" w14:textId="77777777" w:rsidR="00612570" w:rsidRDefault="00612570" w:rsidP="00612570">
      <w:pPr>
        <w:rPr>
          <w:rFonts w:ascii="Arial" w:hAnsi="Arial"/>
          <w:sz w:val="24"/>
        </w:rPr>
      </w:pPr>
      <w:r>
        <w:rPr>
          <w:rFonts w:ascii="Arial" w:hAnsi="Arial"/>
          <w:sz w:val="24"/>
        </w:rPr>
        <w:t xml:space="preserve"> </w:t>
      </w:r>
      <w:r>
        <w:rPr>
          <w:rFonts w:ascii="Arial" w:hAnsi="Arial"/>
          <w:sz w:val="24"/>
        </w:rPr>
        <w:tab/>
        <w:t xml:space="preserve">The type of extraction method used in underground quarries determines the method of drilling and blasting as well as the required equipment.  In </w:t>
      </w:r>
      <w:proofErr w:type="gramStart"/>
      <w:r>
        <w:rPr>
          <w:rFonts w:ascii="Arial" w:hAnsi="Arial"/>
          <w:sz w:val="24"/>
        </w:rPr>
        <w:t xml:space="preserve">the </w:t>
      </w:r>
      <w:r>
        <w:rPr>
          <w:rFonts w:ascii="Arial" w:hAnsi="Arial"/>
          <w:sz w:val="24"/>
        </w:rPr>
        <w:lastRenderedPageBreak/>
        <w:t>majority of</w:t>
      </w:r>
      <w:proofErr w:type="gramEnd"/>
      <w:r>
        <w:rPr>
          <w:rFonts w:ascii="Arial" w:hAnsi="Arial"/>
          <w:sz w:val="24"/>
        </w:rPr>
        <w:t xml:space="preserve"> underground quarries, a conventional room and pillar approach is employed as described in the previous section.  If the deposit is thin (up to 25 ft), it is normally drilled horizontally from the floor using a standard </w:t>
      </w:r>
      <w:r>
        <w:rPr>
          <w:rFonts w:ascii="Arial" w:hAnsi="Arial"/>
          <w:i/>
          <w:sz w:val="24"/>
        </w:rPr>
        <w:t xml:space="preserve">drill jumbo </w:t>
      </w:r>
      <w:r>
        <w:rPr>
          <w:rFonts w:ascii="Arial" w:hAnsi="Arial"/>
          <w:sz w:val="24"/>
        </w:rPr>
        <w:t>(</w:t>
      </w:r>
      <w:proofErr w:type="spellStart"/>
      <w:r>
        <w:rPr>
          <w:rFonts w:ascii="Arial" w:hAnsi="Arial"/>
          <w:sz w:val="24"/>
        </w:rPr>
        <w:t>Figs.4.11</w:t>
      </w:r>
      <w:proofErr w:type="spellEnd"/>
      <w:r>
        <w:rPr>
          <w:rFonts w:ascii="Arial" w:hAnsi="Arial"/>
          <w:sz w:val="24"/>
        </w:rPr>
        <w:t xml:space="preserve"> &amp; </w:t>
      </w:r>
      <w:proofErr w:type="spellStart"/>
      <w:r>
        <w:rPr>
          <w:rFonts w:ascii="Arial" w:hAnsi="Arial"/>
          <w:sz w:val="24"/>
        </w:rPr>
        <w:t>4.11a</w:t>
      </w:r>
      <w:proofErr w:type="spellEnd"/>
      <w:r>
        <w:rPr>
          <w:rFonts w:ascii="Arial" w:hAnsi="Arial"/>
          <w:sz w:val="24"/>
        </w:rPr>
        <w:t xml:space="preserve">.).  In a thin deposit, extraction is accomplished in one pass, which is referred to as a lift.  If the deposit is thick (greater than 25 ft), the initial pass is drilled with a jumbo, and bench drilling, </w:t>
      </w:r>
      <w:proofErr w:type="gramStart"/>
      <w:r>
        <w:rPr>
          <w:rFonts w:ascii="Arial" w:hAnsi="Arial"/>
          <w:sz w:val="24"/>
        </w:rPr>
        <w:t>similar to</w:t>
      </w:r>
      <w:proofErr w:type="gramEnd"/>
      <w:r>
        <w:rPr>
          <w:rFonts w:ascii="Arial" w:hAnsi="Arial"/>
          <w:sz w:val="24"/>
        </w:rPr>
        <w:t xml:space="preserve"> surface mining operations, is used to extract subsequent layers as illustrated in </w:t>
      </w:r>
      <w:proofErr w:type="spellStart"/>
      <w:r>
        <w:rPr>
          <w:rFonts w:ascii="Arial" w:hAnsi="Arial"/>
          <w:sz w:val="24"/>
        </w:rPr>
        <w:t>Fig.4.12</w:t>
      </w:r>
      <w:proofErr w:type="spellEnd"/>
      <w:r>
        <w:rPr>
          <w:rFonts w:ascii="Arial" w:hAnsi="Arial"/>
          <w:sz w:val="24"/>
        </w:rPr>
        <w:t>.</w:t>
      </w:r>
    </w:p>
    <w:p w14:paraId="57EDB850" w14:textId="77777777" w:rsidR="00612570" w:rsidRDefault="00612570" w:rsidP="00612570">
      <w:pPr>
        <w:rPr>
          <w:rFonts w:ascii="Arial" w:hAnsi="Arial"/>
          <w:sz w:val="24"/>
        </w:rPr>
      </w:pPr>
    </w:p>
    <w:p w14:paraId="55C4C694" w14:textId="77777777" w:rsidR="00612570" w:rsidRDefault="00612570" w:rsidP="00612570">
      <w:pPr>
        <w:ind w:firstLine="720"/>
        <w:rPr>
          <w:rFonts w:ascii="Arial" w:hAnsi="Arial"/>
          <w:sz w:val="24"/>
        </w:rPr>
      </w:pPr>
      <w:r>
        <w:rPr>
          <w:rFonts w:ascii="Arial" w:hAnsi="Arial"/>
          <w:sz w:val="24"/>
        </w:rPr>
        <w:t xml:space="preserve">The procedure for choosing drilling equipment and blasting agents is </w:t>
      </w:r>
      <w:proofErr w:type="gramStart"/>
      <w:r>
        <w:rPr>
          <w:rFonts w:ascii="Arial" w:hAnsi="Arial"/>
          <w:sz w:val="24"/>
        </w:rPr>
        <w:t>similar to</w:t>
      </w:r>
      <w:proofErr w:type="gramEnd"/>
      <w:r>
        <w:rPr>
          <w:rFonts w:ascii="Arial" w:hAnsi="Arial"/>
          <w:sz w:val="24"/>
        </w:rPr>
        <w:t xml:space="preserve"> that described for surface quarrying.  When very thick seams are mined in underground quarries, surface-drilling equipment can be used with minor modifications to accommodate restricted opening sizes.  The amount of </w:t>
      </w:r>
      <w:r>
        <w:rPr>
          <w:rFonts w:ascii="Arial" w:hAnsi="Arial"/>
          <w:i/>
          <w:sz w:val="24"/>
        </w:rPr>
        <w:t xml:space="preserve">overbreak, </w:t>
      </w:r>
      <w:r>
        <w:rPr>
          <w:rFonts w:ascii="Arial" w:hAnsi="Arial"/>
          <w:sz w:val="24"/>
        </w:rPr>
        <w:t>which is the fracturing of rock beyond the desired area, must be minimized in underground quarries, since fracturing decreases the ability of the pillars to support the overlying material.</w:t>
      </w:r>
    </w:p>
    <w:p w14:paraId="7902FCB8" w14:textId="77777777" w:rsidR="00612570" w:rsidRDefault="00612570" w:rsidP="00612570">
      <w:pPr>
        <w:rPr>
          <w:rFonts w:ascii="Arial" w:hAnsi="Arial"/>
          <w:sz w:val="24"/>
        </w:rPr>
      </w:pPr>
    </w:p>
    <w:p w14:paraId="02A620B3" w14:textId="77777777" w:rsidR="00612570" w:rsidRDefault="00612570" w:rsidP="00612570">
      <w:pPr>
        <w:rPr>
          <w:rFonts w:ascii="Arial" w:hAnsi="Arial"/>
          <w:sz w:val="24"/>
        </w:rPr>
      </w:pPr>
    </w:p>
    <w:p w14:paraId="3A411E43" w14:textId="77777777" w:rsidR="00612570" w:rsidRDefault="00612570" w:rsidP="00612570">
      <w:pPr>
        <w:rPr>
          <w:rFonts w:ascii="Arial" w:hAnsi="Arial"/>
          <w:sz w:val="24"/>
        </w:rPr>
      </w:pPr>
    </w:p>
    <w:p w14:paraId="6F32C2C3" w14:textId="77777777" w:rsidR="00612570" w:rsidRDefault="00612570" w:rsidP="00612570">
      <w:pPr>
        <w:rPr>
          <w:rFonts w:ascii="Arial" w:hAnsi="Arial"/>
          <w:sz w:val="24"/>
        </w:rPr>
      </w:pPr>
    </w:p>
    <w:p w14:paraId="09669C31" w14:textId="77777777" w:rsidR="00612570" w:rsidRDefault="00612570" w:rsidP="00612570">
      <w:pPr>
        <w:pStyle w:val="OmniPage11"/>
        <w:ind w:left="123"/>
        <w:rPr>
          <w:b/>
          <w:noProof w:val="0"/>
          <w:sz w:val="24"/>
        </w:rPr>
      </w:pPr>
    </w:p>
    <w:p w14:paraId="4082C643" w14:textId="77777777" w:rsidR="00612570" w:rsidRDefault="00612570" w:rsidP="00612570">
      <w:pPr>
        <w:rPr>
          <w:rFonts w:ascii="Arial" w:hAnsi="Arial"/>
          <w:b/>
          <w:sz w:val="24"/>
        </w:rPr>
      </w:pPr>
      <w:r>
        <w:rPr>
          <w:rFonts w:ascii="Arial" w:hAnsi="Arial"/>
          <w:b/>
          <w:noProof/>
          <w:sz w:val="24"/>
        </w:rPr>
        <w:drawing>
          <wp:anchor distT="0" distB="0" distL="114300" distR="114300" simplePos="0" relativeHeight="251723776" behindDoc="0" locked="0" layoutInCell="0" allowOverlap="1" wp14:anchorId="76B97006" wp14:editId="430B945C">
            <wp:simplePos x="0" y="0"/>
            <wp:positionH relativeFrom="column">
              <wp:posOffset>0</wp:posOffset>
            </wp:positionH>
            <wp:positionV relativeFrom="paragraph">
              <wp:posOffset>44450</wp:posOffset>
            </wp:positionV>
            <wp:extent cx="6135370" cy="2569210"/>
            <wp:effectExtent l="0" t="0" r="0" b="0"/>
            <wp:wrapTopAndBottom/>
            <wp:docPr id="94836609" name="Picture 3" descr="Fig. 4.11 Drill jum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 descr="Fig. 4.11 Drill jumbo"/>
                    <pic:cNvPicPr>
                      <a:picLocks noChangeAspect="1" noChangeArrowheads="1"/>
                    </pic:cNvPicPr>
                  </pic:nvPicPr>
                  <pic:blipFill>
                    <a:blip r:embed="rId172">
                      <a:extLst>
                        <a:ext uri="{28A0092B-C50C-407E-A947-70E740481C1C}">
                          <a14:useLocalDpi xmlns:a14="http://schemas.microsoft.com/office/drawing/2010/main" val="0"/>
                        </a:ext>
                      </a:extLst>
                    </a:blip>
                    <a:srcRect b="9647"/>
                    <a:stretch>
                      <a:fillRect/>
                    </a:stretch>
                  </pic:blipFill>
                  <pic:spPr bwMode="auto">
                    <a:xfrm>
                      <a:off x="0" y="0"/>
                      <a:ext cx="6135370" cy="25692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sz w:val="24"/>
        </w:rPr>
        <w:t>Fig. 4.11 Drill jumbo.</w:t>
      </w:r>
    </w:p>
    <w:p w14:paraId="73FCD699" w14:textId="77777777" w:rsidR="00612570" w:rsidRDefault="00612570" w:rsidP="00612570">
      <w:pPr>
        <w:rPr>
          <w:rFonts w:ascii="Arial" w:hAnsi="Arial"/>
          <w:sz w:val="24"/>
        </w:rPr>
      </w:pPr>
    </w:p>
    <w:bookmarkStart w:id="25" w:name="_MON_1053372678"/>
    <w:bookmarkEnd w:id="25"/>
    <w:p w14:paraId="45C198C1" w14:textId="77777777" w:rsidR="00612570" w:rsidRDefault="00612570" w:rsidP="00612570">
      <w:pPr>
        <w:pStyle w:val="OmniPage11"/>
        <w:ind w:left="123"/>
        <w:rPr>
          <w:b/>
          <w:noProof w:val="0"/>
          <w:sz w:val="24"/>
        </w:rPr>
      </w:pPr>
      <w:r>
        <w:rPr>
          <w:b/>
          <w:noProof w:val="0"/>
          <w:sz w:val="24"/>
        </w:rPr>
        <w:object w:dxaOrig="9625" w:dyaOrig="5473" w14:anchorId="2A1759E1">
          <v:shape id="_x0000_i1062" type="#_x0000_t75" alt="Fig. 4.11a  Drill jumbo" style="width:481.45pt;height:273.6pt" o:ole="" fillcolor="window">
            <v:imagedata r:id="rId173" o:title=""/>
          </v:shape>
          <o:OLEObject Type="Embed" ProgID="Word.Picture.8" ShapeID="_x0000_i1062" DrawAspect="Content" ObjectID="_1833345751" r:id="rId174"/>
        </w:object>
      </w:r>
    </w:p>
    <w:p w14:paraId="2F0DF09E" w14:textId="77777777" w:rsidR="00612570" w:rsidRDefault="00612570" w:rsidP="00612570">
      <w:pPr>
        <w:pStyle w:val="OmniPage11"/>
        <w:ind w:left="123"/>
        <w:rPr>
          <w:b/>
          <w:noProof w:val="0"/>
          <w:sz w:val="24"/>
        </w:rPr>
      </w:pPr>
    </w:p>
    <w:p w14:paraId="44D4A255" w14:textId="77777777" w:rsidR="00612570" w:rsidRDefault="00612570" w:rsidP="00612570">
      <w:pPr>
        <w:rPr>
          <w:rFonts w:ascii="Arial" w:hAnsi="Arial"/>
          <w:b/>
          <w:sz w:val="24"/>
        </w:rPr>
      </w:pPr>
      <w:r>
        <w:rPr>
          <w:rFonts w:ascii="Arial" w:hAnsi="Arial"/>
          <w:b/>
          <w:sz w:val="24"/>
        </w:rPr>
        <w:t xml:space="preserve">  Fig. </w:t>
      </w:r>
      <w:proofErr w:type="spellStart"/>
      <w:proofErr w:type="gramStart"/>
      <w:r>
        <w:rPr>
          <w:rFonts w:ascii="Arial" w:hAnsi="Arial"/>
          <w:b/>
          <w:sz w:val="24"/>
        </w:rPr>
        <w:t>4.11a</w:t>
      </w:r>
      <w:proofErr w:type="spellEnd"/>
      <w:r>
        <w:rPr>
          <w:rFonts w:ascii="Arial" w:hAnsi="Arial"/>
          <w:b/>
          <w:sz w:val="24"/>
        </w:rPr>
        <w:t xml:space="preserve">  Drill</w:t>
      </w:r>
      <w:proofErr w:type="gramEnd"/>
      <w:r>
        <w:rPr>
          <w:rFonts w:ascii="Arial" w:hAnsi="Arial"/>
          <w:b/>
          <w:sz w:val="24"/>
        </w:rPr>
        <w:t xml:space="preserve"> jumbo.</w:t>
      </w:r>
    </w:p>
    <w:p w14:paraId="2C6474EA" w14:textId="77777777" w:rsidR="00612570" w:rsidRDefault="00612570" w:rsidP="00612570">
      <w:pPr>
        <w:rPr>
          <w:rFonts w:ascii="Arial" w:hAnsi="Arial"/>
          <w:b/>
          <w:sz w:val="24"/>
        </w:rPr>
      </w:pPr>
      <w:r>
        <w:rPr>
          <w:rFonts w:ascii="Arial" w:hAnsi="Arial"/>
          <w:b/>
          <w:noProof/>
          <w:sz w:val="24"/>
        </w:rPr>
        <w:drawing>
          <wp:anchor distT="0" distB="0" distL="114300" distR="114300" simplePos="0" relativeHeight="251719680" behindDoc="0" locked="0" layoutInCell="0" allowOverlap="1" wp14:anchorId="2E4762C4" wp14:editId="03A4CEC6">
            <wp:simplePos x="0" y="0"/>
            <wp:positionH relativeFrom="column">
              <wp:posOffset>0</wp:posOffset>
            </wp:positionH>
            <wp:positionV relativeFrom="paragraph">
              <wp:posOffset>0</wp:posOffset>
            </wp:positionV>
            <wp:extent cx="6135370" cy="3498215"/>
            <wp:effectExtent l="0" t="0" r="0" b="0"/>
            <wp:wrapTopAndBottom/>
            <wp:docPr id="1791540918" name="Picture 2" descr="Fig 4.12 Underground bench mining ( cross s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Fig 4.12 Underground bench mining ( cross section )"/>
                    <pic:cNvPicPr>
                      <a:picLocks noChangeAspect="1" noChangeArrowheads="1"/>
                    </pic:cNvPicPr>
                  </pic:nvPicPr>
                  <pic:blipFill>
                    <a:blip r:embed="rId175">
                      <a:extLst>
                        <a:ext uri="{28A0092B-C50C-407E-A947-70E740481C1C}">
                          <a14:useLocalDpi xmlns:a14="http://schemas.microsoft.com/office/drawing/2010/main" val="0"/>
                        </a:ext>
                      </a:extLst>
                    </a:blip>
                    <a:srcRect b="7281"/>
                    <a:stretch>
                      <a:fillRect/>
                    </a:stretch>
                  </pic:blipFill>
                  <pic:spPr bwMode="auto">
                    <a:xfrm>
                      <a:off x="0" y="0"/>
                      <a:ext cx="6135370" cy="34982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sz w:val="24"/>
        </w:rPr>
        <w:t>Fig 4.12 Underground bench mining (cross section)</w:t>
      </w:r>
    </w:p>
    <w:p w14:paraId="2427DD82" w14:textId="36AA422A" w:rsidR="00612570" w:rsidRDefault="00612570">
      <w:r>
        <w:br w:type="page"/>
      </w:r>
    </w:p>
    <w:p w14:paraId="6BDE0CC5" w14:textId="77777777" w:rsidR="00192909" w:rsidRDefault="00192909" w:rsidP="00192909">
      <w:pPr>
        <w:jc w:val="center"/>
        <w:rPr>
          <w:rFonts w:ascii="Arial" w:hAnsi="Arial"/>
          <w:b/>
          <w:sz w:val="56"/>
        </w:rPr>
      </w:pPr>
      <w:r>
        <w:rPr>
          <w:rFonts w:ascii="Arial" w:hAnsi="Arial"/>
          <w:b/>
          <w:sz w:val="56"/>
        </w:rPr>
        <w:lastRenderedPageBreak/>
        <w:t>CHAPTER 5</w:t>
      </w:r>
    </w:p>
    <w:p w14:paraId="409CE49E" w14:textId="77777777" w:rsidR="00192909" w:rsidRDefault="00192909" w:rsidP="00192909">
      <w:pPr>
        <w:jc w:val="center"/>
        <w:rPr>
          <w:rFonts w:ascii="Arial" w:hAnsi="Arial"/>
          <w:b/>
          <w:sz w:val="36"/>
        </w:rPr>
      </w:pPr>
    </w:p>
    <w:p w14:paraId="5DFB4F66" w14:textId="77777777" w:rsidR="00192909" w:rsidRDefault="00192909" w:rsidP="00192909">
      <w:pPr>
        <w:jc w:val="center"/>
        <w:rPr>
          <w:rFonts w:ascii="Arial" w:hAnsi="Arial"/>
          <w:b/>
          <w:sz w:val="36"/>
        </w:rPr>
      </w:pPr>
    </w:p>
    <w:p w14:paraId="0D21D945" w14:textId="77777777" w:rsidR="00192909" w:rsidRDefault="00192909" w:rsidP="00192909">
      <w:pPr>
        <w:jc w:val="center"/>
        <w:rPr>
          <w:rFonts w:ascii="Arial" w:hAnsi="Arial"/>
          <w:b/>
          <w:sz w:val="36"/>
        </w:rPr>
      </w:pPr>
    </w:p>
    <w:p w14:paraId="6698DE0B" w14:textId="77777777" w:rsidR="00192909" w:rsidRDefault="00192909" w:rsidP="00192909">
      <w:pPr>
        <w:jc w:val="center"/>
        <w:rPr>
          <w:rFonts w:ascii="Arial" w:hAnsi="Arial"/>
          <w:b/>
          <w:sz w:val="36"/>
        </w:rPr>
      </w:pPr>
    </w:p>
    <w:p w14:paraId="118B2BC2" w14:textId="77777777" w:rsidR="00192909" w:rsidRDefault="00192909" w:rsidP="00192909">
      <w:pPr>
        <w:pStyle w:val="BodyText2"/>
      </w:pPr>
      <w:r>
        <w:t>QUALITY CONTROL/</w:t>
      </w:r>
    </w:p>
    <w:p w14:paraId="231A6A33" w14:textId="77777777" w:rsidR="00192909" w:rsidRDefault="00192909" w:rsidP="00192909">
      <w:pPr>
        <w:pStyle w:val="BodyText2"/>
      </w:pPr>
      <w:r>
        <w:t>QUALITY ASSURANCE</w:t>
      </w:r>
    </w:p>
    <w:p w14:paraId="4768ED42" w14:textId="77777777" w:rsidR="00192909" w:rsidRDefault="00192909" w:rsidP="00192909">
      <w:pPr>
        <w:rPr>
          <w:sz w:val="28"/>
        </w:rPr>
        <w:sectPr w:rsidR="00192909" w:rsidSect="00192909">
          <w:headerReference w:type="even" r:id="rId176"/>
          <w:headerReference w:type="default" r:id="rId177"/>
          <w:footerReference w:type="even" r:id="rId178"/>
          <w:footerReference w:type="default" r:id="rId179"/>
          <w:headerReference w:type="first" r:id="rId180"/>
          <w:footerReference w:type="first" r:id="rId181"/>
          <w:pgSz w:w="12240" w:h="15840"/>
          <w:pgMar w:top="1440" w:right="1800" w:bottom="1152" w:left="1800" w:header="720" w:footer="720" w:gutter="0"/>
          <w:cols w:space="720"/>
          <w:vAlign w:val="center"/>
        </w:sectPr>
      </w:pPr>
      <w:r>
        <w:rPr>
          <w:sz w:val="28"/>
        </w:rPr>
        <w:br w:type="page"/>
      </w:r>
    </w:p>
    <w:p w14:paraId="1F62E8CD" w14:textId="77777777" w:rsidR="00192909" w:rsidRDefault="00192909" w:rsidP="00192909">
      <w:pPr>
        <w:rPr>
          <w:rFonts w:ascii="Arial" w:hAnsi="Arial"/>
          <w:b/>
          <w:sz w:val="32"/>
        </w:rPr>
      </w:pPr>
      <w:r>
        <w:rPr>
          <w:rFonts w:ascii="Arial" w:hAnsi="Arial"/>
          <w:b/>
          <w:sz w:val="32"/>
        </w:rPr>
        <w:lastRenderedPageBreak/>
        <w:t>5.1 Definition</w:t>
      </w:r>
    </w:p>
    <w:p w14:paraId="3089C290" w14:textId="77777777" w:rsidR="00192909" w:rsidRDefault="00192909" w:rsidP="00192909">
      <w:pPr>
        <w:rPr>
          <w:rFonts w:ascii="Arial" w:hAnsi="Arial"/>
          <w:i/>
          <w:sz w:val="24"/>
        </w:rPr>
      </w:pPr>
    </w:p>
    <w:p w14:paraId="2FF9C9BB" w14:textId="77777777" w:rsidR="00192909" w:rsidRDefault="00192909" w:rsidP="00192909">
      <w:pPr>
        <w:ind w:firstLine="720"/>
        <w:rPr>
          <w:rFonts w:ascii="Arial" w:hAnsi="Arial"/>
          <w:sz w:val="24"/>
        </w:rPr>
      </w:pPr>
      <w:r>
        <w:rPr>
          <w:rFonts w:ascii="Arial" w:hAnsi="Arial"/>
          <w:i/>
          <w:sz w:val="24"/>
        </w:rPr>
        <w:t>Quality Control (QC)</w:t>
      </w:r>
      <w:r>
        <w:rPr>
          <w:rFonts w:ascii="Arial" w:hAnsi="Arial"/>
          <w:sz w:val="24"/>
        </w:rPr>
        <w:t xml:space="preserve"> is the process of controlling the quality of the aggregate.  This process includes plant design, processing techniques, materials handling, testing, documentation, stockpiling, and loadout.  </w:t>
      </w:r>
      <w:r>
        <w:rPr>
          <w:rFonts w:ascii="Arial" w:hAnsi="Arial"/>
          <w:i/>
          <w:sz w:val="24"/>
        </w:rPr>
        <w:t>Quality Assurance (QA)</w:t>
      </w:r>
      <w:r>
        <w:rPr>
          <w:rFonts w:ascii="Arial" w:hAnsi="Arial"/>
          <w:sz w:val="24"/>
        </w:rPr>
        <w:t xml:space="preserve"> is the independent monitoring, testing and documentation process to assure that the products shipped meet appropriate aggregate specifications.  The scope of QC and QA in this section is limited to the processing plant.  The gradations, cleanliness, and particle shape of the products are controlled in the processing plant.  Segregation and degradation of the products are factors to consider in the stockpiling and handling of materials prior to shipping.</w:t>
      </w:r>
    </w:p>
    <w:p w14:paraId="1CBCE659" w14:textId="77777777" w:rsidR="00192909" w:rsidRDefault="00192909" w:rsidP="00192909">
      <w:pPr>
        <w:rPr>
          <w:rFonts w:ascii="Arial" w:hAnsi="Arial"/>
          <w:sz w:val="24"/>
        </w:rPr>
      </w:pPr>
    </w:p>
    <w:p w14:paraId="15DDAEE3" w14:textId="77777777" w:rsidR="00192909" w:rsidRDefault="00192909" w:rsidP="00192909">
      <w:pPr>
        <w:ind w:firstLine="720"/>
        <w:rPr>
          <w:rFonts w:ascii="Arial" w:hAnsi="Arial"/>
          <w:sz w:val="24"/>
        </w:rPr>
      </w:pPr>
      <w:r>
        <w:rPr>
          <w:rFonts w:ascii="Arial" w:hAnsi="Arial"/>
          <w:sz w:val="24"/>
        </w:rPr>
        <w:t>Sampling and testing the finished product stockpiles and the loadout station are necessary to meet state and other agencies’ QA requirements and to protect the producer.  Many companies have implemented a computerized statistical analysis program to monitor and document their QC program.</w:t>
      </w:r>
    </w:p>
    <w:p w14:paraId="748B0A09" w14:textId="77777777" w:rsidR="00192909" w:rsidRDefault="00192909" w:rsidP="00192909">
      <w:pPr>
        <w:rPr>
          <w:rFonts w:ascii="Arial" w:hAnsi="Arial"/>
          <w:sz w:val="24"/>
        </w:rPr>
      </w:pPr>
    </w:p>
    <w:p w14:paraId="150CF7BA" w14:textId="77777777" w:rsidR="00192909" w:rsidRDefault="00192909" w:rsidP="00192909">
      <w:pPr>
        <w:rPr>
          <w:rFonts w:ascii="Arial" w:hAnsi="Arial"/>
          <w:b/>
          <w:sz w:val="32"/>
        </w:rPr>
      </w:pPr>
      <w:r>
        <w:rPr>
          <w:rFonts w:ascii="Arial" w:hAnsi="Arial"/>
          <w:b/>
          <w:sz w:val="32"/>
        </w:rPr>
        <w:t>5.2 In-Plant Testing (Quality Control)</w:t>
      </w:r>
    </w:p>
    <w:p w14:paraId="2D88692C" w14:textId="77777777" w:rsidR="00192909" w:rsidRDefault="00192909" w:rsidP="00192909">
      <w:pPr>
        <w:rPr>
          <w:rFonts w:ascii="Arial" w:hAnsi="Arial"/>
          <w:sz w:val="24"/>
        </w:rPr>
      </w:pPr>
    </w:p>
    <w:p w14:paraId="65378537" w14:textId="77777777" w:rsidR="00192909" w:rsidRDefault="00192909" w:rsidP="00192909">
      <w:pPr>
        <w:pStyle w:val="BodyText"/>
        <w:ind w:firstLine="720"/>
        <w:rPr>
          <w:rFonts w:ascii="Arial" w:hAnsi="Arial"/>
        </w:rPr>
      </w:pPr>
      <w:r>
        <w:rPr>
          <w:rFonts w:ascii="Arial" w:hAnsi="Arial"/>
        </w:rPr>
        <w:t>The reason for in-plant testing is to monitor and control the variables in the processing plant.  Production surges within the crushers and screens can result in wide variations of finished product gradations and must be minimized.  Only plants designed with adequate surge piles and surge bins can maintain conditions to achieve optimum production output and desired quality for the various products required.</w:t>
      </w:r>
    </w:p>
    <w:p w14:paraId="1DFE6CB8" w14:textId="77777777" w:rsidR="00192909" w:rsidRDefault="00192909" w:rsidP="00192909">
      <w:pPr>
        <w:rPr>
          <w:rFonts w:ascii="Arial" w:hAnsi="Arial"/>
          <w:sz w:val="24"/>
        </w:rPr>
      </w:pPr>
    </w:p>
    <w:p w14:paraId="449D8B3C" w14:textId="77777777" w:rsidR="00192909" w:rsidRDefault="00192909" w:rsidP="00192909">
      <w:pPr>
        <w:rPr>
          <w:rFonts w:ascii="Arial" w:hAnsi="Arial"/>
          <w:b/>
          <w:sz w:val="28"/>
        </w:rPr>
      </w:pPr>
      <w:r>
        <w:rPr>
          <w:rFonts w:ascii="Arial" w:hAnsi="Arial"/>
          <w:b/>
          <w:sz w:val="28"/>
        </w:rPr>
        <w:t>5.2.1 Gradation Variation</w:t>
      </w:r>
    </w:p>
    <w:p w14:paraId="6AF36612" w14:textId="77777777" w:rsidR="00192909" w:rsidRDefault="00192909" w:rsidP="00192909">
      <w:pPr>
        <w:rPr>
          <w:rFonts w:ascii="Arial" w:hAnsi="Arial"/>
          <w:sz w:val="24"/>
        </w:rPr>
      </w:pPr>
    </w:p>
    <w:p w14:paraId="169FA240" w14:textId="77777777" w:rsidR="00192909" w:rsidRDefault="00192909" w:rsidP="00192909">
      <w:pPr>
        <w:pStyle w:val="BodyText"/>
        <w:ind w:firstLine="720"/>
        <w:rPr>
          <w:rFonts w:ascii="Arial" w:hAnsi="Arial"/>
        </w:rPr>
      </w:pPr>
      <w:r>
        <w:rPr>
          <w:rFonts w:ascii="Arial" w:hAnsi="Arial"/>
        </w:rPr>
        <w:t>In-plant testing provides information for QC and productivity.  A variation in gradations of the finished product is a result of a plant operating at less than optimum capacity.  In many plants, the last crushing and screening stages are loaded while the crushers and screens upstream are not loaded.  Balancing the loading on all the crushers and screens in the circuit to achieve optimum production rates is a major factor in QC and contributes to the goal of the lowest possible operating cost.</w:t>
      </w:r>
    </w:p>
    <w:p w14:paraId="05201F56" w14:textId="77777777" w:rsidR="00192909" w:rsidRDefault="00192909" w:rsidP="00192909">
      <w:pPr>
        <w:rPr>
          <w:rFonts w:ascii="Arial" w:hAnsi="Arial"/>
          <w:sz w:val="24"/>
        </w:rPr>
      </w:pPr>
    </w:p>
    <w:p w14:paraId="3C5ECE8E" w14:textId="77777777" w:rsidR="00192909" w:rsidRDefault="00192909" w:rsidP="00192909">
      <w:pPr>
        <w:ind w:left="360" w:firstLine="360"/>
        <w:rPr>
          <w:rFonts w:ascii="Arial" w:hAnsi="Arial"/>
          <w:sz w:val="24"/>
        </w:rPr>
      </w:pPr>
      <w:r>
        <w:rPr>
          <w:rFonts w:ascii="Arial" w:hAnsi="Arial"/>
          <w:sz w:val="24"/>
        </w:rPr>
        <w:t>A partial listing of plant checks includes the following:</w:t>
      </w:r>
    </w:p>
    <w:p w14:paraId="1C26ECCA" w14:textId="77777777" w:rsidR="00192909" w:rsidRDefault="00192909" w:rsidP="00192909">
      <w:pPr>
        <w:numPr>
          <w:ilvl w:val="0"/>
          <w:numId w:val="127"/>
        </w:numPr>
        <w:tabs>
          <w:tab w:val="clear" w:pos="360"/>
          <w:tab w:val="num" w:pos="720"/>
        </w:tabs>
        <w:ind w:left="720" w:firstLine="0"/>
        <w:rPr>
          <w:rFonts w:ascii="Arial" w:hAnsi="Arial"/>
          <w:sz w:val="24"/>
        </w:rPr>
      </w:pPr>
      <w:r>
        <w:rPr>
          <w:rFonts w:ascii="Arial" w:hAnsi="Arial"/>
          <w:sz w:val="24"/>
        </w:rPr>
        <w:t xml:space="preserve">Setting of </w:t>
      </w:r>
      <w:proofErr w:type="gramStart"/>
      <w:r>
        <w:rPr>
          <w:rFonts w:ascii="Arial" w:hAnsi="Arial"/>
          <w:sz w:val="24"/>
        </w:rPr>
        <w:t>crusher</w:t>
      </w:r>
      <w:proofErr w:type="gramEnd"/>
      <w:r>
        <w:rPr>
          <w:rFonts w:ascii="Arial" w:hAnsi="Arial"/>
          <w:sz w:val="24"/>
        </w:rPr>
        <w:t>(s)</w:t>
      </w:r>
    </w:p>
    <w:p w14:paraId="1C56B4A3" w14:textId="77777777" w:rsidR="00192909" w:rsidRDefault="00192909" w:rsidP="00192909">
      <w:pPr>
        <w:numPr>
          <w:ilvl w:val="0"/>
          <w:numId w:val="127"/>
        </w:numPr>
        <w:tabs>
          <w:tab w:val="clear" w:pos="360"/>
          <w:tab w:val="num" w:pos="720"/>
        </w:tabs>
        <w:ind w:left="720" w:firstLine="0"/>
        <w:rPr>
          <w:rFonts w:ascii="Arial" w:hAnsi="Arial"/>
          <w:sz w:val="24"/>
        </w:rPr>
      </w:pPr>
      <w:r>
        <w:rPr>
          <w:rFonts w:ascii="Arial" w:hAnsi="Arial"/>
          <w:sz w:val="24"/>
        </w:rPr>
        <w:t>Power draw on crusher(s)</w:t>
      </w:r>
    </w:p>
    <w:p w14:paraId="455C8DFB" w14:textId="77777777" w:rsidR="00192909" w:rsidRDefault="00192909" w:rsidP="00192909">
      <w:pPr>
        <w:numPr>
          <w:ilvl w:val="0"/>
          <w:numId w:val="127"/>
        </w:numPr>
        <w:tabs>
          <w:tab w:val="clear" w:pos="360"/>
          <w:tab w:val="num" w:pos="720"/>
        </w:tabs>
        <w:ind w:left="720" w:firstLine="0"/>
        <w:rPr>
          <w:rFonts w:ascii="Arial" w:hAnsi="Arial"/>
          <w:sz w:val="24"/>
        </w:rPr>
      </w:pPr>
      <w:r>
        <w:rPr>
          <w:rFonts w:ascii="Arial" w:hAnsi="Arial"/>
          <w:sz w:val="24"/>
        </w:rPr>
        <w:t>Gradation of feed to crusher(s)</w:t>
      </w:r>
    </w:p>
    <w:p w14:paraId="0ABFBBF1" w14:textId="77777777" w:rsidR="00192909" w:rsidRDefault="00192909" w:rsidP="00192909">
      <w:pPr>
        <w:numPr>
          <w:ilvl w:val="0"/>
          <w:numId w:val="127"/>
        </w:numPr>
        <w:tabs>
          <w:tab w:val="clear" w:pos="360"/>
          <w:tab w:val="num" w:pos="720"/>
        </w:tabs>
        <w:ind w:left="720" w:firstLine="0"/>
        <w:rPr>
          <w:rFonts w:ascii="Arial" w:hAnsi="Arial"/>
          <w:sz w:val="24"/>
        </w:rPr>
      </w:pPr>
      <w:r>
        <w:rPr>
          <w:rFonts w:ascii="Arial" w:hAnsi="Arial"/>
          <w:sz w:val="24"/>
        </w:rPr>
        <w:t>Gradation of product from crusher(s)</w:t>
      </w:r>
    </w:p>
    <w:p w14:paraId="7899B349" w14:textId="77777777" w:rsidR="00192909" w:rsidRDefault="00192909" w:rsidP="00192909">
      <w:pPr>
        <w:numPr>
          <w:ilvl w:val="0"/>
          <w:numId w:val="127"/>
        </w:numPr>
        <w:tabs>
          <w:tab w:val="clear" w:pos="360"/>
          <w:tab w:val="num" w:pos="720"/>
        </w:tabs>
        <w:ind w:left="720" w:firstLine="0"/>
        <w:rPr>
          <w:rFonts w:ascii="Arial" w:hAnsi="Arial"/>
          <w:sz w:val="24"/>
        </w:rPr>
      </w:pPr>
      <w:r>
        <w:rPr>
          <w:rFonts w:ascii="Arial" w:hAnsi="Arial"/>
          <w:sz w:val="24"/>
        </w:rPr>
        <w:t>Throughput rate in tons per hour of crusher(s)</w:t>
      </w:r>
    </w:p>
    <w:p w14:paraId="3B7FF433" w14:textId="77777777" w:rsidR="00192909" w:rsidRDefault="00192909" w:rsidP="00192909">
      <w:pPr>
        <w:numPr>
          <w:ilvl w:val="0"/>
          <w:numId w:val="127"/>
        </w:numPr>
        <w:tabs>
          <w:tab w:val="clear" w:pos="360"/>
          <w:tab w:val="num" w:pos="720"/>
        </w:tabs>
        <w:ind w:left="720" w:firstLine="0"/>
        <w:rPr>
          <w:rFonts w:ascii="Arial" w:hAnsi="Arial"/>
          <w:sz w:val="24"/>
        </w:rPr>
      </w:pPr>
      <w:r>
        <w:rPr>
          <w:rFonts w:ascii="Arial" w:hAnsi="Arial"/>
          <w:sz w:val="24"/>
        </w:rPr>
        <w:t>Production rate in tons per hour through the plant</w:t>
      </w:r>
    </w:p>
    <w:p w14:paraId="36C82BF5" w14:textId="77777777" w:rsidR="00192909" w:rsidRDefault="00192909" w:rsidP="00192909">
      <w:pPr>
        <w:numPr>
          <w:ilvl w:val="0"/>
          <w:numId w:val="127"/>
        </w:numPr>
        <w:tabs>
          <w:tab w:val="clear" w:pos="360"/>
          <w:tab w:val="num" w:pos="720"/>
        </w:tabs>
        <w:ind w:left="720" w:firstLine="0"/>
        <w:rPr>
          <w:rFonts w:ascii="Arial" w:hAnsi="Arial"/>
          <w:sz w:val="24"/>
        </w:rPr>
      </w:pPr>
      <w:r>
        <w:rPr>
          <w:rFonts w:ascii="Arial" w:hAnsi="Arial"/>
          <w:sz w:val="24"/>
        </w:rPr>
        <w:t>Gradations of the products from the screens</w:t>
      </w:r>
    </w:p>
    <w:p w14:paraId="384B3144" w14:textId="77777777" w:rsidR="00192909" w:rsidRDefault="00192909" w:rsidP="00192909">
      <w:pPr>
        <w:numPr>
          <w:ilvl w:val="0"/>
          <w:numId w:val="127"/>
        </w:numPr>
        <w:tabs>
          <w:tab w:val="clear" w:pos="360"/>
          <w:tab w:val="num" w:pos="720"/>
        </w:tabs>
        <w:ind w:left="720" w:firstLine="0"/>
        <w:rPr>
          <w:rFonts w:ascii="Arial" w:hAnsi="Arial"/>
          <w:sz w:val="24"/>
        </w:rPr>
      </w:pPr>
      <w:r>
        <w:rPr>
          <w:rFonts w:ascii="Arial" w:hAnsi="Arial"/>
          <w:sz w:val="24"/>
        </w:rPr>
        <w:t>Operating speed of the crusher(s) and screens</w:t>
      </w:r>
    </w:p>
    <w:p w14:paraId="37ADE0AF" w14:textId="77777777" w:rsidR="00192909" w:rsidRDefault="00192909" w:rsidP="00192909">
      <w:pPr>
        <w:numPr>
          <w:ilvl w:val="0"/>
          <w:numId w:val="127"/>
        </w:numPr>
        <w:tabs>
          <w:tab w:val="clear" w:pos="360"/>
          <w:tab w:val="num" w:pos="720"/>
        </w:tabs>
        <w:ind w:left="720" w:firstLine="0"/>
        <w:rPr>
          <w:rFonts w:ascii="Arial" w:hAnsi="Arial"/>
          <w:sz w:val="24"/>
        </w:rPr>
      </w:pPr>
      <w:r>
        <w:rPr>
          <w:rFonts w:ascii="Arial" w:hAnsi="Arial"/>
          <w:sz w:val="24"/>
        </w:rPr>
        <w:lastRenderedPageBreak/>
        <w:t>Amplitude and direction of the operation of the screens.</w:t>
      </w:r>
    </w:p>
    <w:p w14:paraId="24917164" w14:textId="77777777" w:rsidR="00192909" w:rsidRDefault="00192909" w:rsidP="00192909">
      <w:pPr>
        <w:rPr>
          <w:rFonts w:ascii="Arial" w:hAnsi="Arial"/>
          <w:sz w:val="24"/>
        </w:rPr>
      </w:pPr>
    </w:p>
    <w:p w14:paraId="7AB7DEAB" w14:textId="77777777" w:rsidR="00192909" w:rsidRDefault="00192909" w:rsidP="00192909">
      <w:pPr>
        <w:rPr>
          <w:rFonts w:ascii="Arial" w:hAnsi="Arial"/>
          <w:b/>
          <w:sz w:val="28"/>
        </w:rPr>
      </w:pPr>
      <w:r>
        <w:rPr>
          <w:rFonts w:ascii="Arial" w:hAnsi="Arial"/>
          <w:b/>
          <w:sz w:val="28"/>
        </w:rPr>
        <w:t>5.2.2 Marginal Materials</w:t>
      </w:r>
    </w:p>
    <w:p w14:paraId="7AE6420D" w14:textId="77777777" w:rsidR="00192909" w:rsidRDefault="00192909" w:rsidP="00192909">
      <w:pPr>
        <w:rPr>
          <w:rFonts w:ascii="Arial" w:hAnsi="Arial"/>
          <w:b/>
          <w:sz w:val="24"/>
        </w:rPr>
      </w:pPr>
    </w:p>
    <w:p w14:paraId="6E80D758" w14:textId="77777777" w:rsidR="00192909" w:rsidRDefault="00192909" w:rsidP="00192909">
      <w:pPr>
        <w:pStyle w:val="BodyTextIndent"/>
        <w:ind w:firstLine="720"/>
      </w:pPr>
      <w:r>
        <w:t>Special attention should be given to in-plant testing to address problems associated with processing marginal deposits, such as one resulting in soft particles or a deposit producing undesirable particle shapes (i.e., flat and elongated particles).</w:t>
      </w:r>
    </w:p>
    <w:p w14:paraId="5FD23717" w14:textId="77777777" w:rsidR="00192909" w:rsidRDefault="00192909" w:rsidP="00192909">
      <w:pPr>
        <w:rPr>
          <w:rFonts w:ascii="Arial" w:hAnsi="Arial"/>
          <w:sz w:val="24"/>
        </w:rPr>
      </w:pPr>
    </w:p>
    <w:p w14:paraId="1E984B65" w14:textId="77777777" w:rsidR="00192909" w:rsidRDefault="00192909" w:rsidP="00192909">
      <w:pPr>
        <w:pStyle w:val="BodyTextIndent"/>
        <w:ind w:firstLine="720"/>
      </w:pPr>
      <w:r>
        <w:t>Variations in the quality of the products being produced are minimized once the plant is operating at the optimum production rate.  A continuous feed must exist, and the proper close-side crusher settings be maintained for the desired product mix.  Variations in the aggregate product can result from segregation or degradation in the stockpile or in the loadout bins.</w:t>
      </w:r>
    </w:p>
    <w:p w14:paraId="53911398" w14:textId="77777777" w:rsidR="00192909" w:rsidRDefault="00192909" w:rsidP="00192909">
      <w:pPr>
        <w:rPr>
          <w:rFonts w:ascii="Arial" w:hAnsi="Arial"/>
          <w:sz w:val="24"/>
        </w:rPr>
      </w:pPr>
    </w:p>
    <w:p w14:paraId="7FA98701" w14:textId="77777777" w:rsidR="00192909" w:rsidRDefault="00192909" w:rsidP="00192909">
      <w:pPr>
        <w:rPr>
          <w:rFonts w:ascii="Arial" w:hAnsi="Arial"/>
          <w:b/>
          <w:sz w:val="32"/>
        </w:rPr>
      </w:pPr>
      <w:r>
        <w:rPr>
          <w:rFonts w:ascii="Arial" w:hAnsi="Arial"/>
          <w:b/>
          <w:sz w:val="32"/>
        </w:rPr>
        <w:t>5.3 Segregation</w:t>
      </w:r>
    </w:p>
    <w:p w14:paraId="25AD3AEF" w14:textId="77777777" w:rsidR="00192909" w:rsidRDefault="00192909" w:rsidP="00192909">
      <w:pPr>
        <w:rPr>
          <w:rFonts w:ascii="Arial" w:hAnsi="Arial"/>
          <w:sz w:val="24"/>
        </w:rPr>
      </w:pPr>
    </w:p>
    <w:p w14:paraId="01BAA930" w14:textId="77777777" w:rsidR="00192909" w:rsidRDefault="00192909" w:rsidP="00192909">
      <w:pPr>
        <w:ind w:firstLine="720"/>
        <w:rPr>
          <w:rFonts w:ascii="Arial" w:hAnsi="Arial"/>
          <w:sz w:val="24"/>
        </w:rPr>
      </w:pPr>
      <w:r>
        <w:rPr>
          <w:rFonts w:ascii="Arial" w:hAnsi="Arial"/>
          <w:i/>
          <w:sz w:val="24"/>
        </w:rPr>
        <w:t>Segregation</w:t>
      </w:r>
      <w:r>
        <w:rPr>
          <w:rFonts w:ascii="Arial" w:hAnsi="Arial"/>
          <w:sz w:val="24"/>
        </w:rPr>
        <w:t xml:space="preserve"> is defined as the tendency of a graded aggregate to separate into individual particle size groupings.  Segregation is caused by the methods used to mix, transport, handle or store the aggregate under conditions favoring non-random distribution of the aggregate sizes.</w:t>
      </w:r>
    </w:p>
    <w:p w14:paraId="70F9390D" w14:textId="77777777" w:rsidR="00192909" w:rsidRDefault="00192909" w:rsidP="00192909">
      <w:pPr>
        <w:rPr>
          <w:rFonts w:ascii="Arial" w:hAnsi="Arial"/>
          <w:sz w:val="24"/>
        </w:rPr>
      </w:pPr>
    </w:p>
    <w:p w14:paraId="240EA4C8" w14:textId="77777777" w:rsidR="00192909" w:rsidRDefault="00192909" w:rsidP="00192909">
      <w:pPr>
        <w:rPr>
          <w:rFonts w:ascii="Arial" w:hAnsi="Arial"/>
          <w:b/>
          <w:sz w:val="28"/>
        </w:rPr>
      </w:pPr>
      <w:r>
        <w:rPr>
          <w:rFonts w:ascii="Arial" w:hAnsi="Arial"/>
          <w:b/>
          <w:sz w:val="28"/>
        </w:rPr>
        <w:t>5.3.1 Occurrence of Segregation</w:t>
      </w:r>
    </w:p>
    <w:p w14:paraId="60D45D34" w14:textId="77777777" w:rsidR="00192909" w:rsidRDefault="00192909" w:rsidP="00192909">
      <w:pPr>
        <w:rPr>
          <w:rFonts w:ascii="Arial" w:hAnsi="Arial"/>
          <w:b/>
          <w:sz w:val="24"/>
        </w:rPr>
      </w:pPr>
    </w:p>
    <w:p w14:paraId="4E0877D8" w14:textId="77777777" w:rsidR="00192909" w:rsidRDefault="00192909" w:rsidP="00192909">
      <w:pPr>
        <w:pStyle w:val="BodyTextIndent"/>
        <w:ind w:firstLine="720"/>
        <w:rPr>
          <w:color w:val="000000"/>
        </w:rPr>
      </w:pPr>
      <w:r>
        <w:t xml:space="preserve">Segregation starts with the blasting process in the quarry </w:t>
      </w:r>
      <w:proofErr w:type="gramStart"/>
      <w:r>
        <w:t>as a result of</w:t>
      </w:r>
      <w:proofErr w:type="gramEnd"/>
      <w:r>
        <w:t xml:space="preserve"> blasting energy and size distribution of the shot rock in the formation of the muck pile.  A wide variation of gradation exists in the quarry run material to be dumped in the primary crusher.</w:t>
      </w:r>
    </w:p>
    <w:p w14:paraId="35EA7F26" w14:textId="77777777" w:rsidR="00192909" w:rsidRDefault="00192909" w:rsidP="00192909">
      <w:pPr>
        <w:rPr>
          <w:rFonts w:ascii="Arial" w:hAnsi="Arial"/>
          <w:sz w:val="24"/>
        </w:rPr>
      </w:pPr>
    </w:p>
    <w:p w14:paraId="001C9AF1" w14:textId="77777777" w:rsidR="00192909" w:rsidRDefault="00192909" w:rsidP="00192909">
      <w:pPr>
        <w:ind w:firstLine="720"/>
        <w:rPr>
          <w:rFonts w:ascii="Arial" w:hAnsi="Arial"/>
          <w:sz w:val="24"/>
        </w:rPr>
      </w:pPr>
      <w:r>
        <w:rPr>
          <w:rFonts w:ascii="Arial" w:hAnsi="Arial"/>
          <w:i/>
          <w:sz w:val="24"/>
        </w:rPr>
        <w:t>Cone Stockpile:</w:t>
      </w:r>
      <w:r>
        <w:rPr>
          <w:rFonts w:ascii="Arial" w:hAnsi="Arial"/>
          <w:sz w:val="24"/>
        </w:rPr>
        <w:t xml:space="preserve"> Many aggregate plants stockpile by dumping from a truck and pushing aggregate piles with track-type dozers, rubber tire dozers, or front-end loaders.  The trend in aggregate plants today is to stockpile with conveyors to minimize the cost of handling aggregate.  Tests clearly show that a single cone stockpile results in the highest variation of gradation due to segregation.</w:t>
      </w:r>
    </w:p>
    <w:p w14:paraId="6470C3A0" w14:textId="77777777" w:rsidR="00192909" w:rsidRDefault="00192909" w:rsidP="00192909">
      <w:pPr>
        <w:rPr>
          <w:rFonts w:ascii="Arial" w:hAnsi="Arial"/>
          <w:sz w:val="24"/>
        </w:rPr>
      </w:pPr>
    </w:p>
    <w:p w14:paraId="550DB42E" w14:textId="77777777" w:rsidR="00192909" w:rsidRDefault="00192909" w:rsidP="00192909">
      <w:pPr>
        <w:pStyle w:val="BodyTextIndent"/>
        <w:ind w:firstLine="720"/>
      </w:pPr>
      <w:r>
        <w:t xml:space="preserve">Segregation occurs with movement, vibration and possibly wind.  For example, when transporting material on the primary conveyor belt, the finer material </w:t>
      </w:r>
      <w:proofErr w:type="gramStart"/>
      <w:r>
        <w:t>has a tendency to</w:t>
      </w:r>
      <w:proofErr w:type="gramEnd"/>
      <w:r>
        <w:t xml:space="preserve"> migrate downward to the belt surface.  Figure 5-1 shows that the primary conveyor trajectory generates a segregating effect as the coarser particles are thrust farther away from the head pulley, while the finer particles drop out closer to the head pulley.  As the height of the cone of the surge pile increases, the coarser particles tend to roll and slide to the perimeter of the pile.  Segregation becomes more pronounced as the height of the stockpile approaches its peak.  Degradation of aggregate particles occurs when the aggregate falls a great distance from the conveyor to the stockpile.  This can be </w:t>
      </w:r>
      <w:r>
        <w:lastRenderedPageBreak/>
        <w:t>minimized by keeping the stockpile at a high level or using boom stackers that can be adjusted vertically to control the height of fall.</w:t>
      </w:r>
    </w:p>
    <w:p w14:paraId="09C635E3" w14:textId="77777777" w:rsidR="00192909" w:rsidRDefault="00192909" w:rsidP="00192909">
      <w:pPr>
        <w:rPr>
          <w:rFonts w:ascii="Arial" w:hAnsi="Arial"/>
          <w:sz w:val="24"/>
        </w:rPr>
      </w:pPr>
    </w:p>
    <w:p w14:paraId="140DEB88" w14:textId="00907848" w:rsidR="00192909" w:rsidRDefault="00825B38" w:rsidP="00192909">
      <w:pPr>
        <w:jc w:val="center"/>
        <w:rPr>
          <w:rFonts w:ascii="Arial" w:hAnsi="Arial"/>
          <w:sz w:val="24"/>
        </w:rPr>
      </w:pPr>
      <w:r>
        <w:rPr>
          <w:rFonts w:ascii="Arial" w:hAnsi="Arial"/>
          <w:sz w:val="24"/>
        </w:rPr>
        <w:object w:dxaOrig="8400" w:dyaOrig="5265" w14:anchorId="4075FDF8">
          <v:shape id="_x0000_i1063" type="#_x0000_t75" alt="Figure 5-1 Ascending Surge Pile" style="width:313.05pt;height:190.95pt" o:ole="" fillcolor="window">
            <v:imagedata r:id="rId182" o:title=""/>
          </v:shape>
          <o:OLEObject Type="Embed" ProgID="PBrush" ShapeID="_x0000_i1063" DrawAspect="Content" ObjectID="_1833345752" r:id="rId183"/>
        </w:object>
      </w:r>
    </w:p>
    <w:p w14:paraId="75117E5E" w14:textId="77777777" w:rsidR="00192909" w:rsidRDefault="00192909" w:rsidP="00192909">
      <w:pPr>
        <w:rPr>
          <w:rFonts w:ascii="Arial" w:hAnsi="Arial"/>
          <w:sz w:val="24"/>
        </w:rPr>
      </w:pPr>
      <w:r>
        <w:rPr>
          <w:rFonts w:ascii="Arial" w:hAnsi="Arial"/>
          <w:sz w:val="24"/>
        </w:rPr>
        <w:t>Figure 5-1 Ascending Surge Pile</w:t>
      </w:r>
    </w:p>
    <w:p w14:paraId="3B29E4AB" w14:textId="77777777" w:rsidR="00192909" w:rsidRDefault="00192909" w:rsidP="00192909">
      <w:pPr>
        <w:rPr>
          <w:rFonts w:ascii="Arial" w:hAnsi="Arial"/>
          <w:sz w:val="24"/>
        </w:rPr>
      </w:pPr>
    </w:p>
    <w:p w14:paraId="51364C29" w14:textId="77777777" w:rsidR="00192909" w:rsidRDefault="00192909" w:rsidP="00192909">
      <w:pPr>
        <w:ind w:firstLine="720"/>
        <w:rPr>
          <w:rFonts w:ascii="Arial" w:hAnsi="Arial"/>
          <w:sz w:val="24"/>
        </w:rPr>
      </w:pPr>
      <w:r>
        <w:rPr>
          <w:rFonts w:ascii="Arial" w:hAnsi="Arial"/>
          <w:i/>
          <w:sz w:val="24"/>
        </w:rPr>
        <w:t>Material Removal:</w:t>
      </w:r>
      <w:r>
        <w:rPr>
          <w:rFonts w:ascii="Arial" w:hAnsi="Arial"/>
          <w:sz w:val="24"/>
        </w:rPr>
        <w:t xml:space="preserve"> In Figures 5-2 through 5-5, the primary plant is not operating, but removal of material from the pile continues.  The reclaimed feed to the secondary plant goes from a relatively fine feed to the coarsest feed.</w:t>
      </w:r>
    </w:p>
    <w:p w14:paraId="2B14AB25" w14:textId="77777777" w:rsidR="00192909" w:rsidRDefault="00000000" w:rsidP="00192909">
      <w:pPr>
        <w:rPr>
          <w:rFonts w:ascii="Arial" w:hAnsi="Arial"/>
          <w:sz w:val="24"/>
        </w:rPr>
      </w:pPr>
      <w:r>
        <w:rPr>
          <w:rFonts w:ascii="Arial" w:hAnsi="Arial"/>
          <w:sz w:val="24"/>
        </w:rPr>
        <w:object w:dxaOrig="1440" w:dyaOrig="1440" w14:anchorId="43AE2ABF">
          <v:shape id="_x0000_s1381" type="#_x0000_t75" alt="Figure 5-2 Ascending Surge Pile" style="position:absolute;margin-left:36pt;margin-top:16.8pt;width:389.25pt;height:198.75pt;z-index:251726848;mso-position-horizontal:absolute;mso-position-horizontal-relative:text;mso-position-vertical:absolute;mso-position-vertical-relative:text" o:allowincell="f">
            <v:imagedata r:id="rId184" o:title=""/>
            <w10:wrap type="topAndBottom"/>
          </v:shape>
          <o:OLEObject Type="Embed" ProgID="PBrush" ShapeID="_x0000_s1381" DrawAspect="Content" ObjectID="_1833345777" r:id="rId185"/>
        </w:object>
      </w:r>
    </w:p>
    <w:p w14:paraId="52F673A5" w14:textId="77777777" w:rsidR="00192909" w:rsidRDefault="00192909" w:rsidP="00192909">
      <w:pPr>
        <w:pStyle w:val="Heading5"/>
      </w:pPr>
      <w:r>
        <w:lastRenderedPageBreak/>
        <w:t>Figure 5-2 Ascending Surge Pile</w:t>
      </w:r>
    </w:p>
    <w:p w14:paraId="53BF6C8A" w14:textId="77777777" w:rsidR="00192909" w:rsidRDefault="00192909" w:rsidP="00192909">
      <w:pPr>
        <w:pStyle w:val="Heading4"/>
      </w:pPr>
    </w:p>
    <w:p w14:paraId="71B3BDAD" w14:textId="77777777" w:rsidR="00192909" w:rsidRDefault="00000000" w:rsidP="00192909">
      <w:pPr>
        <w:rPr>
          <w:rFonts w:ascii="Arial" w:hAnsi="Arial"/>
          <w:sz w:val="24"/>
        </w:rPr>
      </w:pPr>
      <w:r>
        <w:rPr>
          <w:rFonts w:ascii="Arial" w:hAnsi="Arial"/>
          <w:sz w:val="24"/>
        </w:rPr>
        <w:object w:dxaOrig="1440" w:dyaOrig="1440" w14:anchorId="0BAAC32C">
          <v:shape id="_x0000_s1382" type="#_x0000_t75" alt="Figure 5-3 Feed from Live Surge" style="position:absolute;margin-left:43.2pt;margin-top:2.85pt;width:5in;height:186pt;z-index:251727872;mso-position-horizontal:absolute;mso-position-horizontal-relative:text;mso-position-vertical:absolute;mso-position-vertical-relative:text" o:allowincell="f">
            <v:imagedata r:id="rId186" o:title=""/>
            <w10:wrap type="topAndBottom"/>
          </v:shape>
          <o:OLEObject Type="Embed" ProgID="PBrush" ShapeID="_x0000_s1382" DrawAspect="Content" ObjectID="_1833345778" r:id="rId187"/>
        </w:object>
      </w:r>
      <w:r w:rsidR="00192909">
        <w:rPr>
          <w:rFonts w:ascii="Arial" w:hAnsi="Arial"/>
          <w:sz w:val="24"/>
        </w:rPr>
        <w:t>Figure 5-3 Feed from Live Surge</w:t>
      </w:r>
    </w:p>
    <w:p w14:paraId="178083FF" w14:textId="77777777" w:rsidR="00192909" w:rsidRDefault="00192909" w:rsidP="00192909">
      <w:pPr>
        <w:rPr>
          <w:sz w:val="24"/>
        </w:rPr>
      </w:pPr>
      <w:r>
        <w:rPr>
          <w:sz w:val="24"/>
        </w:rPr>
        <w:t xml:space="preserve"> </w:t>
      </w:r>
    </w:p>
    <w:p w14:paraId="385481B6" w14:textId="77777777" w:rsidR="00192909" w:rsidRDefault="00192909" w:rsidP="00192909">
      <w:pPr>
        <w:rPr>
          <w:sz w:val="24"/>
        </w:rPr>
      </w:pPr>
    </w:p>
    <w:p w14:paraId="1D01062D" w14:textId="77777777" w:rsidR="00192909" w:rsidRDefault="00000000" w:rsidP="00192909">
      <w:pPr>
        <w:pStyle w:val="Heading5"/>
      </w:pPr>
      <w:r>
        <w:object w:dxaOrig="1440" w:dyaOrig="1440" w14:anchorId="310E2F80">
          <v:shape id="_x0000_s1383" type="#_x0000_t75" alt="Figure 5-4 Reclaiming Plant Feed From Dead Surge Pile Area" style="position:absolute;margin-left:43.2pt;margin-top:0;width:363pt;height:180pt;z-index:251728896;mso-position-horizontal:absolute;mso-position-horizontal-relative:text;mso-position-vertical:absolute;mso-position-vertical-relative:text" o:allowincell="f">
            <v:imagedata r:id="rId188" o:title=""/>
            <w10:wrap type="topAndBottom"/>
          </v:shape>
          <o:OLEObject Type="Embed" ProgID="PBrush" ShapeID="_x0000_s1383" DrawAspect="Content" ObjectID="_1833345779" r:id="rId189"/>
        </w:object>
      </w:r>
      <w:r w:rsidR="00192909">
        <w:t>Figure 5-4 Reclaiming Plant Feed from Dead Surge Pile Area</w:t>
      </w:r>
    </w:p>
    <w:p w14:paraId="4B56A4C5" w14:textId="77777777" w:rsidR="00192909" w:rsidRDefault="00000000" w:rsidP="00192909">
      <w:pPr>
        <w:pStyle w:val="Header"/>
        <w:tabs>
          <w:tab w:val="clear" w:pos="4320"/>
          <w:tab w:val="clear" w:pos="8640"/>
        </w:tabs>
        <w:rPr>
          <w:sz w:val="24"/>
        </w:rPr>
      </w:pPr>
      <w:r>
        <w:object w:dxaOrig="1440" w:dyaOrig="1440" w14:anchorId="0841040A">
          <v:shape id="_x0000_s1384" type="#_x0000_t75" alt="Figure 5-5 Reclaiming Plant Feed From Coarsest Dead Surge Pile Area" style="position:absolute;margin-left:57.6pt;margin-top:23.4pt;width:359.25pt;height:180pt;z-index:251729920;mso-position-horizontal:absolute;mso-position-horizontal-relative:text;mso-position-vertical:absolute;mso-position-vertical-relative:text" o:allowincell="f">
            <v:imagedata r:id="rId190" o:title=""/>
            <w10:wrap type="topAndBottom"/>
          </v:shape>
          <o:OLEObject Type="Embed" ProgID="PBrush" ShapeID="_x0000_s1384" DrawAspect="Content" ObjectID="_1833345780" r:id="rId191"/>
        </w:object>
      </w:r>
    </w:p>
    <w:p w14:paraId="55FBEACA" w14:textId="77777777" w:rsidR="00192909" w:rsidRDefault="00192909" w:rsidP="00192909">
      <w:pPr>
        <w:pStyle w:val="Heading4"/>
        <w:jc w:val="left"/>
        <w:rPr>
          <w:rFonts w:ascii="Arial" w:hAnsi="Arial"/>
        </w:rPr>
      </w:pPr>
      <w:r>
        <w:rPr>
          <w:rFonts w:ascii="Arial" w:hAnsi="Arial"/>
        </w:rPr>
        <w:lastRenderedPageBreak/>
        <w:t xml:space="preserve">Figure 5-5 Reclaiming Plant Feed </w:t>
      </w:r>
      <w:proofErr w:type="gramStart"/>
      <w:r>
        <w:rPr>
          <w:rFonts w:ascii="Arial" w:hAnsi="Arial"/>
        </w:rPr>
        <w:t>From</w:t>
      </w:r>
      <w:proofErr w:type="gramEnd"/>
      <w:r>
        <w:rPr>
          <w:rFonts w:ascii="Arial" w:hAnsi="Arial"/>
        </w:rPr>
        <w:t xml:space="preserve"> Coarsest Dead Surge Pile Area</w:t>
      </w:r>
    </w:p>
    <w:p w14:paraId="3C6B1D53" w14:textId="77777777" w:rsidR="00192909" w:rsidRDefault="00192909" w:rsidP="00192909">
      <w:pPr>
        <w:rPr>
          <w:rFonts w:ascii="Arial" w:hAnsi="Arial"/>
          <w:sz w:val="24"/>
        </w:rPr>
      </w:pPr>
    </w:p>
    <w:p w14:paraId="7450E01A" w14:textId="77777777" w:rsidR="00192909" w:rsidRDefault="00192909" w:rsidP="00192909">
      <w:pPr>
        <w:rPr>
          <w:rFonts w:ascii="Arial" w:hAnsi="Arial"/>
          <w:sz w:val="24"/>
        </w:rPr>
      </w:pPr>
    </w:p>
    <w:p w14:paraId="5DB23550" w14:textId="77777777" w:rsidR="00192909" w:rsidRDefault="00192909" w:rsidP="00192909">
      <w:pPr>
        <w:pStyle w:val="BodyTextIndent"/>
        <w:ind w:firstLine="720"/>
      </w:pPr>
      <w:r>
        <w:t>Segregation is best controlled using the arrangement shown in Figures 5-6 and 5-7.  Figure 5-6 has a multi-feeder arrangement of the reclaiming tunnel that is at right angles to the conveyor.  Figure 5-7 has a single feeder arrangement of the reclaiming tunnel that is in line with the primary conveyor.</w:t>
      </w:r>
    </w:p>
    <w:p w14:paraId="18B41F3F" w14:textId="77777777" w:rsidR="00192909" w:rsidRDefault="00192909" w:rsidP="00192909">
      <w:pPr>
        <w:rPr>
          <w:sz w:val="24"/>
        </w:rPr>
      </w:pPr>
    </w:p>
    <w:p w14:paraId="511F7DEA" w14:textId="77777777" w:rsidR="00192909" w:rsidRDefault="00192909" w:rsidP="00192909">
      <w:pPr>
        <w:rPr>
          <w:sz w:val="24"/>
        </w:rPr>
      </w:pPr>
    </w:p>
    <w:p w14:paraId="402E6588" w14:textId="77777777" w:rsidR="00192909" w:rsidRDefault="00192909" w:rsidP="00192909">
      <w:pPr>
        <w:rPr>
          <w:sz w:val="24"/>
        </w:rPr>
      </w:pPr>
    </w:p>
    <w:p w14:paraId="4EF9DEFB" w14:textId="77777777" w:rsidR="00192909" w:rsidRDefault="00192909" w:rsidP="00192909">
      <w:pPr>
        <w:rPr>
          <w:sz w:val="24"/>
        </w:rPr>
      </w:pPr>
    </w:p>
    <w:p w14:paraId="62EC3573" w14:textId="77777777" w:rsidR="00192909" w:rsidRDefault="00192909" w:rsidP="00192909">
      <w:pPr>
        <w:rPr>
          <w:sz w:val="24"/>
        </w:rPr>
      </w:pPr>
    </w:p>
    <w:p w14:paraId="1ACB56B2" w14:textId="77777777" w:rsidR="00192909" w:rsidRDefault="00000000" w:rsidP="00192909">
      <w:pPr>
        <w:pStyle w:val="Heading4"/>
        <w:jc w:val="left"/>
        <w:rPr>
          <w:rFonts w:ascii="Arial" w:hAnsi="Arial"/>
        </w:rPr>
      </w:pPr>
      <w:r>
        <w:rPr>
          <w:rFonts w:ascii="Arial" w:hAnsi="Arial"/>
        </w:rPr>
        <w:object w:dxaOrig="1440" w:dyaOrig="1440" w14:anchorId="4144B27F">
          <v:shape id="_x0000_s1385" type="#_x0000_t75" alt="Figure 5-6 Multi Feeders Reclaiming From Surge Pile" style="position:absolute;left:0;text-align:left;margin-left:1in;margin-top:0;width:255pt;height:147pt;z-index:251730944;mso-position-horizontal:absolute;mso-position-horizontal-relative:text;mso-position-vertical:absolute;mso-position-vertical-relative:text" o:allowincell="f">
            <v:imagedata r:id="rId192" o:title=""/>
            <w10:wrap type="topAndBottom"/>
          </v:shape>
          <o:OLEObject Type="Embed" ProgID="PBrush" ShapeID="_x0000_s1385" DrawAspect="Content" ObjectID="_1833345781" r:id="rId193"/>
        </w:object>
      </w:r>
      <w:r w:rsidR="00192909">
        <w:rPr>
          <w:rFonts w:ascii="Arial" w:hAnsi="Arial"/>
        </w:rPr>
        <w:t xml:space="preserve">Figure 5-6 Multi Feeders Reclaiming </w:t>
      </w:r>
      <w:proofErr w:type="gramStart"/>
      <w:r w:rsidR="00192909">
        <w:rPr>
          <w:rFonts w:ascii="Arial" w:hAnsi="Arial"/>
        </w:rPr>
        <w:t>From</w:t>
      </w:r>
      <w:proofErr w:type="gramEnd"/>
      <w:r w:rsidR="00192909">
        <w:rPr>
          <w:rFonts w:ascii="Arial" w:hAnsi="Arial"/>
        </w:rPr>
        <w:t xml:space="preserve"> Surge Pile</w:t>
      </w:r>
    </w:p>
    <w:p w14:paraId="05C99CF2" w14:textId="77777777" w:rsidR="00192909" w:rsidRDefault="00192909" w:rsidP="00192909">
      <w:pPr>
        <w:jc w:val="center"/>
        <w:rPr>
          <w:sz w:val="24"/>
        </w:rPr>
      </w:pPr>
    </w:p>
    <w:p w14:paraId="22969ED2" w14:textId="77777777" w:rsidR="00192909" w:rsidRDefault="00192909" w:rsidP="00192909">
      <w:pPr>
        <w:jc w:val="center"/>
        <w:rPr>
          <w:sz w:val="24"/>
        </w:rPr>
      </w:pPr>
    </w:p>
    <w:p w14:paraId="0757ACE5" w14:textId="77777777" w:rsidR="00192909" w:rsidRDefault="00000000" w:rsidP="00192909">
      <w:pPr>
        <w:pStyle w:val="Heading4"/>
        <w:jc w:val="left"/>
        <w:rPr>
          <w:rFonts w:ascii="Arial" w:hAnsi="Arial"/>
        </w:rPr>
      </w:pPr>
      <w:r>
        <w:rPr>
          <w:rFonts w:ascii="Arial" w:hAnsi="Arial"/>
        </w:rPr>
        <w:object w:dxaOrig="1440" w:dyaOrig="1440" w14:anchorId="03809B31">
          <v:shape id="_x0000_s1386" type="#_x0000_t75" alt="gure 5-7 Note Alignment of Primary Conveyor and Tunnel" style="position:absolute;left:0;text-align:left;margin-left:43.2pt;margin-top:9pt;width:388.5pt;height:190.5pt;z-index:251731968;mso-position-horizontal:absolute;mso-position-horizontal-relative:text;mso-position-vertical:absolute;mso-position-vertical-relative:text" o:allowincell="f">
            <v:imagedata r:id="rId194" o:title=""/>
            <w10:wrap type="topAndBottom"/>
          </v:shape>
          <o:OLEObject Type="Embed" ProgID="PBrush" ShapeID="_x0000_s1386" DrawAspect="Content" ObjectID="_1833345782" r:id="rId195"/>
        </w:object>
      </w:r>
      <w:r w:rsidR="00192909">
        <w:rPr>
          <w:rFonts w:ascii="Arial" w:hAnsi="Arial"/>
        </w:rPr>
        <w:t>Figure 5-7 Note Alignment of Primary Conveyor and Tunnel</w:t>
      </w:r>
    </w:p>
    <w:p w14:paraId="49906F0F" w14:textId="77777777" w:rsidR="00192909" w:rsidRDefault="00192909" w:rsidP="00192909">
      <w:pPr>
        <w:rPr>
          <w:sz w:val="24"/>
        </w:rPr>
      </w:pPr>
    </w:p>
    <w:p w14:paraId="4501702F" w14:textId="77777777" w:rsidR="00192909" w:rsidRDefault="00192909" w:rsidP="00192909">
      <w:pPr>
        <w:rPr>
          <w:sz w:val="24"/>
        </w:rPr>
      </w:pPr>
    </w:p>
    <w:p w14:paraId="63399DD4" w14:textId="77777777" w:rsidR="00192909" w:rsidRDefault="00192909" w:rsidP="00192909">
      <w:pPr>
        <w:rPr>
          <w:sz w:val="24"/>
        </w:rPr>
      </w:pPr>
    </w:p>
    <w:p w14:paraId="3468B74A" w14:textId="77777777" w:rsidR="00192909" w:rsidRDefault="00192909" w:rsidP="00192909">
      <w:pPr>
        <w:rPr>
          <w:sz w:val="24"/>
        </w:rPr>
      </w:pPr>
    </w:p>
    <w:p w14:paraId="304C7397" w14:textId="77777777" w:rsidR="00192909" w:rsidRDefault="00192909" w:rsidP="00192909">
      <w:pPr>
        <w:rPr>
          <w:sz w:val="24"/>
        </w:rPr>
      </w:pPr>
    </w:p>
    <w:p w14:paraId="7FFB3C4C" w14:textId="77777777" w:rsidR="00192909" w:rsidRDefault="00000000" w:rsidP="00192909">
      <w:pPr>
        <w:rPr>
          <w:sz w:val="24"/>
        </w:rPr>
      </w:pPr>
      <w:r>
        <w:rPr>
          <w:noProof/>
          <w:sz w:val="24"/>
        </w:rPr>
        <w:object w:dxaOrig="1440" w:dyaOrig="1440" w14:anchorId="77CE4D3C">
          <v:shape id="_x0000_s1387" type="#_x0000_t75" alt="Figure 5-8 Inverted Cone" style="position:absolute;margin-left:32.4pt;margin-top:-7.2pt;width:287.4pt;height:151.8pt;z-index:251732992;mso-position-horizontal:absolute;mso-position-horizontal-relative:text;mso-position-vertical:absolute;mso-position-vertical-relative:text" o:allowincell="f">
            <v:imagedata r:id="rId196" o:title=""/>
            <w10:wrap type="topAndBottom"/>
          </v:shape>
          <o:OLEObject Type="Embed" ProgID="PBrush" ShapeID="_x0000_s1387" DrawAspect="Content" ObjectID="_1833345783" r:id="rId197"/>
        </w:object>
      </w:r>
    </w:p>
    <w:p w14:paraId="644524A5" w14:textId="77777777" w:rsidR="00192909" w:rsidRDefault="00192909" w:rsidP="00192909">
      <w:pPr>
        <w:pStyle w:val="Heading5"/>
      </w:pPr>
      <w:r>
        <w:t>Figure 5-8 Inverted Cone</w:t>
      </w:r>
    </w:p>
    <w:p w14:paraId="4B9BC3A7" w14:textId="77777777" w:rsidR="00192909" w:rsidRDefault="00192909" w:rsidP="00192909">
      <w:pPr>
        <w:rPr>
          <w:rFonts w:ascii="Arial" w:hAnsi="Arial"/>
          <w:sz w:val="24"/>
        </w:rPr>
      </w:pPr>
    </w:p>
    <w:p w14:paraId="31ADC538" w14:textId="77777777" w:rsidR="00192909" w:rsidRDefault="00192909" w:rsidP="00192909">
      <w:pPr>
        <w:pStyle w:val="BodyTextIndent"/>
        <w:ind w:firstLine="720"/>
      </w:pPr>
      <w:r>
        <w:t>An inverted cone results when the production from the primary plant is slightly less than or approximately equal to the reclaim rate to the secondary plant, as shown in Figure 5-8.  This condition results in a more uniform feed to the secondary plant.</w:t>
      </w:r>
    </w:p>
    <w:p w14:paraId="7273D03B" w14:textId="77777777" w:rsidR="00192909" w:rsidRDefault="00192909" w:rsidP="00192909">
      <w:pPr>
        <w:jc w:val="center"/>
        <w:rPr>
          <w:rFonts w:ascii="Arial" w:hAnsi="Arial"/>
          <w:sz w:val="24"/>
        </w:rPr>
      </w:pPr>
    </w:p>
    <w:p w14:paraId="60084DEF" w14:textId="77777777" w:rsidR="00192909" w:rsidRDefault="00192909" w:rsidP="00192909">
      <w:pPr>
        <w:pStyle w:val="BodyTextIndent"/>
        <w:ind w:firstLine="720"/>
      </w:pPr>
      <w:r>
        <w:t>The segregation occurring in the intermediate surge pile and finished product stockpile is less than in the primary surge pile.  This occurs because the maximum size has been reduced and the ratio of larger to smaller sizes has also been decreased.</w:t>
      </w:r>
    </w:p>
    <w:p w14:paraId="39A2B63F" w14:textId="77777777" w:rsidR="00192909" w:rsidRDefault="00192909" w:rsidP="00192909">
      <w:pPr>
        <w:rPr>
          <w:rFonts w:ascii="Arial" w:hAnsi="Arial"/>
          <w:sz w:val="24"/>
        </w:rPr>
      </w:pPr>
    </w:p>
    <w:p w14:paraId="3236625C" w14:textId="77777777" w:rsidR="00192909" w:rsidRDefault="00192909" w:rsidP="00192909">
      <w:pPr>
        <w:rPr>
          <w:rFonts w:ascii="Arial" w:hAnsi="Arial"/>
          <w:b/>
          <w:sz w:val="28"/>
        </w:rPr>
      </w:pPr>
      <w:r>
        <w:rPr>
          <w:rFonts w:ascii="Arial" w:hAnsi="Arial"/>
          <w:b/>
          <w:sz w:val="28"/>
        </w:rPr>
        <w:t>5.3.2 Minimizing Segregation</w:t>
      </w:r>
    </w:p>
    <w:p w14:paraId="6B68243C" w14:textId="77777777" w:rsidR="00192909" w:rsidRDefault="00192909" w:rsidP="00192909">
      <w:pPr>
        <w:rPr>
          <w:rFonts w:ascii="Arial" w:hAnsi="Arial"/>
          <w:sz w:val="24"/>
        </w:rPr>
      </w:pPr>
    </w:p>
    <w:p w14:paraId="1542F036" w14:textId="77777777" w:rsidR="00192909" w:rsidRDefault="00192909" w:rsidP="00192909">
      <w:pPr>
        <w:pStyle w:val="BodyTextIndent"/>
        <w:ind w:firstLine="720"/>
      </w:pPr>
      <w:r>
        <w:t>A fractionating plant is designed to provide separate aggregate piles with a given pile having nearly equal aggregate sizes.  A fractionating plant is one of the better processing alternatives for controlling segregation.  Blending the various size aggregates together at the loadout point, in the asphalt plant, or at the ready-mix plant minimizes the effect of segregation and helps to achieve the desired product specification.</w:t>
      </w:r>
    </w:p>
    <w:p w14:paraId="4405F5FF" w14:textId="77777777" w:rsidR="00192909" w:rsidRDefault="00192909" w:rsidP="00192909">
      <w:pPr>
        <w:rPr>
          <w:sz w:val="24"/>
        </w:rPr>
      </w:pPr>
    </w:p>
    <w:p w14:paraId="33BB2230" w14:textId="77777777" w:rsidR="00192909" w:rsidRDefault="00192909" w:rsidP="00192909">
      <w:pPr>
        <w:pStyle w:val="Heading1"/>
        <w:rPr>
          <w:rFonts w:ascii="Arial" w:hAnsi="Arial"/>
          <w:sz w:val="28"/>
        </w:rPr>
      </w:pPr>
      <w:r>
        <w:rPr>
          <w:rFonts w:ascii="Arial" w:hAnsi="Arial"/>
          <w:sz w:val="28"/>
        </w:rPr>
        <w:t>5.4 Degradation</w:t>
      </w:r>
    </w:p>
    <w:p w14:paraId="2D1B4A27" w14:textId="77777777" w:rsidR="00192909" w:rsidRDefault="00192909" w:rsidP="00192909">
      <w:pPr>
        <w:rPr>
          <w:rFonts w:ascii="Arial" w:hAnsi="Arial"/>
          <w:sz w:val="24"/>
        </w:rPr>
      </w:pPr>
    </w:p>
    <w:p w14:paraId="0AF89549" w14:textId="77777777" w:rsidR="00192909" w:rsidRDefault="00192909" w:rsidP="00192909">
      <w:pPr>
        <w:ind w:firstLine="720"/>
        <w:rPr>
          <w:sz w:val="24"/>
        </w:rPr>
      </w:pPr>
      <w:r>
        <w:rPr>
          <w:rFonts w:ascii="Arial" w:hAnsi="Arial"/>
          <w:i/>
          <w:sz w:val="24"/>
        </w:rPr>
        <w:t>Degradation</w:t>
      </w:r>
      <w:r>
        <w:rPr>
          <w:rFonts w:ascii="Arial" w:hAnsi="Arial"/>
          <w:sz w:val="24"/>
        </w:rPr>
        <w:t xml:space="preserve"> is the breakdown of an aggregate into smaller particles.  Degradation can also result in dust formation.  Dozers operating on coarse aggregate stockpiles and multiple handling of the aggregate both cause degradation.  Although hard rock quarries have limited problems, degradation is a concern in quarries having softer and more friable aggregate.  Some aggregate producers compensate for degradation by producing the aggregate slightly on the coarse side of the specifications.  Experience and documentation from the in-plant testing (QC) program can guide producers in controlling their products.</w:t>
      </w:r>
    </w:p>
    <w:p w14:paraId="3CB90D7D" w14:textId="11EEED37" w:rsidR="00612570" w:rsidRPr="00192909" w:rsidRDefault="00612570" w:rsidP="00192909">
      <w:pPr>
        <w:rPr>
          <w:sz w:val="24"/>
        </w:rPr>
      </w:pPr>
    </w:p>
    <w:sectPr w:rsidR="00612570" w:rsidRPr="00192909">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28F935" w14:textId="77777777" w:rsidR="00E56BAC" w:rsidRDefault="00E56BAC">
      <w:r>
        <w:separator/>
      </w:r>
    </w:p>
  </w:endnote>
  <w:endnote w:type="continuationSeparator" w:id="0">
    <w:p w14:paraId="0FE68B3E" w14:textId="77777777" w:rsidR="00E56BAC" w:rsidRDefault="00E56B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WPMathA">
    <w:altName w:val="Calibri"/>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Lucida Console">
    <w:panose1 w:val="020B0609040504020204"/>
    <w:charset w:val="00"/>
    <w:family w:val="modern"/>
    <w:pitch w:val="fixed"/>
    <w:sig w:usb0="8000028F" w:usb1="00001800" w:usb2="00000000" w:usb3="00000000" w:csb0="0000001F" w:csb1="00000000"/>
  </w:font>
  <w:font w:name="Book Antiqua">
    <w:panose1 w:val="02040602050305030304"/>
    <w:charset w:val="00"/>
    <w:family w:val="roman"/>
    <w:pitch w:val="variable"/>
    <w:sig w:usb0="00000287" w:usb1="00000000" w:usb2="00000000" w:usb3="00000000" w:csb0="0000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E92C3" w14:textId="77777777" w:rsidR="008647FA" w:rsidRDefault="0000000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51F0F2F1" w14:textId="77777777" w:rsidR="008647FA" w:rsidRDefault="008647FA">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DED029" w14:textId="77777777" w:rsidR="00091723" w:rsidRDefault="0009172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AE4758E" w14:textId="77777777" w:rsidR="00091723" w:rsidRDefault="00091723">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26F5E" w14:textId="77777777" w:rsidR="00091723" w:rsidRDefault="00091723">
    <w:pPr>
      <w:pStyle w:val="Footer"/>
      <w:framePr w:wrap="around" w:vAnchor="text" w:hAnchor="margin" w:xAlign="center" w:y="1"/>
      <w:rPr>
        <w:rStyle w:val="PageNumber"/>
      </w:rPr>
    </w:pPr>
  </w:p>
  <w:p w14:paraId="6CF760E2" w14:textId="77777777" w:rsidR="00091723" w:rsidRDefault="00091723">
    <w:pPr>
      <w:pStyle w:val="Footer"/>
      <w:ind w:left="288"/>
      <w:jc w:val="cen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D460A" w14:textId="77777777" w:rsidR="00612570" w:rsidRDefault="0061257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094CBBF" w14:textId="77777777" w:rsidR="00612570" w:rsidRDefault="00612570">
    <w:pPr>
      <w:pStyle w:val="Footer"/>
      <w:ind w:right="36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E13A5" w14:textId="77777777" w:rsidR="00612570" w:rsidRDefault="00612570">
    <w:pPr>
      <w:pStyle w:val="Footer"/>
      <w:framePr w:wrap="around" w:vAnchor="text" w:hAnchor="margin" w:xAlign="center" w:y="1"/>
      <w:rPr>
        <w:rStyle w:val="PageNumber"/>
      </w:rPr>
    </w:pPr>
  </w:p>
  <w:p w14:paraId="65A48FFC" w14:textId="77777777" w:rsidR="00612570" w:rsidRDefault="00612570">
    <w:pPr>
      <w:pStyle w:val="Footer"/>
      <w:framePr w:wrap="around" w:vAnchor="text" w:hAnchor="margin" w:xAlign="right" w:y="1"/>
      <w:rPr>
        <w:rStyle w:val="PageNumber"/>
      </w:rPr>
    </w:pPr>
  </w:p>
  <w:p w14:paraId="753497BA" w14:textId="77777777" w:rsidR="00612570" w:rsidRDefault="00612570">
    <w:pPr>
      <w:pStyle w:val="Footer"/>
      <w:ind w:right="360"/>
      <w:jc w:val="cen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E7F78" w14:textId="77777777" w:rsidR="00192909" w:rsidRDefault="0019290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24D1A00" w14:textId="77777777" w:rsidR="00192909" w:rsidRDefault="00192909">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B7DE0B" w14:textId="77777777" w:rsidR="00192909" w:rsidRDefault="00192909">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9107D" w14:textId="77777777" w:rsidR="00192909" w:rsidRDefault="001929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E2265" w14:textId="77777777" w:rsidR="008647FA" w:rsidRDefault="008647FA">
    <w:pPr>
      <w:pStyle w:val="Footer"/>
      <w:framePr w:wrap="around" w:vAnchor="text" w:hAnchor="margin" w:xAlign="center" w:y="1"/>
      <w:rPr>
        <w:rStyle w:val="PageNumber"/>
      </w:rPr>
    </w:pPr>
  </w:p>
  <w:p w14:paraId="6CAA3A0E" w14:textId="77777777" w:rsidR="008647FA" w:rsidRDefault="008647F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7B75A" w14:textId="77777777" w:rsidR="008647FA" w:rsidRDefault="00000000">
    <w:pPr>
      <w:pStyle w:val="Footer"/>
      <w:framePr w:wrap="around" w:vAnchor="text" w:hAnchor="margin" w:xAlign="center" w:y="1"/>
      <w:rPr>
        <w:rStyle w:val="PageNumber"/>
      </w:rPr>
    </w:pPr>
    <w:r>
      <w:rPr>
        <w:rStyle w:val="PageNumber"/>
      </w:rPr>
      <w:t xml:space="preserve">1 - </w:t>
    </w: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55F1DEF2" w14:textId="77777777" w:rsidR="008647FA" w:rsidRDefault="008647F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042A7" w14:textId="77777777" w:rsidR="00A33BAA" w:rsidRDefault="00A33BA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59</w:t>
    </w:r>
    <w:r>
      <w:rPr>
        <w:rStyle w:val="PageNumber"/>
      </w:rPr>
      <w:fldChar w:fldCharType="end"/>
    </w:r>
  </w:p>
  <w:p w14:paraId="02F9CAC7" w14:textId="77777777" w:rsidR="00A33BAA" w:rsidRDefault="00A33BA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E39E8" w14:textId="77777777" w:rsidR="00A33BAA" w:rsidRDefault="00A33BAA">
    <w:pPr>
      <w:pStyle w:val="Footer"/>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BCDA3" w14:textId="77777777" w:rsidR="00A33BAA" w:rsidRDefault="00A33BA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7C0CD16F" w14:textId="77777777" w:rsidR="00A33BAA" w:rsidRDefault="00A33BAA">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3A4A7" w14:textId="77777777" w:rsidR="00A33BAA" w:rsidRPr="00E04D3B" w:rsidRDefault="00A33BAA" w:rsidP="00E04D3B">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2BD84" w14:textId="77777777" w:rsidR="00A33BAA" w:rsidRDefault="00A33BA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4CFD4CAA" w14:textId="77777777" w:rsidR="00A33BAA" w:rsidRDefault="00A33BAA">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17C87" w14:textId="77777777" w:rsidR="00A33BAA" w:rsidRDefault="00A33BA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8AD270" w14:textId="77777777" w:rsidR="00E56BAC" w:rsidRDefault="00E56BAC">
      <w:r>
        <w:separator/>
      </w:r>
    </w:p>
  </w:footnote>
  <w:footnote w:type="continuationSeparator" w:id="0">
    <w:p w14:paraId="1EE7DB74" w14:textId="77777777" w:rsidR="00E56BAC" w:rsidRDefault="00E56B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14496" w14:textId="77777777" w:rsidR="00192909" w:rsidRDefault="001929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5FF58" w14:textId="77777777" w:rsidR="00192909" w:rsidRDefault="0019290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B8F81" w14:textId="77777777" w:rsidR="00192909" w:rsidRDefault="001929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83A66"/>
    <w:multiLevelType w:val="multilevel"/>
    <w:tmpl w:val="57D86306"/>
    <w:lvl w:ilvl="0">
      <w:start w:val="1"/>
      <w:numFmt w:val="decimal"/>
      <w:lvlText w:val="%1."/>
      <w:lvlJc w:val="left"/>
      <w:pPr>
        <w:tabs>
          <w:tab w:val="num" w:pos="525"/>
        </w:tabs>
        <w:ind w:left="525" w:hanging="525"/>
      </w:pPr>
      <w:rPr>
        <w:rFonts w:hint="default"/>
      </w:rPr>
    </w:lvl>
    <w:lvl w:ilvl="1">
      <w:start w:val="2"/>
      <w:numFmt w:val="decimal"/>
      <w:lvlText w:val="%1.%2"/>
      <w:lvlJc w:val="left"/>
      <w:pPr>
        <w:tabs>
          <w:tab w:val="num" w:pos="525"/>
        </w:tabs>
        <w:ind w:left="525" w:hanging="525"/>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1F36961"/>
    <w:multiLevelType w:val="singleLevel"/>
    <w:tmpl w:val="04090011"/>
    <w:lvl w:ilvl="0">
      <w:start w:val="1"/>
      <w:numFmt w:val="decimal"/>
      <w:lvlText w:val="%1)"/>
      <w:lvlJc w:val="left"/>
      <w:pPr>
        <w:tabs>
          <w:tab w:val="num" w:pos="360"/>
        </w:tabs>
        <w:ind w:left="360" w:hanging="360"/>
      </w:pPr>
    </w:lvl>
  </w:abstractNum>
  <w:abstractNum w:abstractNumId="2" w15:restartNumberingAfterBreak="0">
    <w:nsid w:val="030E4C74"/>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3" w15:restartNumberingAfterBreak="0">
    <w:nsid w:val="03D94394"/>
    <w:multiLevelType w:val="multilevel"/>
    <w:tmpl w:val="5CEC412A"/>
    <w:lvl w:ilvl="0">
      <w:start w:val="1"/>
      <w:numFmt w:val="decimal"/>
      <w:lvlText w:val="%1."/>
      <w:lvlJc w:val="left"/>
      <w:pPr>
        <w:tabs>
          <w:tab w:val="num" w:pos="360"/>
        </w:tabs>
        <w:ind w:left="360" w:hanging="360"/>
      </w:pPr>
    </w:lvl>
    <w:lvl w:ilvl="1">
      <w:start w:val="2"/>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499069C"/>
    <w:multiLevelType w:val="multilevel"/>
    <w:tmpl w:val="852C5858"/>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525"/>
        </w:tabs>
        <w:ind w:left="525" w:hanging="52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7324C4F"/>
    <w:multiLevelType w:val="multilevel"/>
    <w:tmpl w:val="8662CABE"/>
    <w:lvl w:ilvl="0">
      <w:start w:val="1"/>
      <w:numFmt w:val="decimal"/>
      <w:lvlText w:val="%1"/>
      <w:lvlJc w:val="left"/>
      <w:pPr>
        <w:tabs>
          <w:tab w:val="num" w:pos="1392"/>
        </w:tabs>
        <w:ind w:left="1392" w:hanging="1392"/>
      </w:pPr>
      <w:rPr>
        <w:rFonts w:hint="default"/>
      </w:rPr>
    </w:lvl>
    <w:lvl w:ilvl="1">
      <w:start w:val="2"/>
      <w:numFmt w:val="decimal"/>
      <w:lvlText w:val="%1.%2"/>
      <w:lvlJc w:val="left"/>
      <w:pPr>
        <w:tabs>
          <w:tab w:val="num" w:pos="1392"/>
        </w:tabs>
        <w:ind w:left="1392" w:hanging="1392"/>
      </w:pPr>
      <w:rPr>
        <w:rFonts w:hint="default"/>
      </w:rPr>
    </w:lvl>
    <w:lvl w:ilvl="2">
      <w:start w:val="11"/>
      <w:numFmt w:val="decimal"/>
      <w:lvlText w:val="%1.%2.%3"/>
      <w:lvlJc w:val="left"/>
      <w:pPr>
        <w:tabs>
          <w:tab w:val="num" w:pos="1392"/>
        </w:tabs>
        <w:ind w:left="1392" w:hanging="1392"/>
      </w:pPr>
      <w:rPr>
        <w:rFonts w:hint="default"/>
      </w:rPr>
    </w:lvl>
    <w:lvl w:ilvl="3">
      <w:start w:val="3"/>
      <w:numFmt w:val="decimal"/>
      <w:lvlText w:val="%1.%2.%3.%4"/>
      <w:lvlJc w:val="left"/>
      <w:pPr>
        <w:tabs>
          <w:tab w:val="num" w:pos="1392"/>
        </w:tabs>
        <w:ind w:left="1392" w:hanging="1392"/>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 w15:restartNumberingAfterBreak="0">
    <w:nsid w:val="075509A3"/>
    <w:multiLevelType w:val="multilevel"/>
    <w:tmpl w:val="DFEC16A6"/>
    <w:lvl w:ilvl="0">
      <w:start w:val="2"/>
      <w:numFmt w:val="decimal"/>
      <w:lvlText w:val="%1"/>
      <w:lvlJc w:val="left"/>
      <w:pPr>
        <w:tabs>
          <w:tab w:val="num" w:pos="945"/>
        </w:tabs>
        <w:ind w:left="945" w:hanging="945"/>
      </w:pPr>
      <w:rPr>
        <w:rFonts w:hint="default"/>
      </w:rPr>
    </w:lvl>
    <w:lvl w:ilvl="1">
      <w:start w:val="2"/>
      <w:numFmt w:val="decimal"/>
      <w:lvlText w:val="%1.%2"/>
      <w:lvlJc w:val="left"/>
      <w:pPr>
        <w:tabs>
          <w:tab w:val="num" w:pos="1305"/>
        </w:tabs>
        <w:ind w:left="1305" w:hanging="945"/>
      </w:pPr>
      <w:rPr>
        <w:rFonts w:hint="default"/>
      </w:rPr>
    </w:lvl>
    <w:lvl w:ilvl="2">
      <w:start w:val="1"/>
      <w:numFmt w:val="decimal"/>
      <w:lvlText w:val="%1.%2.%3"/>
      <w:lvlJc w:val="left"/>
      <w:pPr>
        <w:tabs>
          <w:tab w:val="num" w:pos="1665"/>
        </w:tabs>
        <w:ind w:left="1665" w:hanging="945"/>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7" w15:restartNumberingAfterBreak="0">
    <w:nsid w:val="08EB517E"/>
    <w:multiLevelType w:val="multilevel"/>
    <w:tmpl w:val="2A88FA7E"/>
    <w:lvl w:ilvl="0">
      <w:start w:val="1"/>
      <w:numFmt w:val="decimal"/>
      <w:lvlText w:val="%1"/>
      <w:lvlJc w:val="left"/>
      <w:pPr>
        <w:tabs>
          <w:tab w:val="num" w:pos="1095"/>
        </w:tabs>
        <w:ind w:left="1095" w:hanging="1095"/>
      </w:pPr>
      <w:rPr>
        <w:rFonts w:hint="default"/>
      </w:rPr>
    </w:lvl>
    <w:lvl w:ilvl="1">
      <w:start w:val="1"/>
      <w:numFmt w:val="decimal"/>
      <w:lvlText w:val="%1.%2"/>
      <w:lvlJc w:val="left"/>
      <w:pPr>
        <w:tabs>
          <w:tab w:val="num" w:pos="1455"/>
        </w:tabs>
        <w:ind w:left="1455" w:hanging="1095"/>
      </w:pPr>
      <w:rPr>
        <w:rFonts w:hint="default"/>
      </w:rPr>
    </w:lvl>
    <w:lvl w:ilvl="2">
      <w:start w:val="1"/>
      <w:numFmt w:val="decimal"/>
      <w:lvlText w:val="%1.%2.%3"/>
      <w:lvlJc w:val="left"/>
      <w:pPr>
        <w:tabs>
          <w:tab w:val="num" w:pos="1815"/>
        </w:tabs>
        <w:ind w:left="1815" w:hanging="1095"/>
      </w:pPr>
      <w:rPr>
        <w:rFonts w:hint="default"/>
      </w:rPr>
    </w:lvl>
    <w:lvl w:ilvl="3">
      <w:start w:val="1"/>
      <w:numFmt w:val="decimal"/>
      <w:lvlText w:val="%1.%2.%3.%4"/>
      <w:lvlJc w:val="left"/>
      <w:pPr>
        <w:tabs>
          <w:tab w:val="num" w:pos="2175"/>
        </w:tabs>
        <w:ind w:left="2175" w:hanging="1095"/>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8" w15:restartNumberingAfterBreak="0">
    <w:nsid w:val="09A35D02"/>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9" w15:restartNumberingAfterBreak="0">
    <w:nsid w:val="0A8C51A8"/>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10" w15:restartNumberingAfterBreak="0">
    <w:nsid w:val="0AC8532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B572F2D"/>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12" w15:restartNumberingAfterBreak="0">
    <w:nsid w:val="0C386877"/>
    <w:multiLevelType w:val="singleLevel"/>
    <w:tmpl w:val="04090011"/>
    <w:lvl w:ilvl="0">
      <w:start w:val="1"/>
      <w:numFmt w:val="decimal"/>
      <w:lvlText w:val="%1)"/>
      <w:lvlJc w:val="left"/>
      <w:pPr>
        <w:tabs>
          <w:tab w:val="num" w:pos="360"/>
        </w:tabs>
        <w:ind w:left="360" w:hanging="360"/>
      </w:pPr>
      <w:rPr>
        <w:rFonts w:hint="default"/>
      </w:rPr>
    </w:lvl>
  </w:abstractNum>
  <w:abstractNum w:abstractNumId="13" w15:restartNumberingAfterBreak="0">
    <w:nsid w:val="0E423B2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E7F41A4"/>
    <w:multiLevelType w:val="multilevel"/>
    <w:tmpl w:val="79483614"/>
    <w:lvl w:ilvl="0">
      <w:start w:val="4"/>
      <w:numFmt w:val="decimal"/>
      <w:lvlText w:val="%1"/>
      <w:lvlJc w:val="left"/>
      <w:pPr>
        <w:tabs>
          <w:tab w:val="num" w:pos="864"/>
        </w:tabs>
        <w:ind w:left="864" w:hanging="864"/>
      </w:pPr>
      <w:rPr>
        <w:rFonts w:hint="default"/>
      </w:rPr>
    </w:lvl>
    <w:lvl w:ilvl="1">
      <w:start w:val="2"/>
      <w:numFmt w:val="decimal"/>
      <w:lvlText w:val="%1.%2"/>
      <w:lvlJc w:val="left"/>
      <w:pPr>
        <w:tabs>
          <w:tab w:val="num" w:pos="1014"/>
        </w:tabs>
        <w:ind w:left="1014" w:hanging="864"/>
      </w:pPr>
      <w:rPr>
        <w:rFonts w:hint="default"/>
      </w:rPr>
    </w:lvl>
    <w:lvl w:ilvl="2">
      <w:start w:val="1"/>
      <w:numFmt w:val="decimal"/>
      <w:lvlText w:val="%1.%2.%3"/>
      <w:lvlJc w:val="left"/>
      <w:pPr>
        <w:tabs>
          <w:tab w:val="num" w:pos="1164"/>
        </w:tabs>
        <w:ind w:left="1164" w:hanging="864"/>
      </w:pPr>
      <w:rPr>
        <w:rFonts w:hint="default"/>
      </w:rPr>
    </w:lvl>
    <w:lvl w:ilvl="3">
      <w:start w:val="1"/>
      <w:numFmt w:val="decimal"/>
      <w:lvlText w:val="%1.%2.%3.%4"/>
      <w:lvlJc w:val="left"/>
      <w:pPr>
        <w:tabs>
          <w:tab w:val="num" w:pos="1530"/>
        </w:tabs>
        <w:ind w:left="1530" w:hanging="1080"/>
      </w:pPr>
      <w:rPr>
        <w:rFonts w:hint="default"/>
      </w:rPr>
    </w:lvl>
    <w:lvl w:ilvl="4">
      <w:start w:val="1"/>
      <w:numFmt w:val="decimal"/>
      <w:lvlText w:val="%1.%2.%3.%4.%5"/>
      <w:lvlJc w:val="left"/>
      <w:pPr>
        <w:tabs>
          <w:tab w:val="num" w:pos="2040"/>
        </w:tabs>
        <w:ind w:left="2040" w:hanging="1440"/>
      </w:pPr>
      <w:rPr>
        <w:rFonts w:hint="default"/>
      </w:rPr>
    </w:lvl>
    <w:lvl w:ilvl="5">
      <w:start w:val="1"/>
      <w:numFmt w:val="decimal"/>
      <w:lvlText w:val="%1.%2.%3.%4.%5.%6"/>
      <w:lvlJc w:val="left"/>
      <w:pPr>
        <w:tabs>
          <w:tab w:val="num" w:pos="2190"/>
        </w:tabs>
        <w:ind w:left="2190" w:hanging="1440"/>
      </w:pPr>
      <w:rPr>
        <w:rFonts w:hint="default"/>
      </w:rPr>
    </w:lvl>
    <w:lvl w:ilvl="6">
      <w:start w:val="1"/>
      <w:numFmt w:val="decimal"/>
      <w:lvlText w:val="%1.%2.%3.%4.%5.%6.%7"/>
      <w:lvlJc w:val="left"/>
      <w:pPr>
        <w:tabs>
          <w:tab w:val="num" w:pos="2700"/>
        </w:tabs>
        <w:ind w:left="2700" w:hanging="1800"/>
      </w:pPr>
      <w:rPr>
        <w:rFonts w:hint="default"/>
      </w:rPr>
    </w:lvl>
    <w:lvl w:ilvl="7">
      <w:start w:val="1"/>
      <w:numFmt w:val="decimal"/>
      <w:lvlText w:val="%1.%2.%3.%4.%5.%6.%7.%8"/>
      <w:lvlJc w:val="left"/>
      <w:pPr>
        <w:tabs>
          <w:tab w:val="num" w:pos="2850"/>
        </w:tabs>
        <w:ind w:left="2850" w:hanging="1800"/>
      </w:pPr>
      <w:rPr>
        <w:rFonts w:hint="default"/>
      </w:rPr>
    </w:lvl>
    <w:lvl w:ilvl="8">
      <w:start w:val="1"/>
      <w:numFmt w:val="decimal"/>
      <w:lvlText w:val="%1.%2.%3.%4.%5.%6.%7.%8.%9"/>
      <w:lvlJc w:val="left"/>
      <w:pPr>
        <w:tabs>
          <w:tab w:val="num" w:pos="3360"/>
        </w:tabs>
        <w:ind w:left="3360" w:hanging="2160"/>
      </w:pPr>
      <w:rPr>
        <w:rFonts w:hint="default"/>
      </w:rPr>
    </w:lvl>
  </w:abstractNum>
  <w:abstractNum w:abstractNumId="15" w15:restartNumberingAfterBreak="0">
    <w:nsid w:val="0EA040FE"/>
    <w:multiLevelType w:val="multilevel"/>
    <w:tmpl w:val="6868D57E"/>
    <w:lvl w:ilvl="0">
      <w:start w:val="1"/>
      <w:numFmt w:val="bullet"/>
      <w:lvlText w:val=""/>
      <w:lvlJc w:val="left"/>
      <w:pPr>
        <w:tabs>
          <w:tab w:val="num" w:pos="360"/>
        </w:tabs>
        <w:ind w:left="360" w:hanging="360"/>
      </w:pPr>
      <w:rPr>
        <w:rFonts w:ascii="Symbol" w:hAnsi="Symbol" w:hint="default"/>
        <w:sz w:val="28"/>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6" w15:restartNumberingAfterBreak="0">
    <w:nsid w:val="0ECB3AB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11192674"/>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18" w15:restartNumberingAfterBreak="0">
    <w:nsid w:val="114079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127C404D"/>
    <w:multiLevelType w:val="multilevel"/>
    <w:tmpl w:val="775A5534"/>
    <w:lvl w:ilvl="0">
      <w:start w:val="2"/>
      <w:numFmt w:val="decimal"/>
      <w:lvlText w:val="%1"/>
      <w:lvlJc w:val="left"/>
      <w:pPr>
        <w:tabs>
          <w:tab w:val="num" w:pos="840"/>
        </w:tabs>
        <w:ind w:left="840" w:hanging="840"/>
      </w:pPr>
      <w:rPr>
        <w:rFonts w:hint="default"/>
      </w:rPr>
    </w:lvl>
    <w:lvl w:ilvl="1">
      <w:start w:val="3"/>
      <w:numFmt w:val="decimal"/>
      <w:lvlText w:val="%1.%2"/>
      <w:lvlJc w:val="left"/>
      <w:pPr>
        <w:tabs>
          <w:tab w:val="num" w:pos="1020"/>
        </w:tabs>
        <w:ind w:left="1020" w:hanging="840"/>
      </w:pPr>
      <w:rPr>
        <w:rFonts w:hint="default"/>
      </w:rPr>
    </w:lvl>
    <w:lvl w:ilvl="2">
      <w:start w:val="1"/>
      <w:numFmt w:val="decimal"/>
      <w:lvlText w:val="%1.%2.%3"/>
      <w:lvlJc w:val="left"/>
      <w:pPr>
        <w:tabs>
          <w:tab w:val="num" w:pos="1200"/>
        </w:tabs>
        <w:ind w:left="1200" w:hanging="84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2160"/>
        </w:tabs>
        <w:ind w:left="2160" w:hanging="144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880"/>
        </w:tabs>
        <w:ind w:left="2880" w:hanging="1800"/>
      </w:pPr>
      <w:rPr>
        <w:rFonts w:hint="default"/>
      </w:rPr>
    </w:lvl>
    <w:lvl w:ilvl="7">
      <w:start w:val="1"/>
      <w:numFmt w:val="decimal"/>
      <w:lvlText w:val="%1.%2.%3.%4.%5.%6.%7.%8"/>
      <w:lvlJc w:val="left"/>
      <w:pPr>
        <w:tabs>
          <w:tab w:val="num" w:pos="3060"/>
        </w:tabs>
        <w:ind w:left="3060" w:hanging="1800"/>
      </w:pPr>
      <w:rPr>
        <w:rFonts w:hint="default"/>
      </w:rPr>
    </w:lvl>
    <w:lvl w:ilvl="8">
      <w:start w:val="1"/>
      <w:numFmt w:val="decimal"/>
      <w:lvlText w:val="%1.%2.%3.%4.%5.%6.%7.%8.%9"/>
      <w:lvlJc w:val="left"/>
      <w:pPr>
        <w:tabs>
          <w:tab w:val="num" w:pos="3600"/>
        </w:tabs>
        <w:ind w:left="3600" w:hanging="2160"/>
      </w:pPr>
      <w:rPr>
        <w:rFonts w:hint="default"/>
      </w:rPr>
    </w:lvl>
  </w:abstractNum>
  <w:abstractNum w:abstractNumId="20" w15:restartNumberingAfterBreak="0">
    <w:nsid w:val="13F857E9"/>
    <w:multiLevelType w:val="multilevel"/>
    <w:tmpl w:val="7CB8FCC4"/>
    <w:lvl w:ilvl="0">
      <w:start w:val="1"/>
      <w:numFmt w:val="decimal"/>
      <w:lvlText w:val="%1"/>
      <w:lvlJc w:val="left"/>
      <w:pPr>
        <w:tabs>
          <w:tab w:val="num" w:pos="1260"/>
        </w:tabs>
        <w:ind w:left="1260" w:hanging="1260"/>
      </w:pPr>
      <w:rPr>
        <w:rFonts w:hint="default"/>
      </w:rPr>
    </w:lvl>
    <w:lvl w:ilvl="1">
      <w:start w:val="2"/>
      <w:numFmt w:val="decimal"/>
      <w:lvlText w:val="%1.%2"/>
      <w:lvlJc w:val="left"/>
      <w:pPr>
        <w:tabs>
          <w:tab w:val="num" w:pos="1625"/>
        </w:tabs>
        <w:ind w:left="1625" w:hanging="1260"/>
      </w:pPr>
      <w:rPr>
        <w:rFonts w:hint="default"/>
      </w:rPr>
    </w:lvl>
    <w:lvl w:ilvl="2">
      <w:start w:val="7"/>
      <w:numFmt w:val="decimal"/>
      <w:lvlText w:val="%1.%2.%3"/>
      <w:lvlJc w:val="left"/>
      <w:pPr>
        <w:tabs>
          <w:tab w:val="num" w:pos="1990"/>
        </w:tabs>
        <w:ind w:left="1990" w:hanging="1260"/>
      </w:pPr>
      <w:rPr>
        <w:rFonts w:hint="default"/>
      </w:rPr>
    </w:lvl>
    <w:lvl w:ilvl="3">
      <w:start w:val="4"/>
      <w:numFmt w:val="decimal"/>
      <w:lvlText w:val="%1.%2.%3.%4"/>
      <w:lvlJc w:val="left"/>
      <w:pPr>
        <w:tabs>
          <w:tab w:val="num" w:pos="2355"/>
        </w:tabs>
        <w:ind w:left="2355" w:hanging="1260"/>
      </w:pPr>
      <w:rPr>
        <w:rFonts w:hint="default"/>
      </w:rPr>
    </w:lvl>
    <w:lvl w:ilvl="4">
      <w:start w:val="1"/>
      <w:numFmt w:val="decimal"/>
      <w:lvlText w:val="%1.%2.%3.%4.%5"/>
      <w:lvlJc w:val="left"/>
      <w:pPr>
        <w:tabs>
          <w:tab w:val="num" w:pos="2900"/>
        </w:tabs>
        <w:ind w:left="2900" w:hanging="1440"/>
      </w:pPr>
      <w:rPr>
        <w:rFonts w:hint="default"/>
      </w:rPr>
    </w:lvl>
    <w:lvl w:ilvl="5">
      <w:start w:val="1"/>
      <w:numFmt w:val="decimal"/>
      <w:lvlText w:val="%1.%2.%3.%4.%5.%6"/>
      <w:lvlJc w:val="left"/>
      <w:pPr>
        <w:tabs>
          <w:tab w:val="num" w:pos="3265"/>
        </w:tabs>
        <w:ind w:left="3265" w:hanging="1440"/>
      </w:pPr>
      <w:rPr>
        <w:rFonts w:hint="default"/>
      </w:rPr>
    </w:lvl>
    <w:lvl w:ilvl="6">
      <w:start w:val="1"/>
      <w:numFmt w:val="decimal"/>
      <w:lvlText w:val="%1.%2.%3.%4.%5.%6.%7"/>
      <w:lvlJc w:val="left"/>
      <w:pPr>
        <w:tabs>
          <w:tab w:val="num" w:pos="3990"/>
        </w:tabs>
        <w:ind w:left="3990" w:hanging="1800"/>
      </w:pPr>
      <w:rPr>
        <w:rFonts w:hint="default"/>
      </w:rPr>
    </w:lvl>
    <w:lvl w:ilvl="7">
      <w:start w:val="1"/>
      <w:numFmt w:val="decimal"/>
      <w:lvlText w:val="%1.%2.%3.%4.%5.%6.%7.%8"/>
      <w:lvlJc w:val="left"/>
      <w:pPr>
        <w:tabs>
          <w:tab w:val="num" w:pos="4355"/>
        </w:tabs>
        <w:ind w:left="4355" w:hanging="1800"/>
      </w:pPr>
      <w:rPr>
        <w:rFonts w:hint="default"/>
      </w:rPr>
    </w:lvl>
    <w:lvl w:ilvl="8">
      <w:start w:val="1"/>
      <w:numFmt w:val="decimal"/>
      <w:lvlText w:val="%1.%2.%3.%4.%5.%6.%7.%8.%9"/>
      <w:lvlJc w:val="left"/>
      <w:pPr>
        <w:tabs>
          <w:tab w:val="num" w:pos="5080"/>
        </w:tabs>
        <w:ind w:left="5080" w:hanging="2160"/>
      </w:pPr>
      <w:rPr>
        <w:rFonts w:hint="default"/>
      </w:rPr>
    </w:lvl>
  </w:abstractNum>
  <w:abstractNum w:abstractNumId="21" w15:restartNumberingAfterBreak="0">
    <w:nsid w:val="13FC6968"/>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22" w15:restartNumberingAfterBreak="0">
    <w:nsid w:val="142F068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148722DC"/>
    <w:multiLevelType w:val="multilevel"/>
    <w:tmpl w:val="FC366660"/>
    <w:lvl w:ilvl="0">
      <w:start w:val="1"/>
      <w:numFmt w:val="decimal"/>
      <w:lvlText w:val="%1"/>
      <w:lvlJc w:val="left"/>
      <w:pPr>
        <w:tabs>
          <w:tab w:val="num" w:pos="1050"/>
        </w:tabs>
        <w:ind w:left="1050" w:hanging="1050"/>
      </w:pPr>
      <w:rPr>
        <w:rFonts w:hint="default"/>
      </w:rPr>
    </w:lvl>
    <w:lvl w:ilvl="1">
      <w:start w:val="2"/>
      <w:numFmt w:val="decimal"/>
      <w:lvlText w:val="%1.%2"/>
      <w:lvlJc w:val="left"/>
      <w:pPr>
        <w:tabs>
          <w:tab w:val="num" w:pos="1050"/>
        </w:tabs>
        <w:ind w:left="1050" w:hanging="1050"/>
      </w:pPr>
      <w:rPr>
        <w:rFonts w:hint="default"/>
      </w:rPr>
    </w:lvl>
    <w:lvl w:ilvl="2">
      <w:start w:val="10"/>
      <w:numFmt w:val="decimal"/>
      <w:lvlText w:val="%1.%2.%3"/>
      <w:lvlJc w:val="left"/>
      <w:pPr>
        <w:tabs>
          <w:tab w:val="num" w:pos="1050"/>
        </w:tabs>
        <w:ind w:left="1050" w:hanging="1050"/>
      </w:pPr>
      <w:rPr>
        <w:rFonts w:hint="default"/>
      </w:rPr>
    </w:lvl>
    <w:lvl w:ilvl="3">
      <w:start w:val="4"/>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14F8117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158B3746"/>
    <w:multiLevelType w:val="singleLevel"/>
    <w:tmpl w:val="04090015"/>
    <w:lvl w:ilvl="0">
      <w:start w:val="4"/>
      <w:numFmt w:val="upperLetter"/>
      <w:lvlText w:val="%1."/>
      <w:lvlJc w:val="left"/>
      <w:pPr>
        <w:tabs>
          <w:tab w:val="num" w:pos="360"/>
        </w:tabs>
        <w:ind w:left="360" w:hanging="360"/>
      </w:pPr>
      <w:rPr>
        <w:rFonts w:hint="default"/>
      </w:rPr>
    </w:lvl>
  </w:abstractNum>
  <w:abstractNum w:abstractNumId="26" w15:restartNumberingAfterBreak="0">
    <w:nsid w:val="16974A4E"/>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17902430"/>
    <w:multiLevelType w:val="multilevel"/>
    <w:tmpl w:val="FFAADDAC"/>
    <w:lvl w:ilvl="0">
      <w:start w:val="1"/>
      <w:numFmt w:val="decimal"/>
      <w:lvlText w:val="%1."/>
      <w:lvlJc w:val="left"/>
      <w:pPr>
        <w:tabs>
          <w:tab w:val="num" w:pos="360"/>
        </w:tabs>
        <w:ind w:left="360" w:hanging="360"/>
      </w:pPr>
      <w:rPr>
        <w:rFonts w:ascii="Arial" w:hAnsi="Arial" w:hint="default"/>
        <w:sz w:val="24"/>
      </w:rPr>
    </w:lvl>
    <w:lvl w:ilvl="1">
      <w:start w:val="2"/>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199636C4"/>
    <w:multiLevelType w:val="multilevel"/>
    <w:tmpl w:val="5836723C"/>
    <w:lvl w:ilvl="0">
      <w:start w:val="1"/>
      <w:numFmt w:val="bullet"/>
      <w:lvlText w:val=""/>
      <w:lvlJc w:val="left"/>
      <w:pPr>
        <w:tabs>
          <w:tab w:val="num" w:pos="2880"/>
        </w:tabs>
        <w:ind w:left="2880" w:hanging="360"/>
      </w:pPr>
      <w:rPr>
        <w:rFonts w:ascii="Symbol" w:hAnsi="Symbol" w:hint="default"/>
      </w:rPr>
    </w:lvl>
    <w:lvl w:ilvl="1" w:tentative="1">
      <w:start w:val="1"/>
      <w:numFmt w:val="bullet"/>
      <w:lvlText w:val="o"/>
      <w:lvlJc w:val="left"/>
      <w:pPr>
        <w:tabs>
          <w:tab w:val="num" w:pos="3600"/>
        </w:tabs>
        <w:ind w:left="3600" w:hanging="360"/>
      </w:pPr>
      <w:rPr>
        <w:rFonts w:ascii="Courier New" w:hAnsi="Courier New" w:hint="default"/>
      </w:rPr>
    </w:lvl>
    <w:lvl w:ilvl="2" w:tentative="1">
      <w:start w:val="1"/>
      <w:numFmt w:val="bullet"/>
      <w:lvlText w:val=""/>
      <w:lvlJc w:val="left"/>
      <w:pPr>
        <w:tabs>
          <w:tab w:val="num" w:pos="4320"/>
        </w:tabs>
        <w:ind w:left="4320" w:hanging="360"/>
      </w:pPr>
      <w:rPr>
        <w:rFonts w:ascii="Wingdings" w:hAnsi="Wingdings" w:hint="default"/>
      </w:rPr>
    </w:lvl>
    <w:lvl w:ilvl="3" w:tentative="1">
      <w:start w:val="1"/>
      <w:numFmt w:val="bullet"/>
      <w:lvlText w:val=""/>
      <w:lvlJc w:val="left"/>
      <w:pPr>
        <w:tabs>
          <w:tab w:val="num" w:pos="5040"/>
        </w:tabs>
        <w:ind w:left="5040" w:hanging="360"/>
      </w:pPr>
      <w:rPr>
        <w:rFonts w:ascii="Symbol" w:hAnsi="Symbol" w:hint="default"/>
      </w:rPr>
    </w:lvl>
    <w:lvl w:ilvl="4" w:tentative="1">
      <w:start w:val="1"/>
      <w:numFmt w:val="bullet"/>
      <w:lvlText w:val="o"/>
      <w:lvlJc w:val="left"/>
      <w:pPr>
        <w:tabs>
          <w:tab w:val="num" w:pos="5760"/>
        </w:tabs>
        <w:ind w:left="5760" w:hanging="360"/>
      </w:pPr>
      <w:rPr>
        <w:rFonts w:ascii="Courier New" w:hAnsi="Courier New" w:hint="default"/>
      </w:rPr>
    </w:lvl>
    <w:lvl w:ilvl="5" w:tentative="1">
      <w:start w:val="1"/>
      <w:numFmt w:val="bullet"/>
      <w:lvlText w:val=""/>
      <w:lvlJc w:val="left"/>
      <w:pPr>
        <w:tabs>
          <w:tab w:val="num" w:pos="6480"/>
        </w:tabs>
        <w:ind w:left="6480" w:hanging="360"/>
      </w:pPr>
      <w:rPr>
        <w:rFonts w:ascii="Wingdings" w:hAnsi="Wingdings" w:hint="default"/>
      </w:rPr>
    </w:lvl>
    <w:lvl w:ilvl="6" w:tentative="1">
      <w:start w:val="1"/>
      <w:numFmt w:val="bullet"/>
      <w:lvlText w:val=""/>
      <w:lvlJc w:val="left"/>
      <w:pPr>
        <w:tabs>
          <w:tab w:val="num" w:pos="7200"/>
        </w:tabs>
        <w:ind w:left="7200" w:hanging="360"/>
      </w:pPr>
      <w:rPr>
        <w:rFonts w:ascii="Symbol" w:hAnsi="Symbol" w:hint="default"/>
      </w:rPr>
    </w:lvl>
    <w:lvl w:ilvl="7" w:tentative="1">
      <w:start w:val="1"/>
      <w:numFmt w:val="bullet"/>
      <w:lvlText w:val="o"/>
      <w:lvlJc w:val="left"/>
      <w:pPr>
        <w:tabs>
          <w:tab w:val="num" w:pos="7920"/>
        </w:tabs>
        <w:ind w:left="7920" w:hanging="360"/>
      </w:pPr>
      <w:rPr>
        <w:rFonts w:ascii="Courier New" w:hAnsi="Courier New" w:hint="default"/>
      </w:rPr>
    </w:lvl>
    <w:lvl w:ilvl="8" w:tentative="1">
      <w:start w:val="1"/>
      <w:numFmt w:val="bullet"/>
      <w:lvlText w:val=""/>
      <w:lvlJc w:val="left"/>
      <w:pPr>
        <w:tabs>
          <w:tab w:val="num" w:pos="8640"/>
        </w:tabs>
        <w:ind w:left="8640" w:hanging="360"/>
      </w:pPr>
      <w:rPr>
        <w:rFonts w:ascii="Wingdings" w:hAnsi="Wingdings" w:hint="default"/>
      </w:rPr>
    </w:lvl>
  </w:abstractNum>
  <w:abstractNum w:abstractNumId="29" w15:restartNumberingAfterBreak="0">
    <w:nsid w:val="1AB418CC"/>
    <w:multiLevelType w:val="multilevel"/>
    <w:tmpl w:val="550075E8"/>
    <w:lvl w:ilvl="0">
      <w:start w:val="1"/>
      <w:numFmt w:val="decimal"/>
      <w:lvlText w:val="%1."/>
      <w:lvlJc w:val="left"/>
      <w:pPr>
        <w:tabs>
          <w:tab w:val="num" w:pos="360"/>
        </w:tabs>
        <w:ind w:left="360" w:hanging="360"/>
      </w:pPr>
      <w:rPr>
        <w:rFonts w:hint="default"/>
      </w:rPr>
    </w:lvl>
    <w:lvl w:ilvl="1">
      <w:start w:val="2"/>
      <w:numFmt w:val="decimal"/>
      <w:isLgl/>
      <w:lvlText w:val="%1.%2"/>
      <w:lvlJc w:val="left"/>
      <w:pPr>
        <w:tabs>
          <w:tab w:val="num" w:pos="804"/>
        </w:tabs>
        <w:ind w:left="804" w:hanging="804"/>
      </w:pPr>
      <w:rPr>
        <w:rFonts w:hint="default"/>
      </w:rPr>
    </w:lvl>
    <w:lvl w:ilvl="2">
      <w:start w:val="9"/>
      <w:numFmt w:val="decimal"/>
      <w:isLgl/>
      <w:lvlText w:val="%1.%2.%3"/>
      <w:lvlJc w:val="left"/>
      <w:pPr>
        <w:tabs>
          <w:tab w:val="num" w:pos="804"/>
        </w:tabs>
        <w:ind w:left="804" w:hanging="804"/>
      </w:pPr>
      <w:rPr>
        <w:rFonts w:hint="default"/>
      </w:rPr>
    </w:lvl>
    <w:lvl w:ilvl="3">
      <w:start w:val="5"/>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0" w15:restartNumberingAfterBreak="0">
    <w:nsid w:val="1BF95D5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1" w15:restartNumberingAfterBreak="0">
    <w:nsid w:val="1C161DEB"/>
    <w:multiLevelType w:val="singleLevel"/>
    <w:tmpl w:val="0409000F"/>
    <w:lvl w:ilvl="0">
      <w:start w:val="1"/>
      <w:numFmt w:val="decimal"/>
      <w:lvlText w:val="%1."/>
      <w:lvlJc w:val="left"/>
      <w:pPr>
        <w:tabs>
          <w:tab w:val="num" w:pos="360"/>
        </w:tabs>
        <w:ind w:left="360" w:hanging="360"/>
      </w:pPr>
    </w:lvl>
  </w:abstractNum>
  <w:abstractNum w:abstractNumId="32" w15:restartNumberingAfterBreak="0">
    <w:nsid w:val="1C4B2EF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1E915EB7"/>
    <w:multiLevelType w:val="multilevel"/>
    <w:tmpl w:val="C6E60112"/>
    <w:lvl w:ilvl="0">
      <w:start w:val="1"/>
      <w:numFmt w:val="decimal"/>
      <w:lvlText w:val="%1"/>
      <w:lvlJc w:val="left"/>
      <w:pPr>
        <w:tabs>
          <w:tab w:val="num" w:pos="540"/>
        </w:tabs>
        <w:ind w:left="540" w:hanging="540"/>
      </w:pPr>
      <w:rPr>
        <w:rFonts w:hint="default"/>
      </w:rPr>
    </w:lvl>
    <w:lvl w:ilvl="1">
      <w:start w:val="2"/>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20062C18"/>
    <w:multiLevelType w:val="multilevel"/>
    <w:tmpl w:val="99A61D24"/>
    <w:lvl w:ilvl="0">
      <w:start w:val="1"/>
      <w:numFmt w:val="decimal"/>
      <w:lvlText w:val="%1"/>
      <w:lvlJc w:val="left"/>
      <w:pPr>
        <w:tabs>
          <w:tab w:val="num" w:pos="1152"/>
        </w:tabs>
        <w:ind w:left="1152" w:hanging="1152"/>
      </w:pPr>
      <w:rPr>
        <w:rFonts w:hint="default"/>
      </w:rPr>
    </w:lvl>
    <w:lvl w:ilvl="1">
      <w:start w:val="2"/>
      <w:numFmt w:val="decimal"/>
      <w:lvlText w:val="%1.%2"/>
      <w:lvlJc w:val="left"/>
      <w:pPr>
        <w:tabs>
          <w:tab w:val="num" w:pos="1152"/>
        </w:tabs>
        <w:ind w:left="1152" w:hanging="1152"/>
      </w:pPr>
      <w:rPr>
        <w:rFonts w:hint="default"/>
      </w:rPr>
    </w:lvl>
    <w:lvl w:ilvl="2">
      <w:start w:val="10"/>
      <w:numFmt w:val="decimal"/>
      <w:lvlText w:val="%1.%2.%3"/>
      <w:lvlJc w:val="left"/>
      <w:pPr>
        <w:tabs>
          <w:tab w:val="num" w:pos="1152"/>
        </w:tabs>
        <w:ind w:left="1152" w:hanging="1152"/>
      </w:pPr>
      <w:rPr>
        <w:rFonts w:hint="default"/>
      </w:rPr>
    </w:lvl>
    <w:lvl w:ilvl="3">
      <w:start w:val="1"/>
      <w:numFmt w:val="decimal"/>
      <w:lvlText w:val="%1.%2.%3.%4"/>
      <w:lvlJc w:val="left"/>
      <w:pPr>
        <w:tabs>
          <w:tab w:val="num" w:pos="1152"/>
        </w:tabs>
        <w:ind w:left="1152" w:hanging="1152"/>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5" w15:restartNumberingAfterBreak="0">
    <w:nsid w:val="20E2467E"/>
    <w:multiLevelType w:val="singleLevel"/>
    <w:tmpl w:val="0409000F"/>
    <w:lvl w:ilvl="0">
      <w:start w:val="1"/>
      <w:numFmt w:val="decimal"/>
      <w:lvlText w:val="%1."/>
      <w:lvlJc w:val="left"/>
      <w:pPr>
        <w:tabs>
          <w:tab w:val="num" w:pos="360"/>
        </w:tabs>
        <w:ind w:left="360" w:hanging="360"/>
      </w:pPr>
    </w:lvl>
  </w:abstractNum>
  <w:abstractNum w:abstractNumId="36" w15:restartNumberingAfterBreak="0">
    <w:nsid w:val="20E530EE"/>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7" w15:restartNumberingAfterBreak="0">
    <w:nsid w:val="21881718"/>
    <w:multiLevelType w:val="multilevel"/>
    <w:tmpl w:val="3C80506E"/>
    <w:lvl w:ilvl="0">
      <w:start w:val="1"/>
      <w:numFmt w:val="decimal"/>
      <w:lvlText w:val="%1"/>
      <w:lvlJc w:val="left"/>
      <w:pPr>
        <w:tabs>
          <w:tab w:val="num" w:pos="1080"/>
        </w:tabs>
        <w:ind w:left="1080" w:hanging="1080"/>
      </w:pPr>
      <w:rPr>
        <w:rFonts w:hint="default"/>
      </w:rPr>
    </w:lvl>
    <w:lvl w:ilvl="1">
      <w:start w:val="2"/>
      <w:numFmt w:val="decimal"/>
      <w:lvlText w:val="%1.%2"/>
      <w:lvlJc w:val="left"/>
      <w:pPr>
        <w:tabs>
          <w:tab w:val="num" w:pos="1080"/>
        </w:tabs>
        <w:ind w:left="1080" w:hanging="1080"/>
      </w:pPr>
      <w:rPr>
        <w:rFonts w:hint="default"/>
      </w:rPr>
    </w:lvl>
    <w:lvl w:ilvl="2">
      <w:start w:val="5"/>
      <w:numFmt w:val="decimal"/>
      <w:lvlText w:val="%1.%2.%3"/>
      <w:lvlJc w:val="left"/>
      <w:pPr>
        <w:tabs>
          <w:tab w:val="num" w:pos="1080"/>
        </w:tabs>
        <w:ind w:left="1080" w:hanging="1080"/>
      </w:pPr>
      <w:rPr>
        <w:rFonts w:hint="default"/>
      </w:rPr>
    </w:lvl>
    <w:lvl w:ilvl="3">
      <w:start w:val="7"/>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15:restartNumberingAfterBreak="0">
    <w:nsid w:val="25E6145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9" w15:restartNumberingAfterBreak="0">
    <w:nsid w:val="29137A95"/>
    <w:multiLevelType w:val="multilevel"/>
    <w:tmpl w:val="013E10A2"/>
    <w:lvl w:ilvl="0">
      <w:start w:val="1"/>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29FF436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2A676F97"/>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42" w15:restartNumberingAfterBreak="0">
    <w:nsid w:val="2B673F1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3" w15:restartNumberingAfterBreak="0">
    <w:nsid w:val="2B8C42E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4" w15:restartNumberingAfterBreak="0">
    <w:nsid w:val="2C502B4F"/>
    <w:multiLevelType w:val="singleLevel"/>
    <w:tmpl w:val="04090013"/>
    <w:lvl w:ilvl="0">
      <w:start w:val="2"/>
      <w:numFmt w:val="upperRoman"/>
      <w:lvlText w:val="%1."/>
      <w:lvlJc w:val="left"/>
      <w:pPr>
        <w:tabs>
          <w:tab w:val="num" w:pos="720"/>
        </w:tabs>
        <w:ind w:left="720" w:hanging="720"/>
      </w:pPr>
      <w:rPr>
        <w:rFonts w:hint="default"/>
      </w:rPr>
    </w:lvl>
  </w:abstractNum>
  <w:abstractNum w:abstractNumId="45" w15:restartNumberingAfterBreak="0">
    <w:nsid w:val="2CD0619A"/>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2DE02BF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7" w15:restartNumberingAfterBreak="0">
    <w:nsid w:val="2E1630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8" w15:restartNumberingAfterBreak="0">
    <w:nsid w:val="2E301EF8"/>
    <w:multiLevelType w:val="multilevel"/>
    <w:tmpl w:val="73F2A2EC"/>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525"/>
        </w:tabs>
        <w:ind w:left="525" w:hanging="52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9" w15:restartNumberingAfterBreak="0">
    <w:nsid w:val="2FCA2118"/>
    <w:multiLevelType w:val="multilevel"/>
    <w:tmpl w:val="87AA2BB4"/>
    <w:lvl w:ilvl="0">
      <w:start w:val="1"/>
      <w:numFmt w:val="bullet"/>
      <w:lvlText w:val=""/>
      <w:lvlJc w:val="left"/>
      <w:pPr>
        <w:tabs>
          <w:tab w:val="num" w:pos="2880"/>
        </w:tabs>
        <w:ind w:left="2880" w:hanging="360"/>
      </w:pPr>
      <w:rPr>
        <w:rFonts w:ascii="Symbol" w:hAnsi="Symbol" w:hint="default"/>
      </w:rPr>
    </w:lvl>
    <w:lvl w:ilvl="1" w:tentative="1">
      <w:start w:val="1"/>
      <w:numFmt w:val="bullet"/>
      <w:lvlText w:val="o"/>
      <w:lvlJc w:val="left"/>
      <w:pPr>
        <w:tabs>
          <w:tab w:val="num" w:pos="3600"/>
        </w:tabs>
        <w:ind w:left="3600" w:hanging="360"/>
      </w:pPr>
      <w:rPr>
        <w:rFonts w:ascii="Courier New" w:hAnsi="Courier New" w:hint="default"/>
      </w:rPr>
    </w:lvl>
    <w:lvl w:ilvl="2" w:tentative="1">
      <w:start w:val="1"/>
      <w:numFmt w:val="bullet"/>
      <w:lvlText w:val=""/>
      <w:lvlJc w:val="left"/>
      <w:pPr>
        <w:tabs>
          <w:tab w:val="num" w:pos="4320"/>
        </w:tabs>
        <w:ind w:left="4320" w:hanging="360"/>
      </w:pPr>
      <w:rPr>
        <w:rFonts w:ascii="Wingdings" w:hAnsi="Wingdings" w:hint="default"/>
      </w:rPr>
    </w:lvl>
    <w:lvl w:ilvl="3" w:tentative="1">
      <w:start w:val="1"/>
      <w:numFmt w:val="bullet"/>
      <w:lvlText w:val=""/>
      <w:lvlJc w:val="left"/>
      <w:pPr>
        <w:tabs>
          <w:tab w:val="num" w:pos="5040"/>
        </w:tabs>
        <w:ind w:left="5040" w:hanging="360"/>
      </w:pPr>
      <w:rPr>
        <w:rFonts w:ascii="Symbol" w:hAnsi="Symbol" w:hint="default"/>
      </w:rPr>
    </w:lvl>
    <w:lvl w:ilvl="4" w:tentative="1">
      <w:start w:val="1"/>
      <w:numFmt w:val="bullet"/>
      <w:lvlText w:val="o"/>
      <w:lvlJc w:val="left"/>
      <w:pPr>
        <w:tabs>
          <w:tab w:val="num" w:pos="5760"/>
        </w:tabs>
        <w:ind w:left="5760" w:hanging="360"/>
      </w:pPr>
      <w:rPr>
        <w:rFonts w:ascii="Courier New" w:hAnsi="Courier New" w:hint="default"/>
      </w:rPr>
    </w:lvl>
    <w:lvl w:ilvl="5" w:tentative="1">
      <w:start w:val="1"/>
      <w:numFmt w:val="bullet"/>
      <w:lvlText w:val=""/>
      <w:lvlJc w:val="left"/>
      <w:pPr>
        <w:tabs>
          <w:tab w:val="num" w:pos="6480"/>
        </w:tabs>
        <w:ind w:left="6480" w:hanging="360"/>
      </w:pPr>
      <w:rPr>
        <w:rFonts w:ascii="Wingdings" w:hAnsi="Wingdings" w:hint="default"/>
      </w:rPr>
    </w:lvl>
    <w:lvl w:ilvl="6" w:tentative="1">
      <w:start w:val="1"/>
      <w:numFmt w:val="bullet"/>
      <w:lvlText w:val=""/>
      <w:lvlJc w:val="left"/>
      <w:pPr>
        <w:tabs>
          <w:tab w:val="num" w:pos="7200"/>
        </w:tabs>
        <w:ind w:left="7200" w:hanging="360"/>
      </w:pPr>
      <w:rPr>
        <w:rFonts w:ascii="Symbol" w:hAnsi="Symbol" w:hint="default"/>
      </w:rPr>
    </w:lvl>
    <w:lvl w:ilvl="7" w:tentative="1">
      <w:start w:val="1"/>
      <w:numFmt w:val="bullet"/>
      <w:lvlText w:val="o"/>
      <w:lvlJc w:val="left"/>
      <w:pPr>
        <w:tabs>
          <w:tab w:val="num" w:pos="7920"/>
        </w:tabs>
        <w:ind w:left="7920" w:hanging="360"/>
      </w:pPr>
      <w:rPr>
        <w:rFonts w:ascii="Courier New" w:hAnsi="Courier New" w:hint="default"/>
      </w:rPr>
    </w:lvl>
    <w:lvl w:ilvl="8" w:tentative="1">
      <w:start w:val="1"/>
      <w:numFmt w:val="bullet"/>
      <w:lvlText w:val=""/>
      <w:lvlJc w:val="left"/>
      <w:pPr>
        <w:tabs>
          <w:tab w:val="num" w:pos="8640"/>
        </w:tabs>
        <w:ind w:left="8640" w:hanging="360"/>
      </w:pPr>
      <w:rPr>
        <w:rFonts w:ascii="Wingdings" w:hAnsi="Wingdings" w:hint="default"/>
      </w:rPr>
    </w:lvl>
  </w:abstractNum>
  <w:abstractNum w:abstractNumId="50" w15:restartNumberingAfterBreak="0">
    <w:nsid w:val="330D2C38"/>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51" w15:restartNumberingAfterBreak="0">
    <w:nsid w:val="33823652"/>
    <w:multiLevelType w:val="singleLevel"/>
    <w:tmpl w:val="44BA1D2E"/>
    <w:lvl w:ilvl="0">
      <w:start w:val="1"/>
      <w:numFmt w:val="decimal"/>
      <w:lvlText w:val="%1)"/>
      <w:lvlJc w:val="left"/>
      <w:pPr>
        <w:tabs>
          <w:tab w:val="num" w:pos="405"/>
        </w:tabs>
        <w:ind w:left="405" w:hanging="405"/>
      </w:pPr>
      <w:rPr>
        <w:rFonts w:hint="default"/>
      </w:rPr>
    </w:lvl>
  </w:abstractNum>
  <w:abstractNum w:abstractNumId="52" w15:restartNumberingAfterBreak="0">
    <w:nsid w:val="340C7298"/>
    <w:multiLevelType w:val="singleLevel"/>
    <w:tmpl w:val="04090011"/>
    <w:lvl w:ilvl="0">
      <w:start w:val="1"/>
      <w:numFmt w:val="decimal"/>
      <w:lvlText w:val="%1)"/>
      <w:lvlJc w:val="left"/>
      <w:pPr>
        <w:tabs>
          <w:tab w:val="num" w:pos="360"/>
        </w:tabs>
        <w:ind w:left="360" w:hanging="360"/>
      </w:pPr>
    </w:lvl>
  </w:abstractNum>
  <w:abstractNum w:abstractNumId="53" w15:restartNumberingAfterBreak="0">
    <w:nsid w:val="346C5248"/>
    <w:multiLevelType w:val="multilevel"/>
    <w:tmpl w:val="B64AC820"/>
    <w:lvl w:ilvl="0">
      <w:start w:val="1"/>
      <w:numFmt w:val="decimal"/>
      <w:lvlText w:val="%1"/>
      <w:lvlJc w:val="left"/>
      <w:pPr>
        <w:tabs>
          <w:tab w:val="num" w:pos="1260"/>
        </w:tabs>
        <w:ind w:left="1260" w:hanging="1260"/>
      </w:pPr>
      <w:rPr>
        <w:rFonts w:hint="default"/>
      </w:rPr>
    </w:lvl>
    <w:lvl w:ilvl="1">
      <w:start w:val="2"/>
      <w:numFmt w:val="decimal"/>
      <w:lvlText w:val="%1.%2"/>
      <w:lvlJc w:val="left"/>
      <w:pPr>
        <w:tabs>
          <w:tab w:val="num" w:pos="1620"/>
        </w:tabs>
        <w:ind w:left="1620" w:hanging="1260"/>
      </w:pPr>
      <w:rPr>
        <w:rFonts w:hint="default"/>
      </w:rPr>
    </w:lvl>
    <w:lvl w:ilvl="2">
      <w:start w:val="4"/>
      <w:numFmt w:val="decimal"/>
      <w:lvlText w:val="%1.%2.%3"/>
      <w:lvlJc w:val="left"/>
      <w:pPr>
        <w:tabs>
          <w:tab w:val="num" w:pos="1980"/>
        </w:tabs>
        <w:ind w:left="1980" w:hanging="1260"/>
      </w:pPr>
      <w:rPr>
        <w:rFonts w:hint="default"/>
      </w:rPr>
    </w:lvl>
    <w:lvl w:ilvl="3">
      <w:start w:val="1"/>
      <w:numFmt w:val="decimal"/>
      <w:lvlText w:val="%1.%2.%3.%4"/>
      <w:lvlJc w:val="left"/>
      <w:pPr>
        <w:tabs>
          <w:tab w:val="num" w:pos="2340"/>
        </w:tabs>
        <w:ind w:left="2340" w:hanging="126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54" w15:restartNumberingAfterBreak="0">
    <w:nsid w:val="354D045F"/>
    <w:multiLevelType w:val="multilevel"/>
    <w:tmpl w:val="84563C2E"/>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525"/>
        </w:tabs>
        <w:ind w:left="525" w:hanging="525"/>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5" w15:restartNumberingAfterBreak="0">
    <w:nsid w:val="358B58B4"/>
    <w:multiLevelType w:val="multilevel"/>
    <w:tmpl w:val="DC52B76C"/>
    <w:lvl w:ilvl="0">
      <w:start w:val="1"/>
      <w:numFmt w:val="decimal"/>
      <w:lvlText w:val="%1"/>
      <w:lvlJc w:val="left"/>
      <w:pPr>
        <w:tabs>
          <w:tab w:val="num" w:pos="1260"/>
        </w:tabs>
        <w:ind w:left="1260" w:hanging="1260"/>
      </w:pPr>
      <w:rPr>
        <w:rFonts w:hint="default"/>
      </w:rPr>
    </w:lvl>
    <w:lvl w:ilvl="1">
      <w:start w:val="2"/>
      <w:numFmt w:val="decimal"/>
      <w:lvlText w:val="%1.%2"/>
      <w:lvlJc w:val="left"/>
      <w:pPr>
        <w:tabs>
          <w:tab w:val="num" w:pos="1620"/>
        </w:tabs>
        <w:ind w:left="1620" w:hanging="1260"/>
      </w:pPr>
      <w:rPr>
        <w:rFonts w:hint="default"/>
      </w:rPr>
    </w:lvl>
    <w:lvl w:ilvl="2">
      <w:start w:val="3"/>
      <w:numFmt w:val="decimal"/>
      <w:lvlText w:val="%1.%2.%3"/>
      <w:lvlJc w:val="left"/>
      <w:pPr>
        <w:tabs>
          <w:tab w:val="num" w:pos="1980"/>
        </w:tabs>
        <w:ind w:left="1980" w:hanging="1260"/>
      </w:pPr>
      <w:rPr>
        <w:rFonts w:hint="default"/>
      </w:rPr>
    </w:lvl>
    <w:lvl w:ilvl="3">
      <w:start w:val="1"/>
      <w:numFmt w:val="decimal"/>
      <w:lvlText w:val="%1.%2.%3.%4"/>
      <w:lvlJc w:val="left"/>
      <w:pPr>
        <w:tabs>
          <w:tab w:val="num" w:pos="2340"/>
        </w:tabs>
        <w:ind w:left="2340" w:hanging="126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56" w15:restartNumberingAfterBreak="0">
    <w:nsid w:val="39B2337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7" w15:restartNumberingAfterBreak="0">
    <w:nsid w:val="3B061A1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8" w15:restartNumberingAfterBreak="0">
    <w:nsid w:val="3B0E573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9" w15:restartNumberingAfterBreak="0">
    <w:nsid w:val="3B30651A"/>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60" w15:restartNumberingAfterBreak="0">
    <w:nsid w:val="3B7C552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1" w15:restartNumberingAfterBreak="0">
    <w:nsid w:val="3EE05A7C"/>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62" w15:restartNumberingAfterBreak="0">
    <w:nsid w:val="3EE64662"/>
    <w:multiLevelType w:val="multilevel"/>
    <w:tmpl w:val="1D2EB41C"/>
    <w:lvl w:ilvl="0">
      <w:start w:val="1"/>
      <w:numFmt w:val="decimal"/>
      <w:lvlText w:val="%1"/>
      <w:lvlJc w:val="left"/>
      <w:pPr>
        <w:tabs>
          <w:tab w:val="num" w:pos="1245"/>
        </w:tabs>
        <w:ind w:left="1245" w:hanging="1245"/>
      </w:pPr>
      <w:rPr>
        <w:rFonts w:hint="default"/>
      </w:rPr>
    </w:lvl>
    <w:lvl w:ilvl="1">
      <w:start w:val="2"/>
      <w:numFmt w:val="decimal"/>
      <w:lvlText w:val="%1.%2"/>
      <w:lvlJc w:val="left"/>
      <w:pPr>
        <w:tabs>
          <w:tab w:val="num" w:pos="1725"/>
        </w:tabs>
        <w:ind w:left="1725" w:hanging="1245"/>
      </w:pPr>
      <w:rPr>
        <w:rFonts w:hint="default"/>
      </w:rPr>
    </w:lvl>
    <w:lvl w:ilvl="2">
      <w:start w:val="10"/>
      <w:numFmt w:val="decimal"/>
      <w:lvlText w:val="%1.%2.%3"/>
      <w:lvlJc w:val="left"/>
      <w:pPr>
        <w:tabs>
          <w:tab w:val="num" w:pos="2205"/>
        </w:tabs>
        <w:ind w:left="2205" w:hanging="1245"/>
      </w:pPr>
      <w:rPr>
        <w:rFonts w:hint="default"/>
      </w:rPr>
    </w:lvl>
    <w:lvl w:ilvl="3">
      <w:start w:val="2"/>
      <w:numFmt w:val="decimal"/>
      <w:lvlText w:val="%1.%2.%3.%4"/>
      <w:lvlJc w:val="left"/>
      <w:pPr>
        <w:tabs>
          <w:tab w:val="num" w:pos="2685"/>
        </w:tabs>
        <w:ind w:left="2685" w:hanging="1245"/>
      </w:pPr>
      <w:rPr>
        <w:rFonts w:hint="default"/>
      </w:rPr>
    </w:lvl>
    <w:lvl w:ilvl="4">
      <w:start w:val="1"/>
      <w:numFmt w:val="decimal"/>
      <w:lvlText w:val="%1.%2.%3.%4.%5"/>
      <w:lvlJc w:val="left"/>
      <w:pPr>
        <w:tabs>
          <w:tab w:val="num" w:pos="3360"/>
        </w:tabs>
        <w:ind w:left="3360" w:hanging="1440"/>
      </w:pPr>
      <w:rPr>
        <w:rFonts w:hint="default"/>
      </w:rPr>
    </w:lvl>
    <w:lvl w:ilvl="5">
      <w:start w:val="1"/>
      <w:numFmt w:val="decimal"/>
      <w:lvlText w:val="%1.%2.%3.%4.%5.%6"/>
      <w:lvlJc w:val="left"/>
      <w:pPr>
        <w:tabs>
          <w:tab w:val="num" w:pos="3840"/>
        </w:tabs>
        <w:ind w:left="3840" w:hanging="1440"/>
      </w:pPr>
      <w:rPr>
        <w:rFonts w:hint="default"/>
      </w:rPr>
    </w:lvl>
    <w:lvl w:ilvl="6">
      <w:start w:val="1"/>
      <w:numFmt w:val="decimal"/>
      <w:lvlText w:val="%1.%2.%3.%4.%5.%6.%7"/>
      <w:lvlJc w:val="left"/>
      <w:pPr>
        <w:tabs>
          <w:tab w:val="num" w:pos="4680"/>
        </w:tabs>
        <w:ind w:left="4680" w:hanging="1800"/>
      </w:pPr>
      <w:rPr>
        <w:rFonts w:hint="default"/>
      </w:rPr>
    </w:lvl>
    <w:lvl w:ilvl="7">
      <w:start w:val="1"/>
      <w:numFmt w:val="decimal"/>
      <w:lvlText w:val="%1.%2.%3.%4.%5.%6.%7.%8"/>
      <w:lvlJc w:val="left"/>
      <w:pPr>
        <w:tabs>
          <w:tab w:val="num" w:pos="5160"/>
        </w:tabs>
        <w:ind w:left="5160" w:hanging="1800"/>
      </w:pPr>
      <w:rPr>
        <w:rFonts w:hint="default"/>
      </w:rPr>
    </w:lvl>
    <w:lvl w:ilvl="8">
      <w:start w:val="1"/>
      <w:numFmt w:val="decimal"/>
      <w:lvlText w:val="%1.%2.%3.%4.%5.%6.%7.%8.%9"/>
      <w:lvlJc w:val="left"/>
      <w:pPr>
        <w:tabs>
          <w:tab w:val="num" w:pos="6000"/>
        </w:tabs>
        <w:ind w:left="6000" w:hanging="2160"/>
      </w:pPr>
      <w:rPr>
        <w:rFonts w:hint="default"/>
      </w:rPr>
    </w:lvl>
  </w:abstractNum>
  <w:abstractNum w:abstractNumId="63" w15:restartNumberingAfterBreak="0">
    <w:nsid w:val="3FC953D9"/>
    <w:multiLevelType w:val="multilevel"/>
    <w:tmpl w:val="852C5858"/>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525"/>
        </w:tabs>
        <w:ind w:left="525" w:hanging="525"/>
      </w:pPr>
      <w:rPr>
        <w:rFonts w:hint="default"/>
      </w:rPr>
    </w:lvl>
    <w:lvl w:ilvl="2">
      <w:start w:val="6"/>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64" w15:restartNumberingAfterBreak="0">
    <w:nsid w:val="4191145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5" w15:restartNumberingAfterBreak="0">
    <w:nsid w:val="42CE23D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6" w15:restartNumberingAfterBreak="0">
    <w:nsid w:val="43DE54CC"/>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67" w15:restartNumberingAfterBreak="0">
    <w:nsid w:val="44595592"/>
    <w:multiLevelType w:val="multilevel"/>
    <w:tmpl w:val="9A5E77F4"/>
    <w:lvl w:ilvl="0">
      <w:start w:val="4"/>
      <w:numFmt w:val="decimal"/>
      <w:lvlText w:val="%1"/>
      <w:lvlJc w:val="left"/>
      <w:pPr>
        <w:tabs>
          <w:tab w:val="num" w:pos="840"/>
        </w:tabs>
        <w:ind w:left="840" w:hanging="840"/>
      </w:pPr>
      <w:rPr>
        <w:rFonts w:hint="default"/>
      </w:rPr>
    </w:lvl>
    <w:lvl w:ilvl="1">
      <w:start w:val="3"/>
      <w:numFmt w:val="decimal"/>
      <w:lvlText w:val="%1.%2"/>
      <w:lvlJc w:val="left"/>
      <w:pPr>
        <w:tabs>
          <w:tab w:val="num" w:pos="978"/>
        </w:tabs>
        <w:ind w:left="978" w:hanging="840"/>
      </w:pPr>
      <w:rPr>
        <w:rFonts w:hint="default"/>
      </w:rPr>
    </w:lvl>
    <w:lvl w:ilvl="2">
      <w:start w:val="1"/>
      <w:numFmt w:val="decimal"/>
      <w:lvlText w:val="%1.%2.%3"/>
      <w:lvlJc w:val="left"/>
      <w:pPr>
        <w:tabs>
          <w:tab w:val="num" w:pos="1116"/>
        </w:tabs>
        <w:ind w:left="1116" w:hanging="840"/>
      </w:pPr>
      <w:rPr>
        <w:rFonts w:hint="default"/>
      </w:rPr>
    </w:lvl>
    <w:lvl w:ilvl="3">
      <w:start w:val="1"/>
      <w:numFmt w:val="decimal"/>
      <w:lvlText w:val="%1.%2.%3.%4"/>
      <w:lvlJc w:val="left"/>
      <w:pPr>
        <w:tabs>
          <w:tab w:val="num" w:pos="1494"/>
        </w:tabs>
        <w:ind w:left="1494" w:hanging="1080"/>
      </w:pPr>
      <w:rPr>
        <w:rFonts w:hint="default"/>
      </w:rPr>
    </w:lvl>
    <w:lvl w:ilvl="4">
      <w:start w:val="1"/>
      <w:numFmt w:val="decimal"/>
      <w:lvlText w:val="%1.%2.%3.%4.%5"/>
      <w:lvlJc w:val="left"/>
      <w:pPr>
        <w:tabs>
          <w:tab w:val="num" w:pos="1992"/>
        </w:tabs>
        <w:ind w:left="1992" w:hanging="1440"/>
      </w:pPr>
      <w:rPr>
        <w:rFonts w:hint="default"/>
      </w:rPr>
    </w:lvl>
    <w:lvl w:ilvl="5">
      <w:start w:val="1"/>
      <w:numFmt w:val="decimal"/>
      <w:lvlText w:val="%1.%2.%3.%4.%5.%6"/>
      <w:lvlJc w:val="left"/>
      <w:pPr>
        <w:tabs>
          <w:tab w:val="num" w:pos="2130"/>
        </w:tabs>
        <w:ind w:left="2130" w:hanging="1440"/>
      </w:pPr>
      <w:rPr>
        <w:rFonts w:hint="default"/>
      </w:rPr>
    </w:lvl>
    <w:lvl w:ilvl="6">
      <w:start w:val="1"/>
      <w:numFmt w:val="decimal"/>
      <w:lvlText w:val="%1.%2.%3.%4.%5.%6.%7"/>
      <w:lvlJc w:val="left"/>
      <w:pPr>
        <w:tabs>
          <w:tab w:val="num" w:pos="2628"/>
        </w:tabs>
        <w:ind w:left="2628" w:hanging="1800"/>
      </w:pPr>
      <w:rPr>
        <w:rFonts w:hint="default"/>
      </w:rPr>
    </w:lvl>
    <w:lvl w:ilvl="7">
      <w:start w:val="1"/>
      <w:numFmt w:val="decimal"/>
      <w:lvlText w:val="%1.%2.%3.%4.%5.%6.%7.%8"/>
      <w:lvlJc w:val="left"/>
      <w:pPr>
        <w:tabs>
          <w:tab w:val="num" w:pos="2766"/>
        </w:tabs>
        <w:ind w:left="2766" w:hanging="1800"/>
      </w:pPr>
      <w:rPr>
        <w:rFonts w:hint="default"/>
      </w:rPr>
    </w:lvl>
    <w:lvl w:ilvl="8">
      <w:start w:val="1"/>
      <w:numFmt w:val="decimal"/>
      <w:lvlText w:val="%1.%2.%3.%4.%5.%6.%7.%8.%9"/>
      <w:lvlJc w:val="left"/>
      <w:pPr>
        <w:tabs>
          <w:tab w:val="num" w:pos="3264"/>
        </w:tabs>
        <w:ind w:left="3264" w:hanging="2160"/>
      </w:pPr>
      <w:rPr>
        <w:rFonts w:hint="default"/>
      </w:rPr>
    </w:lvl>
  </w:abstractNum>
  <w:abstractNum w:abstractNumId="68" w15:restartNumberingAfterBreak="0">
    <w:nsid w:val="44BA5D07"/>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69" w15:restartNumberingAfterBreak="0">
    <w:nsid w:val="46463C4A"/>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70" w15:restartNumberingAfterBreak="0">
    <w:nsid w:val="497F4219"/>
    <w:multiLevelType w:val="multilevel"/>
    <w:tmpl w:val="BA0AB552"/>
    <w:lvl w:ilvl="0">
      <w:start w:val="1"/>
      <w:numFmt w:val="decimal"/>
      <w:lvlText w:val="%1"/>
      <w:lvlJc w:val="left"/>
      <w:pPr>
        <w:tabs>
          <w:tab w:val="num" w:pos="1245"/>
        </w:tabs>
        <w:ind w:left="1245" w:hanging="1245"/>
      </w:pPr>
      <w:rPr>
        <w:rFonts w:hint="default"/>
      </w:rPr>
    </w:lvl>
    <w:lvl w:ilvl="1">
      <w:start w:val="2"/>
      <w:numFmt w:val="decimal"/>
      <w:lvlText w:val="%1.%2"/>
      <w:lvlJc w:val="left"/>
      <w:pPr>
        <w:tabs>
          <w:tab w:val="num" w:pos="1725"/>
        </w:tabs>
        <w:ind w:left="1725" w:hanging="1245"/>
      </w:pPr>
      <w:rPr>
        <w:rFonts w:hint="default"/>
      </w:rPr>
    </w:lvl>
    <w:lvl w:ilvl="2">
      <w:start w:val="11"/>
      <w:numFmt w:val="decimal"/>
      <w:lvlText w:val="%1.%2.%3"/>
      <w:lvlJc w:val="left"/>
      <w:pPr>
        <w:tabs>
          <w:tab w:val="num" w:pos="2205"/>
        </w:tabs>
        <w:ind w:left="2205" w:hanging="1245"/>
      </w:pPr>
      <w:rPr>
        <w:rFonts w:hint="default"/>
      </w:rPr>
    </w:lvl>
    <w:lvl w:ilvl="3">
      <w:start w:val="7"/>
      <w:numFmt w:val="decimal"/>
      <w:lvlText w:val="%1.%2.%3.%4"/>
      <w:lvlJc w:val="left"/>
      <w:pPr>
        <w:tabs>
          <w:tab w:val="num" w:pos="2685"/>
        </w:tabs>
        <w:ind w:left="2685" w:hanging="1245"/>
      </w:pPr>
      <w:rPr>
        <w:rFonts w:hint="default"/>
      </w:rPr>
    </w:lvl>
    <w:lvl w:ilvl="4">
      <w:start w:val="1"/>
      <w:numFmt w:val="decimal"/>
      <w:lvlText w:val="%1.%2.%3.%4.%5"/>
      <w:lvlJc w:val="left"/>
      <w:pPr>
        <w:tabs>
          <w:tab w:val="num" w:pos="3360"/>
        </w:tabs>
        <w:ind w:left="3360" w:hanging="1440"/>
      </w:pPr>
      <w:rPr>
        <w:rFonts w:hint="default"/>
      </w:rPr>
    </w:lvl>
    <w:lvl w:ilvl="5">
      <w:start w:val="1"/>
      <w:numFmt w:val="decimal"/>
      <w:lvlText w:val="%1.%2.%3.%4.%5.%6"/>
      <w:lvlJc w:val="left"/>
      <w:pPr>
        <w:tabs>
          <w:tab w:val="num" w:pos="3840"/>
        </w:tabs>
        <w:ind w:left="3840" w:hanging="1440"/>
      </w:pPr>
      <w:rPr>
        <w:rFonts w:hint="default"/>
      </w:rPr>
    </w:lvl>
    <w:lvl w:ilvl="6">
      <w:start w:val="1"/>
      <w:numFmt w:val="decimal"/>
      <w:lvlText w:val="%1.%2.%3.%4.%5.%6.%7"/>
      <w:lvlJc w:val="left"/>
      <w:pPr>
        <w:tabs>
          <w:tab w:val="num" w:pos="4680"/>
        </w:tabs>
        <w:ind w:left="4680" w:hanging="1800"/>
      </w:pPr>
      <w:rPr>
        <w:rFonts w:hint="default"/>
      </w:rPr>
    </w:lvl>
    <w:lvl w:ilvl="7">
      <w:start w:val="1"/>
      <w:numFmt w:val="decimal"/>
      <w:lvlText w:val="%1.%2.%3.%4.%5.%6.%7.%8"/>
      <w:lvlJc w:val="left"/>
      <w:pPr>
        <w:tabs>
          <w:tab w:val="num" w:pos="5160"/>
        </w:tabs>
        <w:ind w:left="5160" w:hanging="1800"/>
      </w:pPr>
      <w:rPr>
        <w:rFonts w:hint="default"/>
      </w:rPr>
    </w:lvl>
    <w:lvl w:ilvl="8">
      <w:start w:val="1"/>
      <w:numFmt w:val="decimal"/>
      <w:lvlText w:val="%1.%2.%3.%4.%5.%6.%7.%8.%9"/>
      <w:lvlJc w:val="left"/>
      <w:pPr>
        <w:tabs>
          <w:tab w:val="num" w:pos="6000"/>
        </w:tabs>
        <w:ind w:left="6000" w:hanging="2160"/>
      </w:pPr>
      <w:rPr>
        <w:rFonts w:hint="default"/>
      </w:rPr>
    </w:lvl>
  </w:abstractNum>
  <w:abstractNum w:abstractNumId="71" w15:restartNumberingAfterBreak="0">
    <w:nsid w:val="49870E86"/>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72" w15:restartNumberingAfterBreak="0">
    <w:nsid w:val="49A0448A"/>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73" w15:restartNumberingAfterBreak="0">
    <w:nsid w:val="4B4D13B7"/>
    <w:multiLevelType w:val="singleLevel"/>
    <w:tmpl w:val="F662B61C"/>
    <w:lvl w:ilvl="0">
      <w:start w:val="4"/>
      <w:numFmt w:val="decimal"/>
      <w:lvlText w:val="%1."/>
      <w:lvlJc w:val="left"/>
      <w:pPr>
        <w:tabs>
          <w:tab w:val="num" w:pos="360"/>
        </w:tabs>
        <w:ind w:left="360" w:hanging="360"/>
      </w:pPr>
    </w:lvl>
  </w:abstractNum>
  <w:abstractNum w:abstractNumId="74" w15:restartNumberingAfterBreak="0">
    <w:nsid w:val="4BE25B68"/>
    <w:multiLevelType w:val="multilevel"/>
    <w:tmpl w:val="CA34AC1E"/>
    <w:lvl w:ilvl="0">
      <w:start w:val="5"/>
      <w:numFmt w:val="decimal"/>
      <w:lvlText w:val="%1"/>
      <w:lvlJc w:val="left"/>
      <w:pPr>
        <w:tabs>
          <w:tab w:val="num" w:pos="945"/>
        </w:tabs>
        <w:ind w:left="945" w:hanging="945"/>
      </w:pPr>
      <w:rPr>
        <w:rFonts w:hint="default"/>
      </w:rPr>
    </w:lvl>
    <w:lvl w:ilvl="1">
      <w:start w:val="3"/>
      <w:numFmt w:val="decimal"/>
      <w:lvlText w:val="%1.%2"/>
      <w:lvlJc w:val="left"/>
      <w:pPr>
        <w:tabs>
          <w:tab w:val="num" w:pos="1290"/>
        </w:tabs>
        <w:ind w:left="1290" w:hanging="945"/>
      </w:pPr>
      <w:rPr>
        <w:rFonts w:hint="default"/>
      </w:rPr>
    </w:lvl>
    <w:lvl w:ilvl="2">
      <w:start w:val="1"/>
      <w:numFmt w:val="decimal"/>
      <w:lvlText w:val="%1.%2.%3"/>
      <w:lvlJc w:val="left"/>
      <w:pPr>
        <w:tabs>
          <w:tab w:val="num" w:pos="1635"/>
        </w:tabs>
        <w:ind w:left="1635" w:hanging="945"/>
      </w:pPr>
      <w:rPr>
        <w:rFonts w:hint="default"/>
      </w:rPr>
    </w:lvl>
    <w:lvl w:ilvl="3">
      <w:start w:val="1"/>
      <w:numFmt w:val="decimal"/>
      <w:lvlText w:val="%1.%2.%3.%4"/>
      <w:lvlJc w:val="left"/>
      <w:pPr>
        <w:tabs>
          <w:tab w:val="num" w:pos="2115"/>
        </w:tabs>
        <w:ind w:left="2115" w:hanging="1080"/>
      </w:pPr>
      <w:rPr>
        <w:rFonts w:hint="default"/>
      </w:rPr>
    </w:lvl>
    <w:lvl w:ilvl="4">
      <w:start w:val="1"/>
      <w:numFmt w:val="decimal"/>
      <w:lvlText w:val="%1.%2.%3.%4.%5"/>
      <w:lvlJc w:val="left"/>
      <w:pPr>
        <w:tabs>
          <w:tab w:val="num" w:pos="2820"/>
        </w:tabs>
        <w:ind w:left="2820" w:hanging="1440"/>
      </w:pPr>
      <w:rPr>
        <w:rFonts w:hint="default"/>
      </w:rPr>
    </w:lvl>
    <w:lvl w:ilvl="5">
      <w:start w:val="1"/>
      <w:numFmt w:val="decimal"/>
      <w:lvlText w:val="%1.%2.%3.%4.%5.%6"/>
      <w:lvlJc w:val="left"/>
      <w:pPr>
        <w:tabs>
          <w:tab w:val="num" w:pos="3165"/>
        </w:tabs>
        <w:ind w:left="3165" w:hanging="1440"/>
      </w:pPr>
      <w:rPr>
        <w:rFonts w:hint="default"/>
      </w:rPr>
    </w:lvl>
    <w:lvl w:ilvl="6">
      <w:start w:val="1"/>
      <w:numFmt w:val="decimal"/>
      <w:lvlText w:val="%1.%2.%3.%4.%5.%6.%7"/>
      <w:lvlJc w:val="left"/>
      <w:pPr>
        <w:tabs>
          <w:tab w:val="num" w:pos="3870"/>
        </w:tabs>
        <w:ind w:left="3870" w:hanging="1800"/>
      </w:pPr>
      <w:rPr>
        <w:rFonts w:hint="default"/>
      </w:rPr>
    </w:lvl>
    <w:lvl w:ilvl="7">
      <w:start w:val="1"/>
      <w:numFmt w:val="decimal"/>
      <w:lvlText w:val="%1.%2.%3.%4.%5.%6.%7.%8"/>
      <w:lvlJc w:val="left"/>
      <w:pPr>
        <w:tabs>
          <w:tab w:val="num" w:pos="4215"/>
        </w:tabs>
        <w:ind w:left="4215" w:hanging="1800"/>
      </w:pPr>
      <w:rPr>
        <w:rFonts w:hint="default"/>
      </w:rPr>
    </w:lvl>
    <w:lvl w:ilvl="8">
      <w:start w:val="1"/>
      <w:numFmt w:val="decimal"/>
      <w:lvlText w:val="%1.%2.%3.%4.%5.%6.%7.%8.%9"/>
      <w:lvlJc w:val="left"/>
      <w:pPr>
        <w:tabs>
          <w:tab w:val="num" w:pos="4920"/>
        </w:tabs>
        <w:ind w:left="4920" w:hanging="2160"/>
      </w:pPr>
      <w:rPr>
        <w:rFonts w:hint="default"/>
      </w:rPr>
    </w:lvl>
  </w:abstractNum>
  <w:abstractNum w:abstractNumId="75" w15:restartNumberingAfterBreak="0">
    <w:nsid w:val="4BE31040"/>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76" w15:restartNumberingAfterBreak="0">
    <w:nsid w:val="4C620FC6"/>
    <w:multiLevelType w:val="multilevel"/>
    <w:tmpl w:val="B546DB64"/>
    <w:lvl w:ilvl="0">
      <w:start w:val="1"/>
      <w:numFmt w:val="decimal"/>
      <w:lvlText w:val="%1"/>
      <w:lvlJc w:val="left"/>
      <w:pPr>
        <w:tabs>
          <w:tab w:val="num" w:pos="1260"/>
        </w:tabs>
        <w:ind w:left="1260" w:hanging="1260"/>
      </w:pPr>
      <w:rPr>
        <w:rFonts w:hint="default"/>
      </w:rPr>
    </w:lvl>
    <w:lvl w:ilvl="1">
      <w:start w:val="2"/>
      <w:numFmt w:val="decimal"/>
      <w:lvlText w:val="%1.%2"/>
      <w:lvlJc w:val="left"/>
      <w:pPr>
        <w:tabs>
          <w:tab w:val="num" w:pos="1260"/>
        </w:tabs>
        <w:ind w:left="1260" w:hanging="1260"/>
      </w:pPr>
      <w:rPr>
        <w:rFonts w:hint="default"/>
      </w:rPr>
    </w:lvl>
    <w:lvl w:ilvl="2">
      <w:start w:val="8"/>
      <w:numFmt w:val="decimal"/>
      <w:lvlText w:val="%1.%2.%3"/>
      <w:lvlJc w:val="left"/>
      <w:pPr>
        <w:tabs>
          <w:tab w:val="num" w:pos="1260"/>
        </w:tabs>
        <w:ind w:left="1260" w:hanging="1260"/>
      </w:pPr>
      <w:rPr>
        <w:rFonts w:hint="default"/>
      </w:rPr>
    </w:lvl>
    <w:lvl w:ilvl="3">
      <w:start w:val="1"/>
      <w:numFmt w:val="decimal"/>
      <w:lvlText w:val="%1.%2.%3.%4"/>
      <w:lvlJc w:val="left"/>
      <w:pPr>
        <w:tabs>
          <w:tab w:val="num" w:pos="1260"/>
        </w:tabs>
        <w:ind w:left="1260" w:hanging="126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77" w15:restartNumberingAfterBreak="0">
    <w:nsid w:val="4E025ED1"/>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78" w15:restartNumberingAfterBreak="0">
    <w:nsid w:val="4E0D0BA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79" w15:restartNumberingAfterBreak="0">
    <w:nsid w:val="4FDE4721"/>
    <w:multiLevelType w:val="multilevel"/>
    <w:tmpl w:val="63B6B228"/>
    <w:lvl w:ilvl="0">
      <w:start w:val="1"/>
      <w:numFmt w:val="decimal"/>
      <w:lvlText w:val="%1"/>
      <w:lvlJc w:val="left"/>
      <w:pPr>
        <w:tabs>
          <w:tab w:val="num" w:pos="1170"/>
        </w:tabs>
        <w:ind w:left="1170" w:hanging="1170"/>
      </w:pPr>
      <w:rPr>
        <w:rFonts w:hint="default"/>
      </w:rPr>
    </w:lvl>
    <w:lvl w:ilvl="1">
      <w:start w:val="2"/>
      <w:numFmt w:val="decimal"/>
      <w:lvlText w:val="%1.%2"/>
      <w:lvlJc w:val="left"/>
      <w:pPr>
        <w:tabs>
          <w:tab w:val="num" w:pos="1650"/>
        </w:tabs>
        <w:ind w:left="1650" w:hanging="1170"/>
      </w:pPr>
      <w:rPr>
        <w:rFonts w:hint="default"/>
      </w:rPr>
    </w:lvl>
    <w:lvl w:ilvl="2">
      <w:start w:val="9"/>
      <w:numFmt w:val="decimal"/>
      <w:lvlText w:val="%1.%2.%3"/>
      <w:lvlJc w:val="left"/>
      <w:pPr>
        <w:tabs>
          <w:tab w:val="num" w:pos="2130"/>
        </w:tabs>
        <w:ind w:left="2130" w:hanging="1170"/>
      </w:pPr>
      <w:rPr>
        <w:rFonts w:hint="default"/>
      </w:rPr>
    </w:lvl>
    <w:lvl w:ilvl="3">
      <w:start w:val="1"/>
      <w:numFmt w:val="decimal"/>
      <w:lvlText w:val="%1.%2.%3.%4"/>
      <w:lvlJc w:val="left"/>
      <w:pPr>
        <w:tabs>
          <w:tab w:val="num" w:pos="2610"/>
        </w:tabs>
        <w:ind w:left="2610" w:hanging="1170"/>
      </w:pPr>
      <w:rPr>
        <w:rFonts w:hint="default"/>
      </w:rPr>
    </w:lvl>
    <w:lvl w:ilvl="4">
      <w:start w:val="1"/>
      <w:numFmt w:val="decimal"/>
      <w:lvlText w:val="%1.%2.%3.%4.%5"/>
      <w:lvlJc w:val="left"/>
      <w:pPr>
        <w:tabs>
          <w:tab w:val="num" w:pos="3360"/>
        </w:tabs>
        <w:ind w:left="3360" w:hanging="1440"/>
      </w:pPr>
      <w:rPr>
        <w:rFonts w:hint="default"/>
      </w:rPr>
    </w:lvl>
    <w:lvl w:ilvl="5">
      <w:start w:val="1"/>
      <w:numFmt w:val="decimal"/>
      <w:lvlText w:val="%1.%2.%3.%4.%5.%6"/>
      <w:lvlJc w:val="left"/>
      <w:pPr>
        <w:tabs>
          <w:tab w:val="num" w:pos="3840"/>
        </w:tabs>
        <w:ind w:left="3840" w:hanging="1440"/>
      </w:pPr>
      <w:rPr>
        <w:rFonts w:hint="default"/>
      </w:rPr>
    </w:lvl>
    <w:lvl w:ilvl="6">
      <w:start w:val="1"/>
      <w:numFmt w:val="decimal"/>
      <w:lvlText w:val="%1.%2.%3.%4.%5.%6.%7"/>
      <w:lvlJc w:val="left"/>
      <w:pPr>
        <w:tabs>
          <w:tab w:val="num" w:pos="4680"/>
        </w:tabs>
        <w:ind w:left="4680" w:hanging="1800"/>
      </w:pPr>
      <w:rPr>
        <w:rFonts w:hint="default"/>
      </w:rPr>
    </w:lvl>
    <w:lvl w:ilvl="7">
      <w:start w:val="1"/>
      <w:numFmt w:val="decimal"/>
      <w:lvlText w:val="%1.%2.%3.%4.%5.%6.%7.%8"/>
      <w:lvlJc w:val="left"/>
      <w:pPr>
        <w:tabs>
          <w:tab w:val="num" w:pos="5160"/>
        </w:tabs>
        <w:ind w:left="5160" w:hanging="1800"/>
      </w:pPr>
      <w:rPr>
        <w:rFonts w:hint="default"/>
      </w:rPr>
    </w:lvl>
    <w:lvl w:ilvl="8">
      <w:start w:val="1"/>
      <w:numFmt w:val="decimal"/>
      <w:lvlText w:val="%1.%2.%3.%4.%5.%6.%7.%8.%9"/>
      <w:lvlJc w:val="left"/>
      <w:pPr>
        <w:tabs>
          <w:tab w:val="num" w:pos="6000"/>
        </w:tabs>
        <w:ind w:left="6000" w:hanging="2160"/>
      </w:pPr>
      <w:rPr>
        <w:rFonts w:hint="default"/>
      </w:rPr>
    </w:lvl>
  </w:abstractNum>
  <w:abstractNum w:abstractNumId="80" w15:restartNumberingAfterBreak="0">
    <w:nsid w:val="50B207A2"/>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81" w15:restartNumberingAfterBreak="0">
    <w:nsid w:val="50CC74FF"/>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82" w15:restartNumberingAfterBreak="0">
    <w:nsid w:val="52BB0FFB"/>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83" w15:restartNumberingAfterBreak="0">
    <w:nsid w:val="530E17D4"/>
    <w:multiLevelType w:val="multilevel"/>
    <w:tmpl w:val="ACA026CC"/>
    <w:lvl w:ilvl="0">
      <w:start w:val="3"/>
      <w:numFmt w:val="decimal"/>
      <w:lvlText w:val="%1."/>
      <w:lvlJc w:val="left"/>
      <w:pPr>
        <w:tabs>
          <w:tab w:val="num" w:pos="360"/>
        </w:tabs>
        <w:ind w:left="360" w:hanging="360"/>
      </w:pPr>
      <w:rPr>
        <w:rFonts w:hint="default"/>
      </w:rPr>
    </w:lvl>
    <w:lvl w:ilvl="1">
      <w:start w:val="2"/>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84" w15:restartNumberingAfterBreak="0">
    <w:nsid w:val="54254D4B"/>
    <w:multiLevelType w:val="singleLevel"/>
    <w:tmpl w:val="0D721CD4"/>
    <w:lvl w:ilvl="0">
      <w:start w:val="3"/>
      <w:numFmt w:val="decimal"/>
      <w:lvlText w:val="%1."/>
      <w:lvlJc w:val="left"/>
      <w:pPr>
        <w:tabs>
          <w:tab w:val="num" w:pos="720"/>
        </w:tabs>
        <w:ind w:left="720" w:hanging="720"/>
      </w:pPr>
      <w:rPr>
        <w:rFonts w:hint="default"/>
      </w:rPr>
    </w:lvl>
  </w:abstractNum>
  <w:abstractNum w:abstractNumId="85" w15:restartNumberingAfterBreak="0">
    <w:nsid w:val="54E6442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86" w15:restartNumberingAfterBreak="0">
    <w:nsid w:val="556E1D17"/>
    <w:multiLevelType w:val="singleLevel"/>
    <w:tmpl w:val="04090015"/>
    <w:lvl w:ilvl="0">
      <w:start w:val="9"/>
      <w:numFmt w:val="upperLetter"/>
      <w:lvlText w:val="%1."/>
      <w:lvlJc w:val="left"/>
      <w:pPr>
        <w:tabs>
          <w:tab w:val="num" w:pos="360"/>
        </w:tabs>
        <w:ind w:left="360" w:hanging="360"/>
      </w:pPr>
      <w:rPr>
        <w:rFonts w:hint="default"/>
      </w:rPr>
    </w:lvl>
  </w:abstractNum>
  <w:abstractNum w:abstractNumId="87" w15:restartNumberingAfterBreak="0">
    <w:nsid w:val="568E453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88" w15:restartNumberingAfterBreak="0">
    <w:nsid w:val="58CC421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89" w15:restartNumberingAfterBreak="0">
    <w:nsid w:val="5A7B64E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0" w15:restartNumberingAfterBreak="0">
    <w:nsid w:val="5AD90FB6"/>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91" w15:restartNumberingAfterBreak="0">
    <w:nsid w:val="5B062BF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2" w15:restartNumberingAfterBreak="0">
    <w:nsid w:val="5D956B83"/>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93" w15:restartNumberingAfterBreak="0">
    <w:nsid w:val="5F504D5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4" w15:restartNumberingAfterBreak="0">
    <w:nsid w:val="60C2376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5" w15:restartNumberingAfterBreak="0">
    <w:nsid w:val="615E2B8B"/>
    <w:multiLevelType w:val="multilevel"/>
    <w:tmpl w:val="720212C8"/>
    <w:lvl w:ilvl="0">
      <w:start w:val="4"/>
      <w:numFmt w:val="decimal"/>
      <w:lvlText w:val="%1"/>
      <w:lvlJc w:val="left"/>
      <w:pPr>
        <w:tabs>
          <w:tab w:val="num" w:pos="810"/>
        </w:tabs>
        <w:ind w:left="810" w:hanging="810"/>
      </w:pPr>
      <w:rPr>
        <w:rFonts w:hint="default"/>
      </w:rPr>
    </w:lvl>
    <w:lvl w:ilvl="1">
      <w:start w:val="1"/>
      <w:numFmt w:val="decimal"/>
      <w:lvlText w:val="%1.%2"/>
      <w:lvlJc w:val="left"/>
      <w:pPr>
        <w:tabs>
          <w:tab w:val="num" w:pos="810"/>
        </w:tabs>
        <w:ind w:left="810" w:hanging="810"/>
      </w:pPr>
      <w:rPr>
        <w:rFonts w:hint="default"/>
      </w:rPr>
    </w:lvl>
    <w:lvl w:ilvl="2">
      <w:start w:val="1"/>
      <w:numFmt w:val="decimal"/>
      <w:lvlText w:val="%1.%2.%3"/>
      <w:lvlJc w:val="left"/>
      <w:pPr>
        <w:tabs>
          <w:tab w:val="num" w:pos="810"/>
        </w:tabs>
        <w:ind w:left="810" w:hanging="81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6" w15:restartNumberingAfterBreak="0">
    <w:nsid w:val="61B224A7"/>
    <w:multiLevelType w:val="singleLevel"/>
    <w:tmpl w:val="04090015"/>
    <w:lvl w:ilvl="0">
      <w:start w:val="2"/>
      <w:numFmt w:val="upperLetter"/>
      <w:lvlText w:val="%1."/>
      <w:lvlJc w:val="left"/>
      <w:pPr>
        <w:tabs>
          <w:tab w:val="num" w:pos="360"/>
        </w:tabs>
        <w:ind w:left="360" w:hanging="360"/>
      </w:pPr>
      <w:rPr>
        <w:rFonts w:hint="default"/>
      </w:rPr>
    </w:lvl>
  </w:abstractNum>
  <w:abstractNum w:abstractNumId="97" w15:restartNumberingAfterBreak="0">
    <w:nsid w:val="62B1630A"/>
    <w:multiLevelType w:val="multilevel"/>
    <w:tmpl w:val="F3A0C784"/>
    <w:lvl w:ilvl="0">
      <w:start w:val="1"/>
      <w:numFmt w:val="decimal"/>
      <w:lvlText w:val="%1"/>
      <w:lvlJc w:val="left"/>
      <w:pPr>
        <w:tabs>
          <w:tab w:val="num" w:pos="945"/>
        </w:tabs>
        <w:ind w:left="945" w:hanging="945"/>
      </w:pPr>
      <w:rPr>
        <w:rFonts w:hint="default"/>
        <w:sz w:val="28"/>
      </w:rPr>
    </w:lvl>
    <w:lvl w:ilvl="1">
      <w:start w:val="2"/>
      <w:numFmt w:val="decimal"/>
      <w:lvlText w:val="%1.%2"/>
      <w:lvlJc w:val="left"/>
      <w:pPr>
        <w:tabs>
          <w:tab w:val="num" w:pos="1305"/>
        </w:tabs>
        <w:ind w:left="1305" w:hanging="945"/>
      </w:pPr>
      <w:rPr>
        <w:rFonts w:hint="default"/>
        <w:sz w:val="28"/>
      </w:rPr>
    </w:lvl>
    <w:lvl w:ilvl="2">
      <w:start w:val="1"/>
      <w:numFmt w:val="decimal"/>
      <w:lvlText w:val="%1.%2.%3"/>
      <w:lvlJc w:val="left"/>
      <w:pPr>
        <w:tabs>
          <w:tab w:val="num" w:pos="1665"/>
        </w:tabs>
        <w:ind w:left="1665" w:hanging="945"/>
      </w:pPr>
      <w:rPr>
        <w:rFonts w:hint="default"/>
        <w:sz w:val="28"/>
      </w:rPr>
    </w:lvl>
    <w:lvl w:ilvl="3">
      <w:start w:val="1"/>
      <w:numFmt w:val="decimal"/>
      <w:lvlText w:val="%1.%2.%3.%4"/>
      <w:lvlJc w:val="left"/>
      <w:pPr>
        <w:tabs>
          <w:tab w:val="num" w:pos="2160"/>
        </w:tabs>
        <w:ind w:left="2160" w:hanging="1080"/>
      </w:pPr>
      <w:rPr>
        <w:sz w:val="24"/>
      </w:rPr>
    </w:lvl>
    <w:lvl w:ilvl="4">
      <w:start w:val="1"/>
      <w:numFmt w:val="decimal"/>
      <w:lvlText w:val="%1.%2.%3.%4.%5"/>
      <w:lvlJc w:val="left"/>
      <w:pPr>
        <w:tabs>
          <w:tab w:val="num" w:pos="2880"/>
        </w:tabs>
        <w:ind w:left="2880" w:hanging="1440"/>
      </w:pPr>
      <w:rPr>
        <w:rFonts w:hint="default"/>
        <w:sz w:val="28"/>
      </w:rPr>
    </w:lvl>
    <w:lvl w:ilvl="5">
      <w:start w:val="1"/>
      <w:numFmt w:val="decimal"/>
      <w:lvlText w:val="%1.%2.%3.%4.%5.%6"/>
      <w:lvlJc w:val="left"/>
      <w:pPr>
        <w:tabs>
          <w:tab w:val="num" w:pos="3600"/>
        </w:tabs>
        <w:ind w:left="3600" w:hanging="1800"/>
      </w:pPr>
      <w:rPr>
        <w:rFonts w:hint="default"/>
        <w:sz w:val="28"/>
      </w:rPr>
    </w:lvl>
    <w:lvl w:ilvl="6">
      <w:start w:val="1"/>
      <w:numFmt w:val="decimal"/>
      <w:lvlText w:val="%1.%2.%3.%4.%5.%6.%7"/>
      <w:lvlJc w:val="left"/>
      <w:pPr>
        <w:tabs>
          <w:tab w:val="num" w:pos="3960"/>
        </w:tabs>
        <w:ind w:left="3960" w:hanging="1800"/>
      </w:pPr>
      <w:rPr>
        <w:rFonts w:hint="default"/>
        <w:sz w:val="28"/>
      </w:rPr>
    </w:lvl>
    <w:lvl w:ilvl="7">
      <w:start w:val="1"/>
      <w:numFmt w:val="decimal"/>
      <w:lvlText w:val="%1.%2.%3.%4.%5.%6.%7.%8"/>
      <w:lvlJc w:val="left"/>
      <w:pPr>
        <w:tabs>
          <w:tab w:val="num" w:pos="4680"/>
        </w:tabs>
        <w:ind w:left="4680" w:hanging="2160"/>
      </w:pPr>
      <w:rPr>
        <w:rFonts w:hint="default"/>
        <w:sz w:val="28"/>
      </w:rPr>
    </w:lvl>
    <w:lvl w:ilvl="8">
      <w:start w:val="1"/>
      <w:numFmt w:val="decimal"/>
      <w:lvlText w:val="%1.%2.%3.%4.%5.%6.%7.%8.%9"/>
      <w:lvlJc w:val="left"/>
      <w:pPr>
        <w:tabs>
          <w:tab w:val="num" w:pos="5400"/>
        </w:tabs>
        <w:ind w:left="5400" w:hanging="2520"/>
      </w:pPr>
      <w:rPr>
        <w:rFonts w:hint="default"/>
        <w:sz w:val="28"/>
      </w:rPr>
    </w:lvl>
  </w:abstractNum>
  <w:abstractNum w:abstractNumId="98" w15:restartNumberingAfterBreak="0">
    <w:nsid w:val="62FE6750"/>
    <w:multiLevelType w:val="multilevel"/>
    <w:tmpl w:val="F50C8652"/>
    <w:lvl w:ilvl="0">
      <w:start w:val="1"/>
      <w:numFmt w:val="decimal"/>
      <w:lvlText w:val="%1"/>
      <w:lvlJc w:val="left"/>
      <w:pPr>
        <w:tabs>
          <w:tab w:val="num" w:pos="948"/>
        </w:tabs>
        <w:ind w:left="948" w:hanging="948"/>
      </w:pPr>
      <w:rPr>
        <w:rFonts w:hint="default"/>
      </w:rPr>
    </w:lvl>
    <w:lvl w:ilvl="1">
      <w:start w:val="2"/>
      <w:numFmt w:val="decimal"/>
      <w:lvlText w:val="%1.%2"/>
      <w:lvlJc w:val="left"/>
      <w:pPr>
        <w:tabs>
          <w:tab w:val="num" w:pos="1428"/>
        </w:tabs>
        <w:ind w:left="1428" w:hanging="948"/>
      </w:pPr>
      <w:rPr>
        <w:rFonts w:hint="default"/>
      </w:rPr>
    </w:lvl>
    <w:lvl w:ilvl="2">
      <w:start w:val="8"/>
      <w:numFmt w:val="decimal"/>
      <w:lvlText w:val="%1.%2.%3"/>
      <w:lvlJc w:val="left"/>
      <w:pPr>
        <w:tabs>
          <w:tab w:val="num" w:pos="1908"/>
        </w:tabs>
        <w:ind w:left="1908" w:hanging="948"/>
      </w:pPr>
      <w:rPr>
        <w:rFonts w:hint="default"/>
      </w:rPr>
    </w:lvl>
    <w:lvl w:ilvl="3">
      <w:start w:val="1"/>
      <w:numFmt w:val="decimal"/>
      <w:lvlText w:val="%1.%2.%3.%4"/>
      <w:lvlJc w:val="left"/>
      <w:pPr>
        <w:tabs>
          <w:tab w:val="num" w:pos="2520"/>
        </w:tabs>
        <w:ind w:left="2520" w:hanging="1080"/>
      </w:pPr>
      <w:rPr>
        <w:rFonts w:hint="default"/>
      </w:rPr>
    </w:lvl>
    <w:lvl w:ilvl="4">
      <w:start w:val="1"/>
      <w:numFmt w:val="decimal"/>
      <w:lvlText w:val="%1.%2.%3.%4.%5"/>
      <w:lvlJc w:val="left"/>
      <w:pPr>
        <w:tabs>
          <w:tab w:val="num" w:pos="3000"/>
        </w:tabs>
        <w:ind w:left="3000" w:hanging="1080"/>
      </w:pPr>
      <w:rPr>
        <w:rFonts w:hint="default"/>
      </w:rPr>
    </w:lvl>
    <w:lvl w:ilvl="5">
      <w:start w:val="1"/>
      <w:numFmt w:val="decimal"/>
      <w:lvlText w:val="%1.%2.%3.%4.%5.%6"/>
      <w:lvlJc w:val="left"/>
      <w:pPr>
        <w:tabs>
          <w:tab w:val="num" w:pos="3840"/>
        </w:tabs>
        <w:ind w:left="3840" w:hanging="1440"/>
      </w:pPr>
      <w:rPr>
        <w:rFonts w:hint="default"/>
      </w:rPr>
    </w:lvl>
    <w:lvl w:ilvl="6">
      <w:start w:val="1"/>
      <w:numFmt w:val="decimal"/>
      <w:lvlText w:val="%1.%2.%3.%4.%5.%6.%7"/>
      <w:lvlJc w:val="left"/>
      <w:pPr>
        <w:tabs>
          <w:tab w:val="num" w:pos="4320"/>
        </w:tabs>
        <w:ind w:left="4320" w:hanging="1440"/>
      </w:pPr>
      <w:rPr>
        <w:rFonts w:hint="default"/>
      </w:rPr>
    </w:lvl>
    <w:lvl w:ilvl="7">
      <w:start w:val="1"/>
      <w:numFmt w:val="decimal"/>
      <w:lvlText w:val="%1.%2.%3.%4.%5.%6.%7.%8"/>
      <w:lvlJc w:val="left"/>
      <w:pPr>
        <w:tabs>
          <w:tab w:val="num" w:pos="5160"/>
        </w:tabs>
        <w:ind w:left="5160" w:hanging="1800"/>
      </w:pPr>
      <w:rPr>
        <w:rFonts w:hint="default"/>
      </w:rPr>
    </w:lvl>
    <w:lvl w:ilvl="8">
      <w:start w:val="1"/>
      <w:numFmt w:val="decimal"/>
      <w:lvlText w:val="%1.%2.%3.%4.%5.%6.%7.%8.%9"/>
      <w:lvlJc w:val="left"/>
      <w:pPr>
        <w:tabs>
          <w:tab w:val="num" w:pos="5640"/>
        </w:tabs>
        <w:ind w:left="5640" w:hanging="1800"/>
      </w:pPr>
      <w:rPr>
        <w:rFonts w:hint="default"/>
      </w:rPr>
    </w:lvl>
  </w:abstractNum>
  <w:abstractNum w:abstractNumId="99" w15:restartNumberingAfterBreak="0">
    <w:nsid w:val="63115374"/>
    <w:multiLevelType w:val="multilevel"/>
    <w:tmpl w:val="A6F23720"/>
    <w:lvl w:ilvl="0">
      <w:start w:val="1"/>
      <w:numFmt w:val="decimal"/>
      <w:lvlText w:val="%1"/>
      <w:lvlJc w:val="left"/>
      <w:pPr>
        <w:tabs>
          <w:tab w:val="num" w:pos="1245"/>
        </w:tabs>
        <w:ind w:left="1245" w:hanging="1245"/>
      </w:pPr>
      <w:rPr>
        <w:rFonts w:hint="default"/>
      </w:rPr>
    </w:lvl>
    <w:lvl w:ilvl="1">
      <w:start w:val="2"/>
      <w:numFmt w:val="decimal"/>
      <w:lvlText w:val="%1.%2"/>
      <w:lvlJc w:val="left"/>
      <w:pPr>
        <w:tabs>
          <w:tab w:val="num" w:pos="1725"/>
        </w:tabs>
        <w:ind w:left="1725" w:hanging="1245"/>
      </w:pPr>
      <w:rPr>
        <w:rFonts w:hint="default"/>
      </w:rPr>
    </w:lvl>
    <w:lvl w:ilvl="2">
      <w:start w:val="10"/>
      <w:numFmt w:val="decimal"/>
      <w:lvlText w:val="%1.%2.%3"/>
      <w:lvlJc w:val="left"/>
      <w:pPr>
        <w:tabs>
          <w:tab w:val="num" w:pos="2205"/>
        </w:tabs>
        <w:ind w:left="2205" w:hanging="1245"/>
      </w:pPr>
      <w:rPr>
        <w:rFonts w:hint="default"/>
      </w:rPr>
    </w:lvl>
    <w:lvl w:ilvl="3">
      <w:start w:val="1"/>
      <w:numFmt w:val="decimal"/>
      <w:lvlText w:val="%1.%2.%3.%4"/>
      <w:lvlJc w:val="left"/>
      <w:pPr>
        <w:tabs>
          <w:tab w:val="num" w:pos="2685"/>
        </w:tabs>
        <w:ind w:left="2685" w:hanging="1245"/>
      </w:pPr>
      <w:rPr>
        <w:rFonts w:hint="default"/>
      </w:rPr>
    </w:lvl>
    <w:lvl w:ilvl="4">
      <w:start w:val="1"/>
      <w:numFmt w:val="decimal"/>
      <w:lvlText w:val="%1.%2.%3.%4.%5"/>
      <w:lvlJc w:val="left"/>
      <w:pPr>
        <w:tabs>
          <w:tab w:val="num" w:pos="3360"/>
        </w:tabs>
        <w:ind w:left="3360" w:hanging="1440"/>
      </w:pPr>
      <w:rPr>
        <w:rFonts w:hint="default"/>
      </w:rPr>
    </w:lvl>
    <w:lvl w:ilvl="5">
      <w:start w:val="1"/>
      <w:numFmt w:val="decimal"/>
      <w:lvlText w:val="%1.%2.%3.%4.%5.%6"/>
      <w:lvlJc w:val="left"/>
      <w:pPr>
        <w:tabs>
          <w:tab w:val="num" w:pos="3840"/>
        </w:tabs>
        <w:ind w:left="3840" w:hanging="1440"/>
      </w:pPr>
      <w:rPr>
        <w:rFonts w:hint="default"/>
      </w:rPr>
    </w:lvl>
    <w:lvl w:ilvl="6">
      <w:start w:val="1"/>
      <w:numFmt w:val="decimal"/>
      <w:lvlText w:val="%1.%2.%3.%4.%5.%6.%7"/>
      <w:lvlJc w:val="left"/>
      <w:pPr>
        <w:tabs>
          <w:tab w:val="num" w:pos="4680"/>
        </w:tabs>
        <w:ind w:left="4680" w:hanging="1800"/>
      </w:pPr>
      <w:rPr>
        <w:rFonts w:hint="default"/>
      </w:rPr>
    </w:lvl>
    <w:lvl w:ilvl="7">
      <w:start w:val="1"/>
      <w:numFmt w:val="decimal"/>
      <w:lvlText w:val="%1.%2.%3.%4.%5.%6.%7.%8"/>
      <w:lvlJc w:val="left"/>
      <w:pPr>
        <w:tabs>
          <w:tab w:val="num" w:pos="5160"/>
        </w:tabs>
        <w:ind w:left="5160" w:hanging="1800"/>
      </w:pPr>
      <w:rPr>
        <w:rFonts w:hint="default"/>
      </w:rPr>
    </w:lvl>
    <w:lvl w:ilvl="8">
      <w:start w:val="1"/>
      <w:numFmt w:val="decimal"/>
      <w:lvlText w:val="%1.%2.%3.%4.%5.%6.%7.%8.%9"/>
      <w:lvlJc w:val="left"/>
      <w:pPr>
        <w:tabs>
          <w:tab w:val="num" w:pos="6000"/>
        </w:tabs>
        <w:ind w:left="6000" w:hanging="2160"/>
      </w:pPr>
      <w:rPr>
        <w:rFonts w:hint="default"/>
      </w:rPr>
    </w:lvl>
  </w:abstractNum>
  <w:abstractNum w:abstractNumId="100" w15:restartNumberingAfterBreak="0">
    <w:nsid w:val="633D72E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01" w15:restartNumberingAfterBreak="0">
    <w:nsid w:val="63DE0E86"/>
    <w:multiLevelType w:val="multilevel"/>
    <w:tmpl w:val="CFF8150E"/>
    <w:lvl w:ilvl="0">
      <w:start w:val="1"/>
      <w:numFmt w:val="decimal"/>
      <w:lvlText w:val="%1"/>
      <w:lvlJc w:val="left"/>
      <w:pPr>
        <w:tabs>
          <w:tab w:val="num" w:pos="1245"/>
        </w:tabs>
        <w:ind w:left="1245" w:hanging="1245"/>
      </w:pPr>
      <w:rPr>
        <w:rFonts w:hint="default"/>
      </w:rPr>
    </w:lvl>
    <w:lvl w:ilvl="1">
      <w:start w:val="2"/>
      <w:numFmt w:val="decimal"/>
      <w:lvlText w:val="%1.%2"/>
      <w:lvlJc w:val="left"/>
      <w:pPr>
        <w:tabs>
          <w:tab w:val="num" w:pos="1725"/>
        </w:tabs>
        <w:ind w:left="1725" w:hanging="1245"/>
      </w:pPr>
      <w:rPr>
        <w:rFonts w:hint="default"/>
      </w:rPr>
    </w:lvl>
    <w:lvl w:ilvl="2">
      <w:start w:val="11"/>
      <w:numFmt w:val="decimal"/>
      <w:lvlText w:val="%1.%2.%3"/>
      <w:lvlJc w:val="left"/>
      <w:pPr>
        <w:tabs>
          <w:tab w:val="num" w:pos="2205"/>
        </w:tabs>
        <w:ind w:left="2205" w:hanging="1245"/>
      </w:pPr>
      <w:rPr>
        <w:rFonts w:hint="default"/>
      </w:rPr>
    </w:lvl>
    <w:lvl w:ilvl="3">
      <w:start w:val="1"/>
      <w:numFmt w:val="decimal"/>
      <w:lvlText w:val="%1.%2.%3.%4"/>
      <w:lvlJc w:val="left"/>
      <w:pPr>
        <w:tabs>
          <w:tab w:val="num" w:pos="2685"/>
        </w:tabs>
        <w:ind w:left="2685" w:hanging="1245"/>
      </w:pPr>
      <w:rPr>
        <w:rFonts w:hint="default"/>
      </w:rPr>
    </w:lvl>
    <w:lvl w:ilvl="4">
      <w:start w:val="1"/>
      <w:numFmt w:val="decimal"/>
      <w:lvlText w:val="%1.%2.%3.%4.%5"/>
      <w:lvlJc w:val="left"/>
      <w:pPr>
        <w:tabs>
          <w:tab w:val="num" w:pos="3360"/>
        </w:tabs>
        <w:ind w:left="3360" w:hanging="1440"/>
      </w:pPr>
      <w:rPr>
        <w:rFonts w:hint="default"/>
      </w:rPr>
    </w:lvl>
    <w:lvl w:ilvl="5">
      <w:start w:val="1"/>
      <w:numFmt w:val="decimal"/>
      <w:lvlText w:val="%1.%2.%3.%4.%5.%6"/>
      <w:lvlJc w:val="left"/>
      <w:pPr>
        <w:tabs>
          <w:tab w:val="num" w:pos="3840"/>
        </w:tabs>
        <w:ind w:left="3840" w:hanging="1440"/>
      </w:pPr>
      <w:rPr>
        <w:rFonts w:hint="default"/>
      </w:rPr>
    </w:lvl>
    <w:lvl w:ilvl="6">
      <w:start w:val="1"/>
      <w:numFmt w:val="decimal"/>
      <w:lvlText w:val="%1.%2.%3.%4.%5.%6.%7"/>
      <w:lvlJc w:val="left"/>
      <w:pPr>
        <w:tabs>
          <w:tab w:val="num" w:pos="4680"/>
        </w:tabs>
        <w:ind w:left="4680" w:hanging="1800"/>
      </w:pPr>
      <w:rPr>
        <w:rFonts w:hint="default"/>
      </w:rPr>
    </w:lvl>
    <w:lvl w:ilvl="7">
      <w:start w:val="1"/>
      <w:numFmt w:val="decimal"/>
      <w:lvlText w:val="%1.%2.%3.%4.%5.%6.%7.%8"/>
      <w:lvlJc w:val="left"/>
      <w:pPr>
        <w:tabs>
          <w:tab w:val="num" w:pos="5160"/>
        </w:tabs>
        <w:ind w:left="5160" w:hanging="1800"/>
      </w:pPr>
      <w:rPr>
        <w:rFonts w:hint="default"/>
      </w:rPr>
    </w:lvl>
    <w:lvl w:ilvl="8">
      <w:start w:val="1"/>
      <w:numFmt w:val="decimal"/>
      <w:lvlText w:val="%1.%2.%3.%4.%5.%6.%7.%8.%9"/>
      <w:lvlJc w:val="left"/>
      <w:pPr>
        <w:tabs>
          <w:tab w:val="num" w:pos="6000"/>
        </w:tabs>
        <w:ind w:left="6000" w:hanging="2160"/>
      </w:pPr>
      <w:rPr>
        <w:rFonts w:hint="default"/>
      </w:rPr>
    </w:lvl>
  </w:abstractNum>
  <w:abstractNum w:abstractNumId="102" w15:restartNumberingAfterBreak="0">
    <w:nsid w:val="653B4649"/>
    <w:multiLevelType w:val="singleLevel"/>
    <w:tmpl w:val="68A85768"/>
    <w:lvl w:ilvl="0">
      <w:start w:val="1"/>
      <w:numFmt w:val="bullet"/>
      <w:lvlText w:val=""/>
      <w:lvlJc w:val="left"/>
      <w:pPr>
        <w:tabs>
          <w:tab w:val="num" w:pos="0"/>
        </w:tabs>
        <w:ind w:left="1080" w:hanging="360"/>
      </w:pPr>
      <w:rPr>
        <w:rFonts w:ascii="Wingdings" w:hAnsi="Wingdings" w:hint="default"/>
      </w:rPr>
    </w:lvl>
  </w:abstractNum>
  <w:abstractNum w:abstractNumId="103" w15:restartNumberingAfterBreak="0">
    <w:nsid w:val="66062F3A"/>
    <w:multiLevelType w:val="singleLevel"/>
    <w:tmpl w:val="23EEB050"/>
    <w:lvl w:ilvl="0">
      <w:start w:val="1"/>
      <w:numFmt w:val="decimal"/>
      <w:lvlText w:val=""/>
      <w:lvlJc w:val="left"/>
      <w:pPr>
        <w:tabs>
          <w:tab w:val="num" w:pos="360"/>
        </w:tabs>
        <w:ind w:left="360" w:hanging="360"/>
      </w:pPr>
      <w:rPr>
        <w:rFonts w:ascii="Times New Roman" w:hAnsi="Times New Roman" w:hint="default"/>
      </w:rPr>
    </w:lvl>
  </w:abstractNum>
  <w:abstractNum w:abstractNumId="104" w15:restartNumberingAfterBreak="0">
    <w:nsid w:val="662147FD"/>
    <w:multiLevelType w:val="multilevel"/>
    <w:tmpl w:val="E44837C0"/>
    <w:lvl w:ilvl="0">
      <w:start w:val="1"/>
      <w:numFmt w:val="decimal"/>
      <w:lvlText w:val="%1"/>
      <w:lvlJc w:val="left"/>
      <w:pPr>
        <w:tabs>
          <w:tab w:val="num" w:pos="1008"/>
        </w:tabs>
        <w:ind w:left="1008" w:hanging="1008"/>
      </w:pPr>
      <w:rPr>
        <w:rFonts w:hint="default"/>
      </w:rPr>
    </w:lvl>
    <w:lvl w:ilvl="1">
      <w:start w:val="2"/>
      <w:numFmt w:val="decimal"/>
      <w:lvlText w:val="%1.%2"/>
      <w:lvlJc w:val="left"/>
      <w:pPr>
        <w:tabs>
          <w:tab w:val="num" w:pos="1008"/>
        </w:tabs>
        <w:ind w:left="1008" w:hanging="1008"/>
      </w:pPr>
      <w:rPr>
        <w:rFonts w:hint="default"/>
      </w:rPr>
    </w:lvl>
    <w:lvl w:ilvl="2">
      <w:start w:val="2"/>
      <w:numFmt w:val="decimal"/>
      <w:lvlText w:val="%1.%2.%3"/>
      <w:lvlJc w:val="left"/>
      <w:pPr>
        <w:tabs>
          <w:tab w:val="num" w:pos="1008"/>
        </w:tabs>
        <w:ind w:left="1008" w:hanging="1008"/>
      </w:pPr>
      <w:rPr>
        <w:rFonts w:hint="default"/>
      </w:rPr>
    </w:lvl>
    <w:lvl w:ilvl="3">
      <w:start w:val="6"/>
      <w:numFmt w:val="decimal"/>
      <w:lvlText w:val="%1.%2.%3.%4"/>
      <w:lvlJc w:val="left"/>
      <w:pPr>
        <w:tabs>
          <w:tab w:val="num" w:pos="1008"/>
        </w:tabs>
        <w:ind w:left="1008" w:hanging="1008"/>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5" w15:restartNumberingAfterBreak="0">
    <w:nsid w:val="689B514A"/>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106" w15:restartNumberingAfterBreak="0">
    <w:nsid w:val="6ACC6F2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07" w15:restartNumberingAfterBreak="0">
    <w:nsid w:val="6AFD2FB4"/>
    <w:multiLevelType w:val="singleLevel"/>
    <w:tmpl w:val="323C96DA"/>
    <w:lvl w:ilvl="0">
      <w:start w:val="1"/>
      <w:numFmt w:val="decimal"/>
      <w:lvlText w:val="%1."/>
      <w:lvlJc w:val="left"/>
      <w:pPr>
        <w:tabs>
          <w:tab w:val="num" w:pos="360"/>
        </w:tabs>
        <w:ind w:left="360" w:hanging="360"/>
      </w:pPr>
    </w:lvl>
  </w:abstractNum>
  <w:abstractNum w:abstractNumId="108" w15:restartNumberingAfterBreak="0">
    <w:nsid w:val="6B074CB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09" w15:restartNumberingAfterBreak="0">
    <w:nsid w:val="6B904AC6"/>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110" w15:restartNumberingAfterBreak="0">
    <w:nsid w:val="6BC11A1F"/>
    <w:multiLevelType w:val="multilevel"/>
    <w:tmpl w:val="56FA2176"/>
    <w:lvl w:ilvl="0">
      <w:start w:val="2"/>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1" w15:restartNumberingAfterBreak="0">
    <w:nsid w:val="6CE7313B"/>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112" w15:restartNumberingAfterBreak="0">
    <w:nsid w:val="6DE83552"/>
    <w:multiLevelType w:val="singleLevel"/>
    <w:tmpl w:val="04090011"/>
    <w:lvl w:ilvl="0">
      <w:start w:val="1"/>
      <w:numFmt w:val="decimal"/>
      <w:lvlText w:val="%1)"/>
      <w:lvlJc w:val="left"/>
      <w:pPr>
        <w:tabs>
          <w:tab w:val="num" w:pos="360"/>
        </w:tabs>
        <w:ind w:left="360" w:hanging="360"/>
      </w:pPr>
    </w:lvl>
  </w:abstractNum>
  <w:abstractNum w:abstractNumId="113" w15:restartNumberingAfterBreak="0">
    <w:nsid w:val="6EB14D98"/>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114" w15:restartNumberingAfterBreak="0">
    <w:nsid w:val="73170BA0"/>
    <w:multiLevelType w:val="multilevel"/>
    <w:tmpl w:val="4ABC9FC6"/>
    <w:lvl w:ilvl="0">
      <w:start w:val="5"/>
      <w:numFmt w:val="decimal"/>
      <w:lvlText w:val="%1"/>
      <w:lvlJc w:val="left"/>
      <w:pPr>
        <w:tabs>
          <w:tab w:val="num" w:pos="870"/>
        </w:tabs>
        <w:ind w:left="870" w:hanging="870"/>
      </w:pPr>
      <w:rPr>
        <w:rFonts w:hint="default"/>
      </w:rPr>
    </w:lvl>
    <w:lvl w:ilvl="1">
      <w:start w:val="1"/>
      <w:numFmt w:val="decimal"/>
      <w:lvlText w:val="%1.%2"/>
      <w:lvlJc w:val="left"/>
      <w:pPr>
        <w:tabs>
          <w:tab w:val="num" w:pos="1215"/>
        </w:tabs>
        <w:ind w:left="1215" w:hanging="870"/>
      </w:pPr>
      <w:rPr>
        <w:rFonts w:hint="default"/>
      </w:rPr>
    </w:lvl>
    <w:lvl w:ilvl="2">
      <w:start w:val="1"/>
      <w:numFmt w:val="decimal"/>
      <w:lvlText w:val="%1.%2.%3"/>
      <w:lvlJc w:val="left"/>
      <w:pPr>
        <w:tabs>
          <w:tab w:val="num" w:pos="1560"/>
        </w:tabs>
        <w:ind w:left="1560" w:hanging="870"/>
      </w:pPr>
      <w:rPr>
        <w:rFonts w:hint="default"/>
      </w:rPr>
    </w:lvl>
    <w:lvl w:ilvl="3">
      <w:start w:val="1"/>
      <w:numFmt w:val="decimal"/>
      <w:lvlText w:val="%1.%2.%3.%4"/>
      <w:lvlJc w:val="left"/>
      <w:pPr>
        <w:tabs>
          <w:tab w:val="num" w:pos="2115"/>
        </w:tabs>
        <w:ind w:left="2115" w:hanging="1080"/>
      </w:pPr>
      <w:rPr>
        <w:rFonts w:hint="default"/>
      </w:rPr>
    </w:lvl>
    <w:lvl w:ilvl="4">
      <w:start w:val="1"/>
      <w:numFmt w:val="decimal"/>
      <w:lvlText w:val="%1.%2.%3.%4.%5"/>
      <w:lvlJc w:val="left"/>
      <w:pPr>
        <w:tabs>
          <w:tab w:val="num" w:pos="2820"/>
        </w:tabs>
        <w:ind w:left="2820" w:hanging="1440"/>
      </w:pPr>
      <w:rPr>
        <w:rFonts w:hint="default"/>
      </w:rPr>
    </w:lvl>
    <w:lvl w:ilvl="5">
      <w:start w:val="1"/>
      <w:numFmt w:val="decimal"/>
      <w:lvlText w:val="%1.%2.%3.%4.%5.%6"/>
      <w:lvlJc w:val="left"/>
      <w:pPr>
        <w:tabs>
          <w:tab w:val="num" w:pos="3165"/>
        </w:tabs>
        <w:ind w:left="3165" w:hanging="1440"/>
      </w:pPr>
      <w:rPr>
        <w:rFonts w:hint="default"/>
      </w:rPr>
    </w:lvl>
    <w:lvl w:ilvl="6">
      <w:start w:val="1"/>
      <w:numFmt w:val="decimal"/>
      <w:lvlText w:val="%1.%2.%3.%4.%5.%6.%7"/>
      <w:lvlJc w:val="left"/>
      <w:pPr>
        <w:tabs>
          <w:tab w:val="num" w:pos="3870"/>
        </w:tabs>
        <w:ind w:left="3870" w:hanging="1800"/>
      </w:pPr>
      <w:rPr>
        <w:rFonts w:hint="default"/>
      </w:rPr>
    </w:lvl>
    <w:lvl w:ilvl="7">
      <w:start w:val="1"/>
      <w:numFmt w:val="decimal"/>
      <w:lvlText w:val="%1.%2.%3.%4.%5.%6.%7.%8"/>
      <w:lvlJc w:val="left"/>
      <w:pPr>
        <w:tabs>
          <w:tab w:val="num" w:pos="4215"/>
        </w:tabs>
        <w:ind w:left="4215" w:hanging="1800"/>
      </w:pPr>
      <w:rPr>
        <w:rFonts w:hint="default"/>
      </w:rPr>
    </w:lvl>
    <w:lvl w:ilvl="8">
      <w:start w:val="1"/>
      <w:numFmt w:val="decimal"/>
      <w:lvlText w:val="%1.%2.%3.%4.%5.%6.%7.%8.%9"/>
      <w:lvlJc w:val="left"/>
      <w:pPr>
        <w:tabs>
          <w:tab w:val="num" w:pos="4920"/>
        </w:tabs>
        <w:ind w:left="4920" w:hanging="2160"/>
      </w:pPr>
      <w:rPr>
        <w:rFonts w:hint="default"/>
      </w:rPr>
    </w:lvl>
  </w:abstractNum>
  <w:abstractNum w:abstractNumId="115" w15:restartNumberingAfterBreak="0">
    <w:nsid w:val="73B1282E"/>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16" w15:restartNumberingAfterBreak="0">
    <w:nsid w:val="754234B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17" w15:restartNumberingAfterBreak="0">
    <w:nsid w:val="7550459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18" w15:restartNumberingAfterBreak="0">
    <w:nsid w:val="75662DE5"/>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119" w15:restartNumberingAfterBreak="0">
    <w:nsid w:val="75965C82"/>
    <w:multiLevelType w:val="singleLevel"/>
    <w:tmpl w:val="FFFFFFFF"/>
    <w:lvl w:ilvl="0">
      <w:start w:val="1"/>
      <w:numFmt w:val="bullet"/>
      <w:lvlText w:val=""/>
      <w:legacy w:legacy="1" w:legacySpace="0" w:legacyIndent="360"/>
      <w:lvlJc w:val="left"/>
      <w:pPr>
        <w:ind w:left="1080" w:hanging="360"/>
      </w:pPr>
      <w:rPr>
        <w:rFonts w:ascii="Symbol" w:hAnsi="Symbol" w:hint="default"/>
      </w:rPr>
    </w:lvl>
  </w:abstractNum>
  <w:abstractNum w:abstractNumId="120" w15:restartNumberingAfterBreak="0">
    <w:nsid w:val="76FE526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1" w15:restartNumberingAfterBreak="0">
    <w:nsid w:val="7A4D420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2" w15:restartNumberingAfterBreak="0">
    <w:nsid w:val="7ABB289A"/>
    <w:multiLevelType w:val="multilevel"/>
    <w:tmpl w:val="852C5858"/>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525"/>
        </w:tabs>
        <w:ind w:left="525" w:hanging="525"/>
      </w:pPr>
      <w:rPr>
        <w:rFonts w:hint="default"/>
      </w:rPr>
    </w:lvl>
    <w:lvl w:ilvl="2">
      <w:start w:val="9"/>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23" w15:restartNumberingAfterBreak="0">
    <w:nsid w:val="7C692D82"/>
    <w:multiLevelType w:val="multilevel"/>
    <w:tmpl w:val="FA9CC0C4"/>
    <w:lvl w:ilvl="0">
      <w:start w:val="1"/>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7"/>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4" w15:restartNumberingAfterBreak="0">
    <w:nsid w:val="7E2C2DE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5" w15:restartNumberingAfterBreak="0">
    <w:nsid w:val="7E3E7118"/>
    <w:multiLevelType w:val="multilevel"/>
    <w:tmpl w:val="8E8E584A"/>
    <w:lvl w:ilvl="0">
      <w:start w:val="1"/>
      <w:numFmt w:val="decimal"/>
      <w:lvlText w:val="%1"/>
      <w:lvlJc w:val="left"/>
      <w:pPr>
        <w:tabs>
          <w:tab w:val="num" w:pos="1260"/>
        </w:tabs>
        <w:ind w:left="1260" w:hanging="1260"/>
      </w:pPr>
      <w:rPr>
        <w:rFonts w:hint="default"/>
      </w:rPr>
    </w:lvl>
    <w:lvl w:ilvl="1">
      <w:start w:val="2"/>
      <w:numFmt w:val="decimal"/>
      <w:lvlText w:val="%1.%2"/>
      <w:lvlJc w:val="left"/>
      <w:pPr>
        <w:tabs>
          <w:tab w:val="num" w:pos="1620"/>
        </w:tabs>
        <w:ind w:left="1620" w:hanging="1260"/>
      </w:pPr>
      <w:rPr>
        <w:rFonts w:hint="default"/>
      </w:rPr>
    </w:lvl>
    <w:lvl w:ilvl="2">
      <w:start w:val="7"/>
      <w:numFmt w:val="decimal"/>
      <w:lvlText w:val="%1.%2.%3"/>
      <w:lvlJc w:val="left"/>
      <w:pPr>
        <w:tabs>
          <w:tab w:val="num" w:pos="1980"/>
        </w:tabs>
        <w:ind w:left="1980" w:hanging="1260"/>
      </w:pPr>
      <w:rPr>
        <w:rFonts w:hint="default"/>
      </w:rPr>
    </w:lvl>
    <w:lvl w:ilvl="3">
      <w:start w:val="1"/>
      <w:numFmt w:val="decimal"/>
      <w:lvlText w:val="%1.%2.%3.%4"/>
      <w:lvlJc w:val="left"/>
      <w:pPr>
        <w:tabs>
          <w:tab w:val="num" w:pos="2340"/>
        </w:tabs>
        <w:ind w:left="2340" w:hanging="126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num w:numId="1" w16cid:durableId="90442365">
    <w:abstractNumId w:val="2"/>
  </w:num>
  <w:num w:numId="2" w16cid:durableId="357127383">
    <w:abstractNumId w:val="75"/>
  </w:num>
  <w:num w:numId="3" w16cid:durableId="2061708973">
    <w:abstractNumId w:val="90"/>
  </w:num>
  <w:num w:numId="4" w16cid:durableId="1799104852">
    <w:abstractNumId w:val="111"/>
  </w:num>
  <w:num w:numId="5" w16cid:durableId="1012489782">
    <w:abstractNumId w:val="109"/>
  </w:num>
  <w:num w:numId="6" w16cid:durableId="182597258">
    <w:abstractNumId w:val="69"/>
  </w:num>
  <w:num w:numId="7" w16cid:durableId="2027707011">
    <w:abstractNumId w:val="39"/>
  </w:num>
  <w:num w:numId="8" w16cid:durableId="252670123">
    <w:abstractNumId w:val="48"/>
  </w:num>
  <w:num w:numId="9" w16cid:durableId="1745178835">
    <w:abstractNumId w:val="41"/>
  </w:num>
  <w:num w:numId="10" w16cid:durableId="1831097577">
    <w:abstractNumId w:val="17"/>
  </w:num>
  <w:num w:numId="11" w16cid:durableId="609120018">
    <w:abstractNumId w:val="71"/>
  </w:num>
  <w:num w:numId="12" w16cid:durableId="563418544">
    <w:abstractNumId w:val="54"/>
  </w:num>
  <w:num w:numId="13" w16cid:durableId="834878466">
    <w:abstractNumId w:val="80"/>
  </w:num>
  <w:num w:numId="14" w16cid:durableId="1396246961">
    <w:abstractNumId w:val="8"/>
  </w:num>
  <w:num w:numId="15" w16cid:durableId="1338730491">
    <w:abstractNumId w:val="66"/>
  </w:num>
  <w:num w:numId="16" w16cid:durableId="1490368885">
    <w:abstractNumId w:val="105"/>
  </w:num>
  <w:num w:numId="17" w16cid:durableId="1891921330">
    <w:abstractNumId w:val="59"/>
  </w:num>
  <w:num w:numId="18" w16cid:durableId="269629291">
    <w:abstractNumId w:val="82"/>
  </w:num>
  <w:num w:numId="19" w16cid:durableId="1297368858">
    <w:abstractNumId w:val="0"/>
  </w:num>
  <w:num w:numId="20" w16cid:durableId="670446818">
    <w:abstractNumId w:val="21"/>
  </w:num>
  <w:num w:numId="21" w16cid:durableId="69888742">
    <w:abstractNumId w:val="4"/>
  </w:num>
  <w:num w:numId="22" w16cid:durableId="1295674364">
    <w:abstractNumId w:val="63"/>
  </w:num>
  <w:num w:numId="23" w16cid:durableId="1958291069">
    <w:abstractNumId w:val="122"/>
  </w:num>
  <w:num w:numId="24" w16cid:durableId="2010281132">
    <w:abstractNumId w:val="119"/>
  </w:num>
  <w:num w:numId="25" w16cid:durableId="1585527772">
    <w:abstractNumId w:val="113"/>
  </w:num>
  <w:num w:numId="26" w16cid:durableId="517549914">
    <w:abstractNumId w:val="31"/>
  </w:num>
  <w:num w:numId="27" w16cid:durableId="1266034434">
    <w:abstractNumId w:val="107"/>
  </w:num>
  <w:num w:numId="28" w16cid:durableId="1037243873">
    <w:abstractNumId w:val="73"/>
  </w:num>
  <w:num w:numId="29" w16cid:durableId="1292636864">
    <w:abstractNumId w:val="50"/>
  </w:num>
  <w:num w:numId="30" w16cid:durableId="1734935516">
    <w:abstractNumId w:val="15"/>
  </w:num>
  <w:num w:numId="31" w16cid:durableId="305625618">
    <w:abstractNumId w:val="102"/>
  </w:num>
  <w:num w:numId="32" w16cid:durableId="2057965440">
    <w:abstractNumId w:val="13"/>
  </w:num>
  <w:num w:numId="33" w16cid:durableId="697200286">
    <w:abstractNumId w:val="33"/>
  </w:num>
  <w:num w:numId="34" w16cid:durableId="585379887">
    <w:abstractNumId w:val="3"/>
  </w:num>
  <w:num w:numId="35" w16cid:durableId="135731253">
    <w:abstractNumId w:val="123"/>
  </w:num>
  <w:num w:numId="36" w16cid:durableId="399909033">
    <w:abstractNumId w:val="124"/>
  </w:num>
  <w:num w:numId="37" w16cid:durableId="892229171">
    <w:abstractNumId w:val="26"/>
  </w:num>
  <w:num w:numId="38" w16cid:durableId="717969849">
    <w:abstractNumId w:val="78"/>
  </w:num>
  <w:num w:numId="39" w16cid:durableId="1433670669">
    <w:abstractNumId w:val="5"/>
  </w:num>
  <w:num w:numId="40" w16cid:durableId="1143423781">
    <w:abstractNumId w:val="76"/>
  </w:num>
  <w:num w:numId="41" w16cid:durableId="1277834569">
    <w:abstractNumId w:val="7"/>
  </w:num>
  <w:num w:numId="42" w16cid:durableId="1801418738">
    <w:abstractNumId w:val="53"/>
  </w:num>
  <w:num w:numId="43" w16cid:durableId="98836726">
    <w:abstractNumId w:val="62"/>
  </w:num>
  <w:num w:numId="44" w16cid:durableId="946542810">
    <w:abstractNumId w:val="70"/>
  </w:num>
  <w:num w:numId="45" w16cid:durableId="972446531">
    <w:abstractNumId w:val="110"/>
  </w:num>
  <w:num w:numId="46" w16cid:durableId="1827748138">
    <w:abstractNumId w:val="6"/>
  </w:num>
  <w:num w:numId="47" w16cid:durableId="1171214572">
    <w:abstractNumId w:val="34"/>
  </w:num>
  <w:num w:numId="48" w16cid:durableId="723606010">
    <w:abstractNumId w:val="43"/>
  </w:num>
  <w:num w:numId="49" w16cid:durableId="610479629">
    <w:abstractNumId w:val="91"/>
  </w:num>
  <w:num w:numId="50" w16cid:durableId="390738512">
    <w:abstractNumId w:val="23"/>
  </w:num>
  <w:num w:numId="51" w16cid:durableId="1746606392">
    <w:abstractNumId w:val="103"/>
  </w:num>
  <w:num w:numId="52" w16cid:durableId="697124453">
    <w:abstractNumId w:val="64"/>
  </w:num>
  <w:num w:numId="53" w16cid:durableId="1105230013">
    <w:abstractNumId w:val="58"/>
  </w:num>
  <w:num w:numId="54" w16cid:durableId="170030411">
    <w:abstractNumId w:val="40"/>
  </w:num>
  <w:num w:numId="55" w16cid:durableId="182473346">
    <w:abstractNumId w:val="120"/>
  </w:num>
  <w:num w:numId="56" w16cid:durableId="808322236">
    <w:abstractNumId w:val="24"/>
  </w:num>
  <w:num w:numId="57" w16cid:durableId="1314673399">
    <w:abstractNumId w:val="30"/>
  </w:num>
  <w:num w:numId="58" w16cid:durableId="554315355">
    <w:abstractNumId w:val="94"/>
  </w:num>
  <w:num w:numId="59" w16cid:durableId="401100903">
    <w:abstractNumId w:val="47"/>
  </w:num>
  <w:num w:numId="60" w16cid:durableId="1392462224">
    <w:abstractNumId w:val="87"/>
  </w:num>
  <w:num w:numId="61" w16cid:durableId="1712263248">
    <w:abstractNumId w:val="100"/>
  </w:num>
  <w:num w:numId="62" w16cid:durableId="1217745289">
    <w:abstractNumId w:val="16"/>
  </w:num>
  <w:num w:numId="63" w16cid:durableId="1257403177">
    <w:abstractNumId w:val="57"/>
  </w:num>
  <w:num w:numId="64" w16cid:durableId="962347502">
    <w:abstractNumId w:val="36"/>
  </w:num>
  <w:num w:numId="65" w16cid:durableId="452596917">
    <w:abstractNumId w:val="93"/>
  </w:num>
  <w:num w:numId="66" w16cid:durableId="996810073">
    <w:abstractNumId w:val="65"/>
  </w:num>
  <w:num w:numId="67" w16cid:durableId="558631363">
    <w:abstractNumId w:val="88"/>
  </w:num>
  <w:num w:numId="68" w16cid:durableId="465926695">
    <w:abstractNumId w:val="97"/>
  </w:num>
  <w:num w:numId="69" w16cid:durableId="1537766104">
    <w:abstractNumId w:val="79"/>
  </w:num>
  <w:num w:numId="70" w16cid:durableId="520971602">
    <w:abstractNumId w:val="101"/>
  </w:num>
  <w:num w:numId="71" w16cid:durableId="1607424655">
    <w:abstractNumId w:val="99"/>
  </w:num>
  <w:num w:numId="72" w16cid:durableId="1208488057">
    <w:abstractNumId w:val="95"/>
  </w:num>
  <w:num w:numId="73" w16cid:durableId="265892313">
    <w:abstractNumId w:val="1"/>
  </w:num>
  <w:num w:numId="74" w16cid:durableId="276718042">
    <w:abstractNumId w:val="52"/>
  </w:num>
  <w:num w:numId="75" w16cid:durableId="559288923">
    <w:abstractNumId w:val="18"/>
  </w:num>
  <w:num w:numId="76" w16cid:durableId="81878295">
    <w:abstractNumId w:val="32"/>
  </w:num>
  <w:num w:numId="77" w16cid:durableId="60640290">
    <w:abstractNumId w:val="46"/>
  </w:num>
  <w:num w:numId="78" w16cid:durableId="189952214">
    <w:abstractNumId w:val="106"/>
  </w:num>
  <w:num w:numId="79" w16cid:durableId="1361005969">
    <w:abstractNumId w:val="114"/>
  </w:num>
  <w:num w:numId="80" w16cid:durableId="756562200">
    <w:abstractNumId w:val="74"/>
  </w:num>
  <w:num w:numId="81" w16cid:durableId="922840749">
    <w:abstractNumId w:val="55"/>
  </w:num>
  <w:num w:numId="82" w16cid:durableId="1071385990">
    <w:abstractNumId w:val="125"/>
  </w:num>
  <w:num w:numId="83" w16cid:durableId="1890800126">
    <w:abstractNumId w:val="20"/>
  </w:num>
  <w:num w:numId="84" w16cid:durableId="1473592699">
    <w:abstractNumId w:val="10"/>
  </w:num>
  <w:num w:numId="85" w16cid:durableId="1567228618">
    <w:abstractNumId w:val="85"/>
  </w:num>
  <w:num w:numId="86" w16cid:durableId="1478573600">
    <w:abstractNumId w:val="98"/>
  </w:num>
  <w:num w:numId="87" w16cid:durableId="1324429476">
    <w:abstractNumId w:val="19"/>
  </w:num>
  <w:num w:numId="88" w16cid:durableId="1771661097">
    <w:abstractNumId w:val="14"/>
  </w:num>
  <w:num w:numId="89" w16cid:durableId="1392079377">
    <w:abstractNumId w:val="67"/>
  </w:num>
  <w:num w:numId="90" w16cid:durableId="361904384">
    <w:abstractNumId w:val="104"/>
  </w:num>
  <w:num w:numId="91" w16cid:durableId="1518351363">
    <w:abstractNumId w:val="118"/>
  </w:num>
  <w:num w:numId="92" w16cid:durableId="221260591">
    <w:abstractNumId w:val="27"/>
  </w:num>
  <w:num w:numId="93" w16cid:durableId="1763455255">
    <w:abstractNumId w:val="83"/>
  </w:num>
  <w:num w:numId="94" w16cid:durableId="2121143824">
    <w:abstractNumId w:val="29"/>
  </w:num>
  <w:num w:numId="95" w16cid:durableId="820999649">
    <w:abstractNumId w:val="35"/>
  </w:num>
  <w:num w:numId="96" w16cid:durableId="2058816217">
    <w:abstractNumId w:val="112"/>
  </w:num>
  <w:num w:numId="97" w16cid:durableId="1584802930">
    <w:abstractNumId w:val="51"/>
  </w:num>
  <w:num w:numId="98" w16cid:durableId="1978952734">
    <w:abstractNumId w:val="89"/>
  </w:num>
  <w:num w:numId="99" w16cid:durableId="1722632234">
    <w:abstractNumId w:val="117"/>
  </w:num>
  <w:num w:numId="100" w16cid:durableId="1198423114">
    <w:abstractNumId w:val="12"/>
  </w:num>
  <w:num w:numId="101" w16cid:durableId="610740991">
    <w:abstractNumId w:val="25"/>
  </w:num>
  <w:num w:numId="102" w16cid:durableId="314257859">
    <w:abstractNumId w:val="92"/>
  </w:num>
  <w:num w:numId="103" w16cid:durableId="1147211402">
    <w:abstractNumId w:val="68"/>
  </w:num>
  <w:num w:numId="104" w16cid:durableId="1680277857">
    <w:abstractNumId w:val="77"/>
  </w:num>
  <w:num w:numId="105" w16cid:durableId="604046259">
    <w:abstractNumId w:val="61"/>
  </w:num>
  <w:num w:numId="106" w16cid:durableId="558244296">
    <w:abstractNumId w:val="11"/>
  </w:num>
  <w:num w:numId="107" w16cid:durableId="932009151">
    <w:abstractNumId w:val="9"/>
  </w:num>
  <w:num w:numId="108" w16cid:durableId="1965698419">
    <w:abstractNumId w:val="81"/>
  </w:num>
  <w:num w:numId="109" w16cid:durableId="1051927285">
    <w:abstractNumId w:val="38"/>
  </w:num>
  <w:num w:numId="110" w16cid:durableId="989822069">
    <w:abstractNumId w:val="22"/>
  </w:num>
  <w:num w:numId="111" w16cid:durableId="1484007786">
    <w:abstractNumId w:val="60"/>
  </w:num>
  <w:num w:numId="112" w16cid:durableId="1874027812">
    <w:abstractNumId w:val="96"/>
  </w:num>
  <w:num w:numId="113" w16cid:durableId="1543126893">
    <w:abstractNumId w:val="72"/>
  </w:num>
  <w:num w:numId="114" w16cid:durableId="1915311430">
    <w:abstractNumId w:val="3"/>
    <w:lvlOverride w:ilvl="0">
      <w:startOverride w:val="1"/>
    </w:lvlOverride>
  </w:num>
  <w:num w:numId="115" w16cid:durableId="961426733">
    <w:abstractNumId w:val="86"/>
  </w:num>
  <w:num w:numId="116" w16cid:durableId="893613779">
    <w:abstractNumId w:val="44"/>
  </w:num>
  <w:num w:numId="117" w16cid:durableId="1333139563">
    <w:abstractNumId w:val="37"/>
  </w:num>
  <w:num w:numId="118" w16cid:durableId="1875996266">
    <w:abstractNumId w:val="116"/>
  </w:num>
  <w:num w:numId="119" w16cid:durableId="534126414">
    <w:abstractNumId w:val="115"/>
  </w:num>
  <w:num w:numId="120" w16cid:durableId="929043769">
    <w:abstractNumId w:val="45"/>
  </w:num>
  <w:num w:numId="121" w16cid:durableId="1409689594">
    <w:abstractNumId w:val="42"/>
  </w:num>
  <w:num w:numId="122" w16cid:durableId="1789858553">
    <w:abstractNumId w:val="108"/>
  </w:num>
  <w:num w:numId="123" w16cid:durableId="1613897435">
    <w:abstractNumId w:val="84"/>
  </w:num>
  <w:num w:numId="124" w16cid:durableId="920722330">
    <w:abstractNumId w:val="121"/>
  </w:num>
  <w:num w:numId="125" w16cid:durableId="880631048">
    <w:abstractNumId w:val="28"/>
  </w:num>
  <w:num w:numId="126" w16cid:durableId="929433435">
    <w:abstractNumId w:val="49"/>
  </w:num>
  <w:num w:numId="127" w16cid:durableId="1308823152">
    <w:abstractNumId w:val="56"/>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n-US" w:vendorID="8" w:dllVersion="513" w:checkStyle="1"/>
  <w:proofState w:spelling="clean" w:grammar="clean"/>
  <w:documentProtection w:edit="readOnly" w:enforcement="1" w:cryptProviderType="rsaAES" w:cryptAlgorithmClass="hash" w:cryptAlgorithmType="typeAny" w:cryptAlgorithmSid="14" w:cryptSpinCount="100000" w:hash="+nwa+zbnioTswe3DaESN9a3s7MxRSj5iR3c3DP6N42BqOBi1Br5imjouZocwGBzWYTqFb0cf9uzT3uN3HOs/2g==" w:salt="QvVdl9ElvgFsoERuOs7LfQ=="/>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63A5"/>
    <w:rsid w:val="00027305"/>
    <w:rsid w:val="00034F72"/>
    <w:rsid w:val="00054232"/>
    <w:rsid w:val="00091723"/>
    <w:rsid w:val="00103A7C"/>
    <w:rsid w:val="00121A7D"/>
    <w:rsid w:val="001548B0"/>
    <w:rsid w:val="0018753A"/>
    <w:rsid w:val="00192909"/>
    <w:rsid w:val="001B320A"/>
    <w:rsid w:val="001E51FD"/>
    <w:rsid w:val="002A457B"/>
    <w:rsid w:val="002E63A5"/>
    <w:rsid w:val="00310BA3"/>
    <w:rsid w:val="00314B6C"/>
    <w:rsid w:val="00386FD3"/>
    <w:rsid w:val="003F1C47"/>
    <w:rsid w:val="003F59CB"/>
    <w:rsid w:val="00431165"/>
    <w:rsid w:val="0045068A"/>
    <w:rsid w:val="0046105F"/>
    <w:rsid w:val="00466815"/>
    <w:rsid w:val="004C03D7"/>
    <w:rsid w:val="004F5A34"/>
    <w:rsid w:val="00501A0B"/>
    <w:rsid w:val="00583B6F"/>
    <w:rsid w:val="005B3CCB"/>
    <w:rsid w:val="00600176"/>
    <w:rsid w:val="00612570"/>
    <w:rsid w:val="006570C7"/>
    <w:rsid w:val="006619A1"/>
    <w:rsid w:val="0066376A"/>
    <w:rsid w:val="0074259E"/>
    <w:rsid w:val="00785825"/>
    <w:rsid w:val="007A58CB"/>
    <w:rsid w:val="007E6CD9"/>
    <w:rsid w:val="008141AB"/>
    <w:rsid w:val="00825B38"/>
    <w:rsid w:val="008613F4"/>
    <w:rsid w:val="008647FA"/>
    <w:rsid w:val="008946A9"/>
    <w:rsid w:val="008E79EF"/>
    <w:rsid w:val="00952D03"/>
    <w:rsid w:val="0096218E"/>
    <w:rsid w:val="00971E61"/>
    <w:rsid w:val="00993D89"/>
    <w:rsid w:val="009D69F2"/>
    <w:rsid w:val="009E1476"/>
    <w:rsid w:val="009F507F"/>
    <w:rsid w:val="00A33BAA"/>
    <w:rsid w:val="00A40D9A"/>
    <w:rsid w:val="00B1321C"/>
    <w:rsid w:val="00B23D99"/>
    <w:rsid w:val="00B31F25"/>
    <w:rsid w:val="00B718C4"/>
    <w:rsid w:val="00BA5975"/>
    <w:rsid w:val="00BB0108"/>
    <w:rsid w:val="00BB63D0"/>
    <w:rsid w:val="00BF20E1"/>
    <w:rsid w:val="00BF3FB3"/>
    <w:rsid w:val="00C072CE"/>
    <w:rsid w:val="00C311AD"/>
    <w:rsid w:val="00C74D9F"/>
    <w:rsid w:val="00C774A9"/>
    <w:rsid w:val="00CA554D"/>
    <w:rsid w:val="00CE58C7"/>
    <w:rsid w:val="00CF1483"/>
    <w:rsid w:val="00D10D7F"/>
    <w:rsid w:val="00D20085"/>
    <w:rsid w:val="00D9767D"/>
    <w:rsid w:val="00DA1FF2"/>
    <w:rsid w:val="00E32A44"/>
    <w:rsid w:val="00E330FF"/>
    <w:rsid w:val="00E556F7"/>
    <w:rsid w:val="00E56BAC"/>
    <w:rsid w:val="00ED1F78"/>
    <w:rsid w:val="00FE5E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88" fillcolor="white">
      <v:fill color="white"/>
      <o:colormru v:ext="edit" colors="#c00,#f06"/>
    </o:shapedefaults>
    <o:shapelayout v:ext="edit">
      <o:idmap v:ext="edit" data="1"/>
    </o:shapelayout>
  </w:shapeDefaults>
  <w:decimalSymbol w:val="."/>
  <w:listSeparator w:val=","/>
  <w14:docId w14:val="119914D0"/>
  <w15:chartTrackingRefBased/>
  <w15:docId w15:val="{C86CA254-D45F-4C06-9794-86DE5D460B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qFormat/>
    <w:pPr>
      <w:keepNext/>
      <w:jc w:val="center"/>
      <w:outlineLvl w:val="0"/>
    </w:pPr>
    <w:rPr>
      <w:b/>
      <w:snapToGrid w:val="0"/>
      <w:sz w:val="24"/>
    </w:rPr>
  </w:style>
  <w:style w:type="paragraph" w:styleId="Heading2">
    <w:name w:val="heading 2"/>
    <w:basedOn w:val="Normal"/>
    <w:next w:val="Normal"/>
    <w:qFormat/>
    <w:pPr>
      <w:keepNext/>
      <w:outlineLvl w:val="1"/>
    </w:pPr>
    <w:rPr>
      <w:b/>
      <w:snapToGrid w:val="0"/>
      <w:sz w:val="24"/>
    </w:rPr>
  </w:style>
  <w:style w:type="paragraph" w:styleId="Heading3">
    <w:name w:val="heading 3"/>
    <w:basedOn w:val="Normal"/>
    <w:next w:val="Normal"/>
    <w:qFormat/>
    <w:pPr>
      <w:keepNext/>
      <w:jc w:val="center"/>
      <w:outlineLvl w:val="2"/>
    </w:pPr>
    <w:rPr>
      <w:sz w:val="24"/>
    </w:rPr>
  </w:style>
  <w:style w:type="paragraph" w:styleId="Heading4">
    <w:name w:val="heading 4"/>
    <w:basedOn w:val="Normal"/>
    <w:next w:val="Normal"/>
    <w:qFormat/>
    <w:pPr>
      <w:keepNext/>
      <w:ind w:left="720" w:firstLine="720"/>
      <w:jc w:val="center"/>
      <w:outlineLvl w:val="3"/>
    </w:pPr>
    <w:rPr>
      <w:b/>
      <w:snapToGrid w:val="0"/>
      <w:sz w:val="24"/>
    </w:rPr>
  </w:style>
  <w:style w:type="paragraph" w:styleId="Heading5">
    <w:name w:val="heading 5"/>
    <w:basedOn w:val="Normal"/>
    <w:next w:val="Normal"/>
    <w:qFormat/>
    <w:pPr>
      <w:keepNext/>
      <w:outlineLvl w:val="4"/>
    </w:pPr>
    <w:rPr>
      <w:rFonts w:ascii="Arial" w:hAnsi="Arial"/>
      <w:snapToGrid w:val="0"/>
      <w:sz w:val="24"/>
    </w:rPr>
  </w:style>
  <w:style w:type="paragraph" w:styleId="Heading6">
    <w:name w:val="heading 6"/>
    <w:basedOn w:val="Normal"/>
    <w:next w:val="Normal"/>
    <w:qFormat/>
    <w:pPr>
      <w:keepNext/>
      <w:ind w:left="5040" w:firstLine="450"/>
      <w:outlineLvl w:val="5"/>
    </w:pPr>
    <w:rPr>
      <w:rFonts w:ascii="Arial" w:hAnsi="Arial"/>
      <w:snapToGrid w:val="0"/>
      <w:sz w:val="24"/>
    </w:rPr>
  </w:style>
  <w:style w:type="paragraph" w:styleId="Heading7">
    <w:name w:val="heading 7"/>
    <w:basedOn w:val="Normal"/>
    <w:next w:val="Normal"/>
    <w:qFormat/>
    <w:pPr>
      <w:keepNext/>
      <w:ind w:left="720"/>
      <w:outlineLvl w:val="6"/>
    </w:pPr>
    <w:rPr>
      <w:b/>
      <w:sz w:val="24"/>
    </w:rPr>
  </w:style>
  <w:style w:type="paragraph" w:styleId="Heading8">
    <w:name w:val="heading 8"/>
    <w:basedOn w:val="Normal"/>
    <w:next w:val="Normal"/>
    <w:qFormat/>
    <w:pPr>
      <w:keepNext/>
      <w:ind w:left="525"/>
      <w:jc w:val="center"/>
      <w:outlineLvl w:val="7"/>
    </w:pPr>
    <w:rPr>
      <w:rFonts w:ascii="Arial" w:hAnsi="Arial"/>
      <w:snapToGrid w:val="0"/>
      <w:sz w:val="24"/>
    </w:rPr>
  </w:style>
  <w:style w:type="paragraph" w:styleId="Heading9">
    <w:name w:val="heading 9"/>
    <w:basedOn w:val="Normal"/>
    <w:next w:val="Normal"/>
    <w:qFormat/>
    <w:pPr>
      <w:keepNext/>
      <w:outlineLvl w:val="8"/>
    </w:pPr>
    <w:rPr>
      <w:rFonts w:ascii="Arial" w:hAnsi="Arial"/>
      <w:b/>
      <w:color w:val="FF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semiHidden/>
    <w:rPr>
      <w:b/>
      <w:snapToGrid w:val="0"/>
      <w:sz w:val="24"/>
    </w:rPr>
  </w:style>
  <w:style w:type="paragraph" w:styleId="BodyText2">
    <w:name w:val="Body Text 2"/>
    <w:basedOn w:val="Normal"/>
    <w:semiHidden/>
    <w:rPr>
      <w:rFonts w:ascii="Arial" w:hAnsi="Arial"/>
      <w:sz w:val="24"/>
    </w:rPr>
  </w:style>
  <w:style w:type="paragraph" w:styleId="BodyTextIndent">
    <w:name w:val="Body Text Indent"/>
    <w:basedOn w:val="Normal"/>
    <w:semiHidden/>
    <w:pPr>
      <w:ind w:firstLine="525"/>
    </w:pPr>
    <w:rPr>
      <w:rFonts w:ascii="Arial" w:hAnsi="Arial"/>
      <w:sz w:val="24"/>
    </w:rPr>
  </w:style>
  <w:style w:type="paragraph" w:styleId="BodyTextIndent2">
    <w:name w:val="Body Text Indent 2"/>
    <w:basedOn w:val="Normal"/>
    <w:semiHidden/>
    <w:pPr>
      <w:ind w:firstLine="720"/>
    </w:pPr>
    <w:rPr>
      <w:rFonts w:ascii="Arial" w:hAnsi="Arial"/>
      <w:sz w:val="24"/>
    </w:rPr>
  </w:style>
  <w:style w:type="paragraph" w:styleId="BodyTextIndent3">
    <w:name w:val="Body Text Indent 3"/>
    <w:basedOn w:val="Normal"/>
    <w:semiHidden/>
    <w:pPr>
      <w:ind w:left="720" w:hanging="720"/>
    </w:pPr>
    <w:rPr>
      <w:rFonts w:ascii="Arial" w:hAnsi="Arial"/>
      <w:b/>
      <w:sz w:val="24"/>
    </w:rPr>
  </w:style>
  <w:style w:type="paragraph" w:styleId="Title">
    <w:name w:val="Title"/>
    <w:basedOn w:val="Normal"/>
    <w:qFormat/>
    <w:pPr>
      <w:jc w:val="center"/>
    </w:pPr>
    <w:rPr>
      <w:b/>
      <w:sz w:val="36"/>
    </w:rPr>
  </w:style>
  <w:style w:type="paragraph" w:styleId="BodyText3">
    <w:name w:val="Body Text 3"/>
    <w:basedOn w:val="Normal"/>
    <w:semiHidden/>
    <w:rPr>
      <w:b/>
      <w:i/>
      <w:color w:val="FF0000"/>
      <w:sz w:val="72"/>
    </w:rPr>
  </w:style>
  <w:style w:type="paragraph" w:styleId="Caption">
    <w:name w:val="caption"/>
    <w:basedOn w:val="Normal"/>
    <w:next w:val="Normal"/>
    <w:qFormat/>
    <w:pPr>
      <w:jc w:val="center"/>
    </w:pPr>
    <w:rPr>
      <w:rFonts w:ascii="Arial" w:hAnsi="Arial"/>
      <w:b/>
      <w:snapToGrid w:val="0"/>
    </w:rPr>
  </w:style>
  <w:style w:type="paragraph" w:styleId="DocumentMap">
    <w:name w:val="Document Map"/>
    <w:basedOn w:val="Normal"/>
    <w:semiHidden/>
    <w:pPr>
      <w:shd w:val="clear" w:color="auto" w:fill="000080"/>
    </w:pPr>
    <w:rPr>
      <w:rFonts w:ascii="Tahoma" w:hAnsi="Tahoma"/>
    </w:rPr>
  </w:style>
  <w:style w:type="paragraph" w:styleId="Footer">
    <w:name w:val="footer"/>
    <w:basedOn w:val="Normal"/>
    <w:semiHidden/>
    <w:pPr>
      <w:tabs>
        <w:tab w:val="center" w:pos="4320"/>
        <w:tab w:val="right" w:pos="8640"/>
      </w:tabs>
    </w:pPr>
    <w:rPr>
      <w:rFonts w:ascii="Arial" w:hAnsi="Arial"/>
      <w:sz w:val="24"/>
    </w:rPr>
  </w:style>
  <w:style w:type="paragraph" w:styleId="Header">
    <w:name w:val="header"/>
    <w:basedOn w:val="Normal"/>
    <w:semiHidden/>
    <w:pPr>
      <w:tabs>
        <w:tab w:val="center" w:pos="4320"/>
        <w:tab w:val="right" w:pos="8640"/>
      </w:tabs>
    </w:pPr>
  </w:style>
  <w:style w:type="character" w:styleId="PageNumber">
    <w:name w:val="page number"/>
    <w:basedOn w:val="DefaultParagraphFont"/>
    <w:semiHidden/>
  </w:style>
  <w:style w:type="paragraph" w:styleId="Subtitle">
    <w:name w:val="Subtitle"/>
    <w:basedOn w:val="Normal"/>
    <w:qFormat/>
    <w:rPr>
      <w:b/>
      <w:i/>
      <w:sz w:val="28"/>
    </w:rPr>
  </w:style>
  <w:style w:type="paragraph" w:styleId="ListParagraph">
    <w:name w:val="List Paragraph"/>
    <w:basedOn w:val="Normal"/>
    <w:uiPriority w:val="34"/>
    <w:qFormat/>
    <w:rsid w:val="00A33BAA"/>
    <w:pPr>
      <w:ind w:left="720"/>
      <w:contextualSpacing/>
    </w:pPr>
  </w:style>
  <w:style w:type="paragraph" w:customStyle="1" w:styleId="OmniPage11">
    <w:name w:val="OmniPage #11"/>
    <w:basedOn w:val="Normal"/>
    <w:rsid w:val="00612570"/>
    <w:pPr>
      <w:tabs>
        <w:tab w:val="right" w:pos="2736"/>
      </w:tabs>
      <w:ind w:left="627" w:right="3855"/>
    </w:pPr>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jpeg"/><Relationship Id="rId21" Type="http://schemas.openxmlformats.org/officeDocument/2006/relationships/oleObject" Target="embeddings/oleObject6.bin"/><Relationship Id="rId42" Type="http://schemas.openxmlformats.org/officeDocument/2006/relationships/image" Target="media/image22.jpeg"/><Relationship Id="rId63" Type="http://schemas.openxmlformats.org/officeDocument/2006/relationships/image" Target="media/image42.jpeg"/><Relationship Id="rId84" Type="http://schemas.openxmlformats.org/officeDocument/2006/relationships/image" Target="media/image59.jpeg"/><Relationship Id="rId138" Type="http://schemas.openxmlformats.org/officeDocument/2006/relationships/image" Target="media/image97.jpeg"/><Relationship Id="rId159" Type="http://schemas.openxmlformats.org/officeDocument/2006/relationships/oleObject" Target="embeddings/oleObject34.bin"/><Relationship Id="rId170" Type="http://schemas.openxmlformats.org/officeDocument/2006/relationships/image" Target="media/image114.jpeg"/><Relationship Id="rId191" Type="http://schemas.openxmlformats.org/officeDocument/2006/relationships/oleObject" Target="embeddings/oleObject42.bin"/><Relationship Id="rId196" Type="http://schemas.openxmlformats.org/officeDocument/2006/relationships/image" Target="media/image126.png"/><Relationship Id="rId16" Type="http://schemas.openxmlformats.org/officeDocument/2006/relationships/oleObject" Target="embeddings/oleObject1.bin"/><Relationship Id="rId107" Type="http://schemas.openxmlformats.org/officeDocument/2006/relationships/oleObject" Target="embeddings/oleObject22.bin"/><Relationship Id="rId11" Type="http://schemas.openxmlformats.org/officeDocument/2006/relationships/image" Target="media/image5.png"/><Relationship Id="rId32" Type="http://schemas.openxmlformats.org/officeDocument/2006/relationships/image" Target="media/image14.jpeg"/><Relationship Id="rId37" Type="http://schemas.openxmlformats.org/officeDocument/2006/relationships/image" Target="media/image18.png"/><Relationship Id="rId53" Type="http://schemas.openxmlformats.org/officeDocument/2006/relationships/image" Target="media/image33.jpeg"/><Relationship Id="rId58" Type="http://schemas.openxmlformats.org/officeDocument/2006/relationships/image" Target="media/image38.jpeg"/><Relationship Id="rId74" Type="http://schemas.openxmlformats.org/officeDocument/2006/relationships/image" Target="media/image51.jpeg"/><Relationship Id="rId79" Type="http://schemas.openxmlformats.org/officeDocument/2006/relationships/image" Target="media/image55.jpeg"/><Relationship Id="rId102" Type="http://schemas.openxmlformats.org/officeDocument/2006/relationships/image" Target="media/image72.jpeg"/><Relationship Id="rId123" Type="http://schemas.openxmlformats.org/officeDocument/2006/relationships/image" Target="media/image87.jpeg"/><Relationship Id="rId128" Type="http://schemas.openxmlformats.org/officeDocument/2006/relationships/oleObject" Target="embeddings/Microsoft_Excel_97-2003_Worksheet.xls"/><Relationship Id="rId144" Type="http://schemas.openxmlformats.org/officeDocument/2006/relationships/image" Target="media/image99.png"/><Relationship Id="rId149" Type="http://schemas.openxmlformats.org/officeDocument/2006/relationships/image" Target="media/image102.png"/><Relationship Id="rId5" Type="http://schemas.openxmlformats.org/officeDocument/2006/relationships/footnotes" Target="footnotes.xml"/><Relationship Id="rId90" Type="http://schemas.openxmlformats.org/officeDocument/2006/relationships/image" Target="media/image63.png"/><Relationship Id="rId95" Type="http://schemas.openxmlformats.org/officeDocument/2006/relationships/image" Target="media/image66.jpeg"/><Relationship Id="rId160" Type="http://schemas.openxmlformats.org/officeDocument/2006/relationships/image" Target="media/image106.jpeg"/><Relationship Id="rId165" Type="http://schemas.openxmlformats.org/officeDocument/2006/relationships/oleObject" Target="embeddings/oleObject36.bin"/><Relationship Id="rId181" Type="http://schemas.openxmlformats.org/officeDocument/2006/relationships/footer" Target="footer16.xml"/><Relationship Id="rId186" Type="http://schemas.openxmlformats.org/officeDocument/2006/relationships/image" Target="media/image121.png"/><Relationship Id="rId22" Type="http://schemas.openxmlformats.org/officeDocument/2006/relationships/oleObject" Target="embeddings/oleObject7.bin"/><Relationship Id="rId27" Type="http://schemas.openxmlformats.org/officeDocument/2006/relationships/image" Target="media/image11.png"/><Relationship Id="rId43" Type="http://schemas.openxmlformats.org/officeDocument/2006/relationships/image" Target="media/image23.jpeg"/><Relationship Id="rId48" Type="http://schemas.openxmlformats.org/officeDocument/2006/relationships/image" Target="media/image28.jpeg"/><Relationship Id="rId64" Type="http://schemas.openxmlformats.org/officeDocument/2006/relationships/image" Target="media/image43.jpeg"/><Relationship Id="rId69" Type="http://schemas.openxmlformats.org/officeDocument/2006/relationships/image" Target="media/image48.wmf"/><Relationship Id="rId113" Type="http://schemas.openxmlformats.org/officeDocument/2006/relationships/oleObject" Target="embeddings/oleObject25.bin"/><Relationship Id="rId118" Type="http://schemas.openxmlformats.org/officeDocument/2006/relationships/image" Target="media/image83.jpeg"/><Relationship Id="rId134" Type="http://schemas.openxmlformats.org/officeDocument/2006/relationships/oleObject" Target="embeddings/oleObject29.bin"/><Relationship Id="rId139" Type="http://schemas.openxmlformats.org/officeDocument/2006/relationships/footer" Target="footer6.xml"/><Relationship Id="rId80" Type="http://schemas.openxmlformats.org/officeDocument/2006/relationships/image" Target="media/image56.png"/><Relationship Id="rId85" Type="http://schemas.openxmlformats.org/officeDocument/2006/relationships/image" Target="media/image60.png"/><Relationship Id="rId150" Type="http://schemas.openxmlformats.org/officeDocument/2006/relationships/image" Target="media/image103.png"/><Relationship Id="rId155" Type="http://schemas.openxmlformats.org/officeDocument/2006/relationships/oleObject" Target="embeddings/oleObject33.bin"/><Relationship Id="rId171" Type="http://schemas.openxmlformats.org/officeDocument/2006/relationships/image" Target="media/image115.jpeg"/><Relationship Id="rId176" Type="http://schemas.openxmlformats.org/officeDocument/2006/relationships/header" Target="header1.xml"/><Relationship Id="rId192" Type="http://schemas.openxmlformats.org/officeDocument/2006/relationships/image" Target="media/image124.png"/><Relationship Id="rId197" Type="http://schemas.openxmlformats.org/officeDocument/2006/relationships/oleObject" Target="embeddings/oleObject45.bin"/><Relationship Id="rId12" Type="http://schemas.openxmlformats.org/officeDocument/2006/relationships/image" Target="media/image6.png"/><Relationship Id="rId17" Type="http://schemas.openxmlformats.org/officeDocument/2006/relationships/oleObject" Target="embeddings/oleObject2.bin"/><Relationship Id="rId33" Type="http://schemas.openxmlformats.org/officeDocument/2006/relationships/footer" Target="footer3.xml"/><Relationship Id="rId38" Type="http://schemas.openxmlformats.org/officeDocument/2006/relationships/oleObject" Target="embeddings/oleObject11.bin"/><Relationship Id="rId59" Type="http://schemas.openxmlformats.org/officeDocument/2006/relationships/image" Target="media/image39.png"/><Relationship Id="rId103" Type="http://schemas.openxmlformats.org/officeDocument/2006/relationships/image" Target="media/image73.jpeg"/><Relationship Id="rId108" Type="http://schemas.openxmlformats.org/officeDocument/2006/relationships/image" Target="media/image77.png"/><Relationship Id="rId124" Type="http://schemas.openxmlformats.org/officeDocument/2006/relationships/image" Target="media/image88.jpeg"/><Relationship Id="rId129" Type="http://schemas.openxmlformats.org/officeDocument/2006/relationships/image" Target="media/image92.png"/><Relationship Id="rId54" Type="http://schemas.openxmlformats.org/officeDocument/2006/relationships/image" Target="media/image34.jpeg"/><Relationship Id="rId70" Type="http://schemas.openxmlformats.org/officeDocument/2006/relationships/oleObject" Target="embeddings/oleObject13.bin"/><Relationship Id="rId75" Type="http://schemas.openxmlformats.org/officeDocument/2006/relationships/image" Target="media/image52.png"/><Relationship Id="rId91" Type="http://schemas.openxmlformats.org/officeDocument/2006/relationships/oleObject" Target="embeddings/oleObject19.bin"/><Relationship Id="rId96" Type="http://schemas.openxmlformats.org/officeDocument/2006/relationships/image" Target="media/image67.jpeg"/><Relationship Id="rId140" Type="http://schemas.openxmlformats.org/officeDocument/2006/relationships/footer" Target="footer7.xml"/><Relationship Id="rId145" Type="http://schemas.openxmlformats.org/officeDocument/2006/relationships/oleObject" Target="embeddings/oleObject30.bin"/><Relationship Id="rId161" Type="http://schemas.openxmlformats.org/officeDocument/2006/relationships/image" Target="media/image107.jpeg"/><Relationship Id="rId166" Type="http://schemas.openxmlformats.org/officeDocument/2006/relationships/image" Target="media/image110.jpeg"/><Relationship Id="rId182" Type="http://schemas.openxmlformats.org/officeDocument/2006/relationships/image" Target="media/image119.png"/><Relationship Id="rId187" Type="http://schemas.openxmlformats.org/officeDocument/2006/relationships/oleObject" Target="embeddings/oleObject40.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8.bin"/><Relationship Id="rId28" Type="http://schemas.openxmlformats.org/officeDocument/2006/relationships/oleObject" Target="embeddings/oleObject9.bin"/><Relationship Id="rId49" Type="http://schemas.openxmlformats.org/officeDocument/2006/relationships/image" Target="media/image29.jpeg"/><Relationship Id="rId114" Type="http://schemas.openxmlformats.org/officeDocument/2006/relationships/image" Target="media/image80.png"/><Relationship Id="rId119" Type="http://schemas.openxmlformats.org/officeDocument/2006/relationships/image" Target="media/image84.jpeg"/><Relationship Id="rId44" Type="http://schemas.openxmlformats.org/officeDocument/2006/relationships/image" Target="media/image24.jpeg"/><Relationship Id="rId60" Type="http://schemas.openxmlformats.org/officeDocument/2006/relationships/oleObject" Target="embeddings/oleObject12.bin"/><Relationship Id="rId65" Type="http://schemas.openxmlformats.org/officeDocument/2006/relationships/image" Target="media/image44.jpeg"/><Relationship Id="rId81" Type="http://schemas.openxmlformats.org/officeDocument/2006/relationships/oleObject" Target="embeddings/oleObject16.bin"/><Relationship Id="rId86" Type="http://schemas.openxmlformats.org/officeDocument/2006/relationships/oleObject" Target="embeddings/oleObject17.bin"/><Relationship Id="rId130" Type="http://schemas.openxmlformats.org/officeDocument/2006/relationships/oleObject" Target="embeddings/oleObject28.bin"/><Relationship Id="rId135" Type="http://schemas.openxmlformats.org/officeDocument/2006/relationships/image" Target="media/image96.jpeg"/><Relationship Id="rId151" Type="http://schemas.openxmlformats.org/officeDocument/2006/relationships/oleObject" Target="embeddings/oleObject32.bin"/><Relationship Id="rId156" Type="http://schemas.openxmlformats.org/officeDocument/2006/relationships/footer" Target="footer12.xml"/><Relationship Id="rId177" Type="http://schemas.openxmlformats.org/officeDocument/2006/relationships/header" Target="header2.xml"/><Relationship Id="rId198" Type="http://schemas.openxmlformats.org/officeDocument/2006/relationships/fontTable" Target="fontTable.xml"/><Relationship Id="rId172" Type="http://schemas.openxmlformats.org/officeDocument/2006/relationships/image" Target="media/image116.jpeg"/><Relationship Id="rId193" Type="http://schemas.openxmlformats.org/officeDocument/2006/relationships/oleObject" Target="embeddings/oleObject43.bin"/><Relationship Id="rId13" Type="http://schemas.openxmlformats.org/officeDocument/2006/relationships/image" Target="media/image7.png"/><Relationship Id="rId18" Type="http://schemas.openxmlformats.org/officeDocument/2006/relationships/oleObject" Target="embeddings/oleObject3.bin"/><Relationship Id="rId39" Type="http://schemas.openxmlformats.org/officeDocument/2006/relationships/image" Target="media/image19.jpeg"/><Relationship Id="rId109" Type="http://schemas.openxmlformats.org/officeDocument/2006/relationships/oleObject" Target="embeddings/oleObject23.bin"/><Relationship Id="rId34" Type="http://schemas.openxmlformats.org/officeDocument/2006/relationships/image" Target="media/image15.png"/><Relationship Id="rId50" Type="http://schemas.openxmlformats.org/officeDocument/2006/relationships/image" Target="media/image30.jpeg"/><Relationship Id="rId55" Type="http://schemas.openxmlformats.org/officeDocument/2006/relationships/image" Target="media/image35.jpeg"/><Relationship Id="rId76" Type="http://schemas.openxmlformats.org/officeDocument/2006/relationships/oleObject" Target="embeddings/oleObject15.bin"/><Relationship Id="rId97" Type="http://schemas.openxmlformats.org/officeDocument/2006/relationships/image" Target="media/image68.jpeg"/><Relationship Id="rId104" Type="http://schemas.openxmlformats.org/officeDocument/2006/relationships/image" Target="media/image74.jpeg"/><Relationship Id="rId120" Type="http://schemas.openxmlformats.org/officeDocument/2006/relationships/image" Target="media/image85.wmf"/><Relationship Id="rId125" Type="http://schemas.openxmlformats.org/officeDocument/2006/relationships/image" Target="media/image89.jpeg"/><Relationship Id="rId141" Type="http://schemas.openxmlformats.org/officeDocument/2006/relationships/image" Target="media/image98.png"/><Relationship Id="rId146" Type="http://schemas.openxmlformats.org/officeDocument/2006/relationships/image" Target="media/image100.png"/><Relationship Id="rId167" Type="http://schemas.openxmlformats.org/officeDocument/2006/relationships/image" Target="media/image111.jpeg"/><Relationship Id="rId188" Type="http://schemas.openxmlformats.org/officeDocument/2006/relationships/image" Target="media/image122.png"/><Relationship Id="rId7" Type="http://schemas.openxmlformats.org/officeDocument/2006/relationships/image" Target="media/image1.png"/><Relationship Id="rId71" Type="http://schemas.openxmlformats.org/officeDocument/2006/relationships/image" Target="media/image49.jpeg"/><Relationship Id="rId92" Type="http://schemas.openxmlformats.org/officeDocument/2006/relationships/image" Target="media/image64.jpeg"/><Relationship Id="rId162" Type="http://schemas.openxmlformats.org/officeDocument/2006/relationships/image" Target="media/image108.wmf"/><Relationship Id="rId183" Type="http://schemas.openxmlformats.org/officeDocument/2006/relationships/oleObject" Target="embeddings/oleObject38.bin"/><Relationship Id="rId2" Type="http://schemas.openxmlformats.org/officeDocument/2006/relationships/styles" Target="styles.xml"/><Relationship Id="rId29" Type="http://schemas.openxmlformats.org/officeDocument/2006/relationships/image" Target="media/image12.jpeg"/><Relationship Id="rId24" Type="http://schemas.openxmlformats.org/officeDocument/2006/relationships/footer" Target="footer1.xml"/><Relationship Id="rId40" Type="http://schemas.openxmlformats.org/officeDocument/2006/relationships/image" Target="media/image20.jpeg"/><Relationship Id="rId45" Type="http://schemas.openxmlformats.org/officeDocument/2006/relationships/image" Target="media/image25.jpeg"/><Relationship Id="rId66" Type="http://schemas.openxmlformats.org/officeDocument/2006/relationships/image" Target="media/image45.jpeg"/><Relationship Id="rId87" Type="http://schemas.openxmlformats.org/officeDocument/2006/relationships/image" Target="media/image61.jpeg"/><Relationship Id="rId110" Type="http://schemas.openxmlformats.org/officeDocument/2006/relationships/image" Target="media/image78.png"/><Relationship Id="rId115" Type="http://schemas.openxmlformats.org/officeDocument/2006/relationships/oleObject" Target="embeddings/oleObject26.bin"/><Relationship Id="rId131" Type="http://schemas.openxmlformats.org/officeDocument/2006/relationships/image" Target="media/image93.jpeg"/><Relationship Id="rId136" Type="http://schemas.openxmlformats.org/officeDocument/2006/relationships/footer" Target="footer4.xml"/><Relationship Id="rId157" Type="http://schemas.openxmlformats.org/officeDocument/2006/relationships/footer" Target="footer13.xml"/><Relationship Id="rId178" Type="http://schemas.openxmlformats.org/officeDocument/2006/relationships/footer" Target="footer14.xml"/><Relationship Id="rId61" Type="http://schemas.openxmlformats.org/officeDocument/2006/relationships/image" Target="media/image40.jpeg"/><Relationship Id="rId82" Type="http://schemas.openxmlformats.org/officeDocument/2006/relationships/image" Target="media/image57.jpeg"/><Relationship Id="rId152" Type="http://schemas.openxmlformats.org/officeDocument/2006/relationships/footer" Target="footer10.xml"/><Relationship Id="rId173" Type="http://schemas.openxmlformats.org/officeDocument/2006/relationships/image" Target="media/image117.png"/><Relationship Id="rId194" Type="http://schemas.openxmlformats.org/officeDocument/2006/relationships/image" Target="media/image125.png"/><Relationship Id="rId199"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image" Target="media/image8.png"/><Relationship Id="rId30" Type="http://schemas.openxmlformats.org/officeDocument/2006/relationships/image" Target="media/image13.png"/><Relationship Id="rId35" Type="http://schemas.openxmlformats.org/officeDocument/2006/relationships/image" Target="media/image16.jpeg"/><Relationship Id="rId56" Type="http://schemas.openxmlformats.org/officeDocument/2006/relationships/image" Target="media/image36.jpeg"/><Relationship Id="rId77" Type="http://schemas.openxmlformats.org/officeDocument/2006/relationships/image" Target="media/image53.jpeg"/><Relationship Id="rId100" Type="http://schemas.openxmlformats.org/officeDocument/2006/relationships/image" Target="media/image70.jpeg"/><Relationship Id="rId105" Type="http://schemas.openxmlformats.org/officeDocument/2006/relationships/image" Target="media/image75.jpeg"/><Relationship Id="rId126" Type="http://schemas.openxmlformats.org/officeDocument/2006/relationships/image" Target="media/image90.jpeg"/><Relationship Id="rId147" Type="http://schemas.openxmlformats.org/officeDocument/2006/relationships/oleObject" Target="embeddings/oleObject31.bin"/><Relationship Id="rId168" Type="http://schemas.openxmlformats.org/officeDocument/2006/relationships/image" Target="media/image112.jpeg"/><Relationship Id="rId8" Type="http://schemas.openxmlformats.org/officeDocument/2006/relationships/image" Target="media/image2.png"/><Relationship Id="rId51" Type="http://schemas.openxmlformats.org/officeDocument/2006/relationships/image" Target="media/image31.jpeg"/><Relationship Id="rId72" Type="http://schemas.openxmlformats.org/officeDocument/2006/relationships/image" Target="media/image50.png"/><Relationship Id="rId93" Type="http://schemas.openxmlformats.org/officeDocument/2006/relationships/image" Target="media/image65.png"/><Relationship Id="rId98" Type="http://schemas.openxmlformats.org/officeDocument/2006/relationships/image" Target="media/image69.wmf"/><Relationship Id="rId121" Type="http://schemas.openxmlformats.org/officeDocument/2006/relationships/oleObject" Target="embeddings/oleObject27.bin"/><Relationship Id="rId142" Type="http://schemas.openxmlformats.org/officeDocument/2006/relationships/footer" Target="footer8.xml"/><Relationship Id="rId163" Type="http://schemas.openxmlformats.org/officeDocument/2006/relationships/oleObject" Target="embeddings/oleObject35.bin"/><Relationship Id="rId184" Type="http://schemas.openxmlformats.org/officeDocument/2006/relationships/image" Target="media/image120.png"/><Relationship Id="rId189" Type="http://schemas.openxmlformats.org/officeDocument/2006/relationships/oleObject" Target="embeddings/oleObject41.bin"/><Relationship Id="rId3" Type="http://schemas.openxmlformats.org/officeDocument/2006/relationships/settings" Target="settings.xml"/><Relationship Id="rId25" Type="http://schemas.openxmlformats.org/officeDocument/2006/relationships/footer" Target="footer2.xml"/><Relationship Id="rId46" Type="http://schemas.openxmlformats.org/officeDocument/2006/relationships/image" Target="media/image26.jpeg"/><Relationship Id="rId67" Type="http://schemas.openxmlformats.org/officeDocument/2006/relationships/image" Target="media/image46.jpeg"/><Relationship Id="rId116" Type="http://schemas.openxmlformats.org/officeDocument/2006/relationships/image" Target="media/image81.jpeg"/><Relationship Id="rId137" Type="http://schemas.openxmlformats.org/officeDocument/2006/relationships/footer" Target="footer5.xml"/><Relationship Id="rId158" Type="http://schemas.openxmlformats.org/officeDocument/2006/relationships/image" Target="media/image105.png"/><Relationship Id="rId20" Type="http://schemas.openxmlformats.org/officeDocument/2006/relationships/oleObject" Target="embeddings/oleObject5.bin"/><Relationship Id="rId41" Type="http://schemas.openxmlformats.org/officeDocument/2006/relationships/image" Target="media/image21.png"/><Relationship Id="rId62" Type="http://schemas.openxmlformats.org/officeDocument/2006/relationships/image" Target="media/image41.jpeg"/><Relationship Id="rId83" Type="http://schemas.openxmlformats.org/officeDocument/2006/relationships/image" Target="media/image58.jpeg"/><Relationship Id="rId88" Type="http://schemas.openxmlformats.org/officeDocument/2006/relationships/image" Target="media/image62.png"/><Relationship Id="rId111" Type="http://schemas.openxmlformats.org/officeDocument/2006/relationships/oleObject" Target="embeddings/oleObject24.bin"/><Relationship Id="rId132" Type="http://schemas.openxmlformats.org/officeDocument/2006/relationships/image" Target="media/image94.jpeg"/><Relationship Id="rId153" Type="http://schemas.openxmlformats.org/officeDocument/2006/relationships/footer" Target="footer11.xml"/><Relationship Id="rId174" Type="http://schemas.openxmlformats.org/officeDocument/2006/relationships/oleObject" Target="embeddings/oleObject37.bin"/><Relationship Id="rId179" Type="http://schemas.openxmlformats.org/officeDocument/2006/relationships/footer" Target="footer15.xml"/><Relationship Id="rId195" Type="http://schemas.openxmlformats.org/officeDocument/2006/relationships/oleObject" Target="embeddings/oleObject44.bin"/><Relationship Id="rId190" Type="http://schemas.openxmlformats.org/officeDocument/2006/relationships/image" Target="media/image123.png"/><Relationship Id="rId15" Type="http://schemas.openxmlformats.org/officeDocument/2006/relationships/image" Target="media/image9.png"/><Relationship Id="rId36" Type="http://schemas.openxmlformats.org/officeDocument/2006/relationships/image" Target="media/image17.jpeg"/><Relationship Id="rId57" Type="http://schemas.openxmlformats.org/officeDocument/2006/relationships/image" Target="media/image37.jpeg"/><Relationship Id="rId106" Type="http://schemas.openxmlformats.org/officeDocument/2006/relationships/image" Target="media/image76.png"/><Relationship Id="rId127" Type="http://schemas.openxmlformats.org/officeDocument/2006/relationships/image" Target="media/image91.wmf"/><Relationship Id="rId10" Type="http://schemas.openxmlformats.org/officeDocument/2006/relationships/image" Target="media/image4.png"/><Relationship Id="rId31" Type="http://schemas.openxmlformats.org/officeDocument/2006/relationships/oleObject" Target="embeddings/oleObject10.bin"/><Relationship Id="rId52" Type="http://schemas.openxmlformats.org/officeDocument/2006/relationships/image" Target="media/image32.jpeg"/><Relationship Id="rId73" Type="http://schemas.openxmlformats.org/officeDocument/2006/relationships/oleObject" Target="embeddings/oleObject14.bin"/><Relationship Id="rId78" Type="http://schemas.openxmlformats.org/officeDocument/2006/relationships/image" Target="media/image54.jpeg"/><Relationship Id="rId94" Type="http://schemas.openxmlformats.org/officeDocument/2006/relationships/oleObject" Target="embeddings/oleObject20.bin"/><Relationship Id="rId99" Type="http://schemas.openxmlformats.org/officeDocument/2006/relationships/oleObject" Target="embeddings/oleObject21.bin"/><Relationship Id="rId101" Type="http://schemas.openxmlformats.org/officeDocument/2006/relationships/image" Target="media/image71.jpeg"/><Relationship Id="rId122" Type="http://schemas.openxmlformats.org/officeDocument/2006/relationships/image" Target="media/image86.jpeg"/><Relationship Id="rId143" Type="http://schemas.openxmlformats.org/officeDocument/2006/relationships/footer" Target="footer9.xml"/><Relationship Id="rId148" Type="http://schemas.openxmlformats.org/officeDocument/2006/relationships/image" Target="media/image101.jpeg"/><Relationship Id="rId164" Type="http://schemas.openxmlformats.org/officeDocument/2006/relationships/image" Target="media/image109.png"/><Relationship Id="rId169" Type="http://schemas.openxmlformats.org/officeDocument/2006/relationships/image" Target="media/image113.jpeg"/><Relationship Id="rId185" Type="http://schemas.openxmlformats.org/officeDocument/2006/relationships/oleObject" Target="embeddings/oleObject39.bin"/><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header" Target="header3.xml"/><Relationship Id="rId26" Type="http://schemas.openxmlformats.org/officeDocument/2006/relationships/image" Target="media/image10.jpeg"/><Relationship Id="rId47" Type="http://schemas.openxmlformats.org/officeDocument/2006/relationships/image" Target="media/image27.jpeg"/><Relationship Id="rId68" Type="http://schemas.openxmlformats.org/officeDocument/2006/relationships/image" Target="media/image47.jpeg"/><Relationship Id="rId89" Type="http://schemas.openxmlformats.org/officeDocument/2006/relationships/oleObject" Target="embeddings/oleObject18.bin"/><Relationship Id="rId112" Type="http://schemas.openxmlformats.org/officeDocument/2006/relationships/image" Target="media/image79.png"/><Relationship Id="rId133" Type="http://schemas.openxmlformats.org/officeDocument/2006/relationships/image" Target="media/image95.png"/><Relationship Id="rId154" Type="http://schemas.openxmlformats.org/officeDocument/2006/relationships/image" Target="media/image104.png"/><Relationship Id="rId175" Type="http://schemas.openxmlformats.org/officeDocument/2006/relationships/image" Target="media/image1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111</TotalTime>
  <Pages>172</Pages>
  <Words>28124</Words>
  <Characters>160310</Characters>
  <Application>Microsoft Office Word</Application>
  <DocSecurity>8</DocSecurity>
  <Lines>1335</Lines>
  <Paragraphs>376</Paragraphs>
  <ScaleCrop>false</ScaleCrop>
  <HeadingPairs>
    <vt:vector size="2" baseType="variant">
      <vt:variant>
        <vt:lpstr>Title</vt:lpstr>
      </vt:variant>
      <vt:variant>
        <vt:i4>1</vt:i4>
      </vt:variant>
    </vt:vector>
  </HeadingPairs>
  <TitlesOfParts>
    <vt:vector size="1" baseType="lpstr">
      <vt:lpstr>CHAPTER 1: TEST DESCRIPTION</vt:lpstr>
    </vt:vector>
  </TitlesOfParts>
  <Company>PENDOT</Company>
  <LinksUpToDate>false</LinksUpToDate>
  <CharactersWithSpaces>188058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 TEST DESCRIPTION</dc:title>
  <dc:subject/>
  <dc:creator>User</dc:creator>
  <cp:keywords/>
  <dc:description/>
  <cp:lastModifiedBy>Jon Porter</cp:lastModifiedBy>
  <cp:revision>63</cp:revision>
  <cp:lastPrinted>2001-06-29T13:00:00Z</cp:lastPrinted>
  <dcterms:created xsi:type="dcterms:W3CDTF">2026-02-18T16:55:00Z</dcterms:created>
  <dcterms:modified xsi:type="dcterms:W3CDTF">2026-02-23T14:55:00Z</dcterms:modified>
</cp:coreProperties>
</file>