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D7E3" w14:textId="77777777" w:rsidR="14B76FFA" w:rsidRDefault="14B76FFA" w:rsidP="6BC07397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BC0739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MDOT STATE HIGHWAY ADMINISTRATION – PLAN REVIEW DIVISION</w:t>
      </w:r>
      <w:r w:rsidRPr="6BC0739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0D800170" w14:textId="77777777" w:rsidR="00ED0C71" w:rsidRDefault="00ED0C71"/>
    <w:p w14:paraId="3A08D21E" w14:textId="79DD96B0" w:rsidR="14B76FFA" w:rsidRDefault="14B76FFA" w:rsidP="6BC07397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BC0739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Site Development ESC/SWM Plan Submission Review List</w:t>
      </w:r>
    </w:p>
    <w:p w14:paraId="7F719AA4" w14:textId="77777777" w:rsidR="501CE869" w:rsidRDefault="501CE869" w:rsidP="501CE869">
      <w:pPr>
        <w:spacing w:after="0" w:line="240" w:lineRule="auto"/>
        <w:rPr>
          <w:b/>
          <w:bCs/>
          <w:sz w:val="20"/>
          <w:szCs w:val="20"/>
        </w:rPr>
      </w:pPr>
    </w:p>
    <w:p w14:paraId="44468C4D" w14:textId="77777777" w:rsidR="14B76FFA" w:rsidRDefault="14B76FFA" w:rsidP="6BC07397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EDEB22B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>Administrative Requirements – Electronic Copies of the following in pdf format</w:t>
      </w:r>
    </w:p>
    <w:p w14:paraId="6181303A" w14:textId="77777777" w:rsidR="0EDEB22B" w:rsidRDefault="0EDEB22B" w:rsidP="0EDEB22B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</w:pPr>
    </w:p>
    <w:tbl>
      <w:tblPr>
        <w:tblStyle w:val="TableGrid"/>
        <w:tblW w:w="9573" w:type="dxa"/>
        <w:tblInd w:w="-5" w:type="dxa"/>
        <w:tblLook w:val="04A0" w:firstRow="1" w:lastRow="0" w:firstColumn="1" w:lastColumn="0" w:noHBand="0" w:noVBand="1"/>
      </w:tblPr>
      <w:tblGrid>
        <w:gridCol w:w="9573"/>
      </w:tblGrid>
      <w:tr w:rsidR="00F45B07" w:rsidRPr="00456B94" w14:paraId="63662DED" w14:textId="77777777" w:rsidTr="00F45B07">
        <w:tc>
          <w:tcPr>
            <w:tcW w:w="9573" w:type="dxa"/>
            <w:vAlign w:val="center"/>
          </w:tcPr>
          <w:p w14:paraId="3423FB23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Site Development Plan</w:t>
            </w:r>
          </w:p>
        </w:tc>
      </w:tr>
      <w:tr w:rsidR="00F45B07" w:rsidRPr="00456B94" w14:paraId="3AD71AC3" w14:textId="77777777" w:rsidTr="00F45B07">
        <w:tc>
          <w:tcPr>
            <w:tcW w:w="9573" w:type="dxa"/>
            <w:vAlign w:val="center"/>
          </w:tcPr>
          <w:p w14:paraId="61FCD07C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Site Development Report</w:t>
            </w:r>
          </w:p>
        </w:tc>
      </w:tr>
      <w:tr w:rsidR="00F45B07" w:rsidRPr="00456B94" w14:paraId="1B7F236F" w14:textId="77777777" w:rsidTr="00F45B07">
        <w:tc>
          <w:tcPr>
            <w:tcW w:w="9573" w:type="dxa"/>
            <w:vAlign w:val="center"/>
          </w:tcPr>
          <w:p w14:paraId="692A6C06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Application for Sediment Control/Stormwater Management Plan Approval</w:t>
            </w:r>
          </w:p>
        </w:tc>
      </w:tr>
      <w:tr w:rsidR="00F45B07" w14:paraId="6200B049" w14:textId="77777777" w:rsidTr="00F45B07">
        <w:trPr>
          <w:trHeight w:val="300"/>
        </w:trPr>
        <w:tc>
          <w:tcPr>
            <w:tcW w:w="9573" w:type="dxa"/>
            <w:vAlign w:val="center"/>
          </w:tcPr>
          <w:p w14:paraId="777F1976" w14:textId="77777777" w:rsidR="00F45B07" w:rsidRDefault="00F45B07" w:rsidP="3F880E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F880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Latest review comments and responses to comments in Excel format</w:t>
            </w:r>
          </w:p>
        </w:tc>
      </w:tr>
    </w:tbl>
    <w:p w14:paraId="4F77DA6D" w14:textId="77777777" w:rsidR="00B53E50" w:rsidRDefault="0068252C" w:rsidP="0068252C">
      <w:pPr>
        <w:tabs>
          <w:tab w:val="left" w:pos="336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440375BE" w14:textId="77777777" w:rsidR="005D77DD" w:rsidRPr="00456B94" w:rsidRDefault="006E33D0" w:rsidP="006E33D0">
      <w:pPr>
        <w:spacing w:after="0" w:line="240" w:lineRule="auto"/>
        <w:rPr>
          <w:b/>
          <w:sz w:val="20"/>
          <w:szCs w:val="20"/>
        </w:rPr>
      </w:pPr>
      <w:r w:rsidRPr="00456B94">
        <w:rPr>
          <w:b/>
          <w:sz w:val="20"/>
          <w:szCs w:val="20"/>
        </w:rPr>
        <w:t>Plan</w:t>
      </w:r>
      <w:r w:rsidR="00B83E13" w:rsidRPr="00456B94">
        <w:rPr>
          <w:b/>
          <w:sz w:val="20"/>
          <w:szCs w:val="20"/>
        </w:rPr>
        <w:t>/Map</w:t>
      </w:r>
      <w:r w:rsidRPr="00456B94">
        <w:rPr>
          <w:b/>
          <w:sz w:val="20"/>
          <w:szCs w:val="20"/>
        </w:rPr>
        <w:t xml:space="preserve"> Requirements</w:t>
      </w:r>
      <w:r w:rsidR="005D77DD" w:rsidRPr="00456B94">
        <w:rPr>
          <w:b/>
          <w:sz w:val="20"/>
          <w:szCs w:val="20"/>
        </w:rPr>
        <w:t xml:space="preserve"> </w:t>
      </w:r>
    </w:p>
    <w:p w14:paraId="53C8D450" w14:textId="77777777" w:rsidR="006E33D0" w:rsidRPr="00456B94" w:rsidRDefault="005D77DD" w:rsidP="006E33D0">
      <w:pPr>
        <w:spacing w:after="0" w:line="240" w:lineRule="auto"/>
        <w:rPr>
          <w:sz w:val="20"/>
          <w:szCs w:val="20"/>
        </w:rPr>
      </w:pPr>
      <w:r w:rsidRPr="0EDEB22B">
        <w:rPr>
          <w:sz w:val="20"/>
          <w:szCs w:val="20"/>
        </w:rPr>
        <w:t>(Refer to page 5</w:t>
      </w:r>
      <w:r w:rsidR="00AD70B3" w:rsidRPr="0EDEB22B">
        <w:rPr>
          <w:sz w:val="20"/>
          <w:szCs w:val="20"/>
        </w:rPr>
        <w:t>.</w:t>
      </w:r>
      <w:r w:rsidRPr="0EDEB22B">
        <w:rPr>
          <w:sz w:val="20"/>
          <w:szCs w:val="20"/>
        </w:rPr>
        <w:t>11 through 5</w:t>
      </w:r>
      <w:r w:rsidR="00AD70B3" w:rsidRPr="0EDEB22B">
        <w:rPr>
          <w:sz w:val="20"/>
          <w:szCs w:val="20"/>
        </w:rPr>
        <w:t>.</w:t>
      </w:r>
      <w:r w:rsidRPr="0EDEB22B">
        <w:rPr>
          <w:sz w:val="20"/>
          <w:szCs w:val="20"/>
        </w:rPr>
        <w:t>15 of SWM Design Manual and page A-14 through A-16 of ESC Standards &amp; Specifications)</w:t>
      </w:r>
    </w:p>
    <w:p w14:paraId="5A85D62E" w14:textId="77777777" w:rsidR="0EDEB22B" w:rsidRDefault="0EDEB22B" w:rsidP="0EDEB22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630" w:type="dxa"/>
        <w:tblInd w:w="13" w:type="dxa"/>
        <w:tblLook w:val="04A0" w:firstRow="1" w:lastRow="0" w:firstColumn="1" w:lastColumn="0" w:noHBand="0" w:noVBand="1"/>
      </w:tblPr>
      <w:tblGrid>
        <w:gridCol w:w="270"/>
        <w:gridCol w:w="9360"/>
      </w:tblGrid>
      <w:tr w:rsidR="00F45B07" w:rsidRPr="00456B94" w14:paraId="6D8EE821" w14:textId="77777777" w:rsidTr="00F45B07">
        <w:tc>
          <w:tcPr>
            <w:tcW w:w="9630" w:type="dxa"/>
            <w:gridSpan w:val="2"/>
            <w:vAlign w:val="center"/>
          </w:tcPr>
          <w:p w14:paraId="5B7689BC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All items listed in Sediment and Stormwater Guidelines Section 7.4.B, D &amp; E.</w:t>
            </w:r>
          </w:p>
        </w:tc>
      </w:tr>
      <w:tr w:rsidR="00F45B07" w:rsidRPr="00456B94" w14:paraId="3979F61E" w14:textId="77777777" w:rsidTr="00F45B07">
        <w:tc>
          <w:tcPr>
            <w:tcW w:w="9630" w:type="dxa"/>
            <w:gridSpan w:val="2"/>
            <w:vAlign w:val="center"/>
          </w:tcPr>
          <w:p w14:paraId="1E6C3D57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 xml:space="preserve">Title Sheet w/graphic scale and revision date </w:t>
            </w:r>
          </w:p>
        </w:tc>
      </w:tr>
      <w:tr w:rsidR="00F45B07" w:rsidRPr="00456B94" w14:paraId="36EF38F7" w14:textId="77777777" w:rsidTr="00F45B07">
        <w:tc>
          <w:tcPr>
            <w:tcW w:w="9630" w:type="dxa"/>
            <w:gridSpan w:val="2"/>
            <w:vAlign w:val="center"/>
          </w:tcPr>
          <w:p w14:paraId="16E3A9A1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Vicinity Map</w:t>
            </w:r>
          </w:p>
        </w:tc>
      </w:tr>
      <w:tr w:rsidR="00F45B07" w:rsidRPr="00456B94" w14:paraId="67FFA1CE" w14:textId="77777777" w:rsidTr="00F45B07">
        <w:tc>
          <w:tcPr>
            <w:tcW w:w="9630" w:type="dxa"/>
            <w:gridSpan w:val="2"/>
            <w:vAlign w:val="center"/>
          </w:tcPr>
          <w:p w14:paraId="12692D68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Location Map</w:t>
            </w:r>
          </w:p>
        </w:tc>
      </w:tr>
      <w:tr w:rsidR="00F45B07" w:rsidRPr="00456B94" w14:paraId="7BED3159" w14:textId="77777777" w:rsidTr="00F45B07">
        <w:tc>
          <w:tcPr>
            <w:tcW w:w="9630" w:type="dxa"/>
            <w:gridSpan w:val="2"/>
            <w:vAlign w:val="center"/>
          </w:tcPr>
          <w:p w14:paraId="54EF506C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Existing site &amp; resource mapping as listed on the Concept Plan requirements</w:t>
            </w:r>
          </w:p>
        </w:tc>
      </w:tr>
      <w:tr w:rsidR="00F45B07" w:rsidRPr="00456B94" w14:paraId="53CB4884" w14:textId="77777777" w:rsidTr="00F45B07">
        <w:tc>
          <w:tcPr>
            <w:tcW w:w="9630" w:type="dxa"/>
            <w:gridSpan w:val="2"/>
            <w:vAlign w:val="center"/>
          </w:tcPr>
          <w:p w14:paraId="558B15AC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SWM Plan with layout of proposed improvements</w:t>
            </w:r>
          </w:p>
        </w:tc>
      </w:tr>
      <w:tr w:rsidR="00F45B07" w:rsidRPr="00456B94" w14:paraId="65F9D38B" w14:textId="77777777" w:rsidTr="00F45B07">
        <w:tc>
          <w:tcPr>
            <w:tcW w:w="9630" w:type="dxa"/>
            <w:gridSpan w:val="2"/>
            <w:vAlign w:val="center"/>
          </w:tcPr>
          <w:p w14:paraId="38A9D269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Property boundaries, Easements &amp; R/W</w:t>
            </w:r>
          </w:p>
        </w:tc>
      </w:tr>
      <w:tr w:rsidR="00F45B07" w:rsidRPr="00456B94" w14:paraId="68BDCBE2" w14:textId="77777777" w:rsidTr="00F45B07">
        <w:tc>
          <w:tcPr>
            <w:tcW w:w="9630" w:type="dxa"/>
            <w:gridSpan w:val="2"/>
            <w:vAlign w:val="center"/>
          </w:tcPr>
          <w:p w14:paraId="3C356DB0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Structural and construction details for Storm drains, open drainage, and SWM facilities including profile, x-sections, showing existing and proposed ground profiles, utilities and soils data etc.</w:t>
            </w:r>
          </w:p>
        </w:tc>
      </w:tr>
      <w:tr w:rsidR="00F45B07" w:rsidRPr="00456B94" w14:paraId="3BA6E82E" w14:textId="77777777" w:rsidTr="00F45B07">
        <w:tc>
          <w:tcPr>
            <w:tcW w:w="9630" w:type="dxa"/>
            <w:gridSpan w:val="2"/>
            <w:vAlign w:val="center"/>
          </w:tcPr>
          <w:p w14:paraId="544379DD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Construction specifications (non-standard specifications only)</w:t>
            </w:r>
          </w:p>
        </w:tc>
      </w:tr>
      <w:tr w:rsidR="00F45B07" w:rsidRPr="00456B94" w14:paraId="05AE0E38" w14:textId="77777777" w:rsidTr="00F45B07">
        <w:tc>
          <w:tcPr>
            <w:tcW w:w="9630" w:type="dxa"/>
            <w:gridSpan w:val="2"/>
            <w:vAlign w:val="center"/>
          </w:tcPr>
          <w:p w14:paraId="0D25FED6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E&amp;SC plan with interim &amp; final grading , phasing, stabilization, sediment control measures and clear water diversions</w:t>
            </w:r>
          </w:p>
        </w:tc>
      </w:tr>
      <w:tr w:rsidR="00F45B07" w:rsidRPr="00456B94" w14:paraId="7B8C3F77" w14:textId="77777777" w:rsidTr="00F45B07">
        <w:tc>
          <w:tcPr>
            <w:tcW w:w="9630" w:type="dxa"/>
            <w:gridSpan w:val="2"/>
            <w:vAlign w:val="center"/>
          </w:tcPr>
          <w:p w14:paraId="01642FD9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E&amp;SC plan overlay of ESD types and locations</w:t>
            </w:r>
          </w:p>
        </w:tc>
      </w:tr>
      <w:tr w:rsidR="00F45B07" w:rsidRPr="00456B94" w14:paraId="1610B1B8" w14:textId="77777777" w:rsidTr="00F45B07">
        <w:trPr>
          <w:trHeight w:val="282"/>
        </w:trPr>
        <w:tc>
          <w:tcPr>
            <w:tcW w:w="9630" w:type="dxa"/>
            <w:gridSpan w:val="2"/>
            <w:tcBorders>
              <w:left w:val="single" w:sz="4" w:space="0" w:color="auto"/>
            </w:tcBorders>
            <w:vAlign w:val="center"/>
          </w:tcPr>
          <w:p w14:paraId="4E6BBBCE" w14:textId="77777777" w:rsidR="00F45B07" w:rsidRPr="00456B94" w:rsidRDefault="00F45B07" w:rsidP="279F5DD4">
            <w:pPr>
              <w:pStyle w:val="ListParagraph"/>
              <w:ind w:left="0"/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 xml:space="preserve">Sequence of Construction for E&amp;SC and SWM. The sequence of construction should allow the contractor as much flexibility in construction as possible without diminishing the effectiveness of the ESC plan. </w:t>
            </w:r>
          </w:p>
        </w:tc>
      </w:tr>
      <w:tr w:rsidR="00F45B07" w:rsidRPr="00456B94" w14:paraId="28A15A0E" w14:textId="77777777" w:rsidTr="00F45B07">
        <w:trPr>
          <w:trHeight w:val="279"/>
        </w:trPr>
        <w:tc>
          <w:tcPr>
            <w:tcW w:w="9630" w:type="dxa"/>
            <w:gridSpan w:val="2"/>
            <w:tcBorders>
              <w:left w:val="single" w:sz="4" w:space="0" w:color="auto"/>
            </w:tcBorders>
            <w:vAlign w:val="center"/>
          </w:tcPr>
          <w:p w14:paraId="197E9831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Notification of MDOT SHA’s QA Program</w:t>
            </w:r>
          </w:p>
        </w:tc>
      </w:tr>
      <w:tr w:rsidR="00F45B07" w:rsidRPr="00456B94" w14:paraId="53B48961" w14:textId="77777777" w:rsidTr="00F45B07">
        <w:trPr>
          <w:trHeight w:val="279"/>
        </w:trPr>
        <w:tc>
          <w:tcPr>
            <w:tcW w:w="9630" w:type="dxa"/>
            <w:gridSpan w:val="2"/>
            <w:tcBorders>
              <w:left w:val="single" w:sz="4" w:space="0" w:color="auto"/>
            </w:tcBorders>
            <w:vAlign w:val="center"/>
          </w:tcPr>
          <w:p w14:paraId="5108A526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Clearing and grubbing for perimeter E&amp;SC</w:t>
            </w:r>
          </w:p>
        </w:tc>
      </w:tr>
      <w:tr w:rsidR="00F45B07" w:rsidRPr="00456B94" w14:paraId="416D8CD6" w14:textId="77777777" w:rsidTr="00F45B07">
        <w:trPr>
          <w:trHeight w:val="279"/>
        </w:trPr>
        <w:tc>
          <w:tcPr>
            <w:tcW w:w="9630" w:type="dxa"/>
            <w:gridSpan w:val="2"/>
            <w:tcBorders>
              <w:left w:val="single" w:sz="4" w:space="0" w:color="auto"/>
            </w:tcBorders>
            <w:vAlign w:val="center"/>
          </w:tcPr>
          <w:p w14:paraId="500741A1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Installation of perimeter E&amp;SC</w:t>
            </w:r>
          </w:p>
        </w:tc>
      </w:tr>
      <w:tr w:rsidR="00F45B07" w:rsidRPr="00456B94" w14:paraId="5AC37922" w14:textId="77777777" w:rsidTr="00F45B07">
        <w:trPr>
          <w:trHeight w:val="279"/>
        </w:trPr>
        <w:tc>
          <w:tcPr>
            <w:tcW w:w="9630" w:type="dxa"/>
            <w:gridSpan w:val="2"/>
            <w:tcBorders>
              <w:left w:val="single" w:sz="4" w:space="0" w:color="auto"/>
            </w:tcBorders>
            <w:vAlign w:val="center"/>
          </w:tcPr>
          <w:p w14:paraId="22C0D54C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Clearing, grubbing and rough grading</w:t>
            </w:r>
          </w:p>
        </w:tc>
      </w:tr>
      <w:tr w:rsidR="00F45B07" w:rsidRPr="00456B94" w14:paraId="7739DE9D" w14:textId="77777777" w:rsidTr="00F45B07">
        <w:trPr>
          <w:trHeight w:val="279"/>
        </w:trPr>
        <w:tc>
          <w:tcPr>
            <w:tcW w:w="9630" w:type="dxa"/>
            <w:gridSpan w:val="2"/>
            <w:tcBorders>
              <w:left w:val="single" w:sz="4" w:space="0" w:color="auto"/>
            </w:tcBorders>
            <w:vAlign w:val="center"/>
          </w:tcPr>
          <w:p w14:paraId="180AF3DB" w14:textId="77777777" w:rsidR="00F45B07" w:rsidRPr="00FC30D2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Construction (indicate allowable concurrent activities clearly)</w:t>
            </w:r>
          </w:p>
        </w:tc>
      </w:tr>
      <w:tr w:rsidR="00F45B07" w:rsidRPr="00456B94" w14:paraId="59C5F9F9" w14:textId="77777777" w:rsidTr="00F45B07">
        <w:trPr>
          <w:trHeight w:val="279"/>
        </w:trPr>
        <w:tc>
          <w:tcPr>
            <w:tcW w:w="9630" w:type="dxa"/>
            <w:gridSpan w:val="2"/>
            <w:tcBorders>
              <w:left w:val="single" w:sz="4" w:space="0" w:color="auto"/>
            </w:tcBorders>
            <w:vAlign w:val="center"/>
          </w:tcPr>
          <w:p w14:paraId="021E26DF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Final grading</w:t>
            </w:r>
          </w:p>
        </w:tc>
      </w:tr>
      <w:tr w:rsidR="00F45B07" w:rsidRPr="00456B94" w14:paraId="5D990F57" w14:textId="77777777" w:rsidTr="00F45B07">
        <w:trPr>
          <w:trHeight w:val="279"/>
        </w:trPr>
        <w:tc>
          <w:tcPr>
            <w:tcW w:w="9630" w:type="dxa"/>
            <w:gridSpan w:val="2"/>
            <w:tcBorders>
              <w:left w:val="single" w:sz="4" w:space="0" w:color="auto"/>
            </w:tcBorders>
            <w:vAlign w:val="center"/>
          </w:tcPr>
          <w:p w14:paraId="1B13B1CF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Vegetative stabilization</w:t>
            </w:r>
          </w:p>
        </w:tc>
      </w:tr>
      <w:tr w:rsidR="00F45B07" w:rsidRPr="00456B94" w14:paraId="29A4EA23" w14:textId="77777777" w:rsidTr="00F45B07">
        <w:trPr>
          <w:trHeight w:val="279"/>
        </w:trPr>
        <w:tc>
          <w:tcPr>
            <w:tcW w:w="270" w:type="dxa"/>
            <w:tcBorders>
              <w:left w:val="single" w:sz="4" w:space="0" w:color="auto"/>
              <w:right w:val="nil"/>
            </w:tcBorders>
            <w:vAlign w:val="center"/>
          </w:tcPr>
          <w:p w14:paraId="53EE5ED6" w14:textId="77777777" w:rsidR="00F45B07" w:rsidRPr="00456B94" w:rsidRDefault="00F45B07" w:rsidP="279F5DD4">
            <w:pPr>
              <w:rPr>
                <w:sz w:val="20"/>
                <w:szCs w:val="20"/>
              </w:rPr>
            </w:pPr>
          </w:p>
        </w:tc>
        <w:tc>
          <w:tcPr>
            <w:tcW w:w="9360" w:type="dxa"/>
            <w:tcBorders>
              <w:left w:val="nil"/>
            </w:tcBorders>
            <w:vAlign w:val="center"/>
          </w:tcPr>
          <w:p w14:paraId="7AB91699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Installation of stormwater management practices</w:t>
            </w:r>
          </w:p>
        </w:tc>
      </w:tr>
      <w:tr w:rsidR="00F45B07" w:rsidRPr="00456B94" w14:paraId="66FD63F4" w14:textId="77777777" w:rsidTr="00F45B07">
        <w:trPr>
          <w:trHeight w:val="279"/>
        </w:trPr>
        <w:tc>
          <w:tcPr>
            <w:tcW w:w="270" w:type="dxa"/>
            <w:tcBorders>
              <w:left w:val="single" w:sz="4" w:space="0" w:color="auto"/>
              <w:right w:val="nil"/>
            </w:tcBorders>
            <w:vAlign w:val="center"/>
          </w:tcPr>
          <w:p w14:paraId="36B7129D" w14:textId="77777777" w:rsidR="00F45B07" w:rsidRPr="00456B94" w:rsidRDefault="00F45B07" w:rsidP="279F5DD4">
            <w:pPr>
              <w:rPr>
                <w:sz w:val="20"/>
                <w:szCs w:val="20"/>
              </w:rPr>
            </w:pPr>
          </w:p>
        </w:tc>
        <w:tc>
          <w:tcPr>
            <w:tcW w:w="9360" w:type="dxa"/>
            <w:tcBorders>
              <w:left w:val="nil"/>
            </w:tcBorders>
            <w:vAlign w:val="center"/>
          </w:tcPr>
          <w:p w14:paraId="2851D8F8" w14:textId="77777777" w:rsidR="00F45B07" w:rsidRPr="00FC30D2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Any MDOT SHA/QA approval required during construction (for means and methods best chosen by the contractor yet requiring approval prior to construction)</w:t>
            </w:r>
          </w:p>
        </w:tc>
      </w:tr>
      <w:tr w:rsidR="00F45B07" w:rsidRPr="00456B94" w14:paraId="1C8C1E63" w14:textId="77777777" w:rsidTr="00F45B07">
        <w:trPr>
          <w:trHeight w:val="279"/>
        </w:trPr>
        <w:tc>
          <w:tcPr>
            <w:tcW w:w="270" w:type="dxa"/>
            <w:tcBorders>
              <w:left w:val="single" w:sz="4" w:space="0" w:color="auto"/>
              <w:right w:val="nil"/>
            </w:tcBorders>
            <w:vAlign w:val="center"/>
          </w:tcPr>
          <w:p w14:paraId="21F07AE2" w14:textId="77777777" w:rsidR="00F45B07" w:rsidRPr="00456B94" w:rsidRDefault="00F45B07" w:rsidP="279F5DD4">
            <w:pPr>
              <w:rPr>
                <w:sz w:val="20"/>
                <w:szCs w:val="20"/>
              </w:rPr>
            </w:pPr>
          </w:p>
        </w:tc>
        <w:tc>
          <w:tcPr>
            <w:tcW w:w="9360" w:type="dxa"/>
            <w:tcBorders>
              <w:left w:val="nil"/>
            </w:tcBorders>
            <w:vAlign w:val="center"/>
          </w:tcPr>
          <w:p w14:paraId="21A6F184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Stabilization of disturbed areas from removal of E&amp;SC</w:t>
            </w:r>
          </w:p>
        </w:tc>
      </w:tr>
      <w:tr w:rsidR="00F45B07" w:rsidRPr="00456B94" w14:paraId="48A99335" w14:textId="77777777" w:rsidTr="00F45B07">
        <w:tc>
          <w:tcPr>
            <w:tcW w:w="9630" w:type="dxa"/>
            <w:gridSpan w:val="2"/>
            <w:vAlign w:val="center"/>
          </w:tcPr>
          <w:p w14:paraId="46766FBD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Planting Plan</w:t>
            </w:r>
          </w:p>
        </w:tc>
      </w:tr>
      <w:tr w:rsidR="00F45B07" w:rsidRPr="00456B94" w14:paraId="70E1F19E" w14:textId="77777777" w:rsidTr="00F45B07">
        <w:tc>
          <w:tcPr>
            <w:tcW w:w="9630" w:type="dxa"/>
            <w:gridSpan w:val="2"/>
            <w:vAlign w:val="center"/>
          </w:tcPr>
          <w:p w14:paraId="2C812129" w14:textId="77777777" w:rsidR="00F45B07" w:rsidRPr="279F5DD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Planting schedule for SWM facilities</w:t>
            </w:r>
          </w:p>
        </w:tc>
      </w:tr>
      <w:tr w:rsidR="00F45B07" w:rsidRPr="00456B94" w14:paraId="243F2852" w14:textId="77777777" w:rsidTr="00F45B07">
        <w:tc>
          <w:tcPr>
            <w:tcW w:w="9630" w:type="dxa"/>
            <w:gridSpan w:val="2"/>
            <w:vAlign w:val="center"/>
          </w:tcPr>
          <w:p w14:paraId="26FF1E6E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Standard MDOT SHA maintenance note on title sheet</w:t>
            </w:r>
          </w:p>
        </w:tc>
      </w:tr>
      <w:tr w:rsidR="00F45B07" w:rsidRPr="00456B94" w14:paraId="1A104E43" w14:textId="77777777" w:rsidTr="00F45B07">
        <w:tc>
          <w:tcPr>
            <w:tcW w:w="9630" w:type="dxa"/>
            <w:gridSpan w:val="2"/>
            <w:vAlign w:val="center"/>
          </w:tcPr>
          <w:p w14:paraId="25FA9AC5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Maintenance access paths for BMPs</w:t>
            </w:r>
          </w:p>
        </w:tc>
      </w:tr>
      <w:tr w:rsidR="00F45B07" w:rsidRPr="00456B94" w14:paraId="05C8E020" w14:textId="77777777" w:rsidTr="00F45B07">
        <w:tc>
          <w:tcPr>
            <w:tcW w:w="9630" w:type="dxa"/>
            <w:gridSpan w:val="2"/>
            <w:vAlign w:val="center"/>
          </w:tcPr>
          <w:p w14:paraId="7E9719E2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Owner’s certification</w:t>
            </w:r>
          </w:p>
        </w:tc>
      </w:tr>
      <w:tr w:rsidR="00F45B07" w:rsidRPr="00456B94" w14:paraId="030726FB" w14:textId="77777777" w:rsidTr="00F45B07">
        <w:tc>
          <w:tcPr>
            <w:tcW w:w="9630" w:type="dxa"/>
            <w:gridSpan w:val="2"/>
            <w:vAlign w:val="center"/>
          </w:tcPr>
          <w:p w14:paraId="064AEA32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Engineer’s certification</w:t>
            </w:r>
          </w:p>
        </w:tc>
      </w:tr>
      <w:tr w:rsidR="00F45B07" w:rsidRPr="00456B94" w14:paraId="767C451E" w14:textId="77777777" w:rsidTr="00F45B07">
        <w:tc>
          <w:tcPr>
            <w:tcW w:w="9630" w:type="dxa"/>
            <w:gridSpan w:val="2"/>
            <w:vAlign w:val="center"/>
          </w:tcPr>
          <w:p w14:paraId="446F221B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lastRenderedPageBreak/>
              <w:t>As-built certification block</w:t>
            </w:r>
          </w:p>
        </w:tc>
      </w:tr>
      <w:tr w:rsidR="00F45B07" w:rsidRPr="00456B94" w14:paraId="48C0BEAD" w14:textId="77777777" w:rsidTr="00F45B07">
        <w:tc>
          <w:tcPr>
            <w:tcW w:w="9630" w:type="dxa"/>
            <w:gridSpan w:val="2"/>
            <w:vAlign w:val="center"/>
          </w:tcPr>
          <w:p w14:paraId="1874828B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Additional protective measures for impaired waters</w:t>
            </w:r>
          </w:p>
        </w:tc>
      </w:tr>
      <w:tr w:rsidR="00F45B07" w:rsidRPr="00456B94" w14:paraId="660E7B30" w14:textId="77777777" w:rsidTr="00F45B07">
        <w:tc>
          <w:tcPr>
            <w:tcW w:w="9630" w:type="dxa"/>
            <w:gridSpan w:val="2"/>
            <w:vAlign w:val="center"/>
          </w:tcPr>
          <w:p w14:paraId="255FC4D2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BMP and ESD As-built tabulations</w:t>
            </w:r>
          </w:p>
        </w:tc>
      </w:tr>
      <w:tr w:rsidR="00F45B07" w:rsidRPr="00456B94" w14:paraId="03B8D5C0" w14:textId="77777777" w:rsidTr="00F45B07">
        <w:tc>
          <w:tcPr>
            <w:tcW w:w="9630" w:type="dxa"/>
            <w:gridSpan w:val="2"/>
            <w:vAlign w:val="center"/>
          </w:tcPr>
          <w:p w14:paraId="5498C48A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Copy of AASCD/CAC submissions and comment letters, including computations (if applicable)</w:t>
            </w:r>
          </w:p>
        </w:tc>
      </w:tr>
      <w:tr w:rsidR="00F45B07" w:rsidRPr="00456B94" w14:paraId="6F0C42C3" w14:textId="77777777" w:rsidTr="00F45B07">
        <w:tc>
          <w:tcPr>
            <w:tcW w:w="9630" w:type="dxa"/>
            <w:gridSpan w:val="2"/>
            <w:vAlign w:val="center"/>
          </w:tcPr>
          <w:p w14:paraId="64ECE4A4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 xml:space="preserve">Copy of Dam Safety/Small Pond submission to MDE and MDE comment letters </w:t>
            </w:r>
          </w:p>
        </w:tc>
      </w:tr>
      <w:tr w:rsidR="00F45B07" w:rsidRPr="00456B94" w14:paraId="39885AEB" w14:textId="77777777" w:rsidTr="00F45B07">
        <w:tc>
          <w:tcPr>
            <w:tcW w:w="9630" w:type="dxa"/>
            <w:gridSpan w:val="2"/>
            <w:vAlign w:val="center"/>
          </w:tcPr>
          <w:p w14:paraId="446A3537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General Note Sheet, Full set of Plans</w:t>
            </w:r>
          </w:p>
        </w:tc>
      </w:tr>
      <w:tr w:rsidR="00F45B07" w:rsidRPr="00456B94" w14:paraId="64A9CD61" w14:textId="77777777" w:rsidTr="00F45B07">
        <w:trPr>
          <w:cantSplit/>
        </w:trPr>
        <w:tc>
          <w:tcPr>
            <w:tcW w:w="9630" w:type="dxa"/>
            <w:gridSpan w:val="2"/>
            <w:vAlign w:val="center"/>
          </w:tcPr>
          <w:p w14:paraId="3F14BE57" w14:textId="77777777" w:rsidR="00F45B07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b/>
                <w:bCs/>
                <w:sz w:val="20"/>
                <w:szCs w:val="20"/>
              </w:rPr>
              <w:t>For non-book jobs</w:t>
            </w:r>
            <w:r w:rsidRPr="279F5DD4">
              <w:rPr>
                <w:sz w:val="20"/>
                <w:szCs w:val="20"/>
              </w:rPr>
              <w:t>: PDF of Draft IFB (draft TOC, Category 300 SP’s and SPI’s, Required Permits)</w:t>
            </w:r>
          </w:p>
          <w:p w14:paraId="19D6E8B3" w14:textId="77777777" w:rsidR="00F45B07" w:rsidRPr="00456B94" w:rsidRDefault="00F45B07" w:rsidP="279F5DD4">
            <w:pPr>
              <w:rPr>
                <w:sz w:val="20"/>
                <w:szCs w:val="20"/>
              </w:rPr>
            </w:pPr>
            <w:r w:rsidRPr="279F5DD4">
              <w:rPr>
                <w:b/>
                <w:bCs/>
                <w:sz w:val="20"/>
                <w:szCs w:val="20"/>
              </w:rPr>
              <w:t>For book jobs</w:t>
            </w:r>
            <w:r w:rsidRPr="279F5DD4">
              <w:rPr>
                <w:sz w:val="20"/>
                <w:szCs w:val="20"/>
              </w:rPr>
              <w:t xml:space="preserve">: include all items above plus pdf of construction exhibits </w:t>
            </w:r>
          </w:p>
        </w:tc>
      </w:tr>
    </w:tbl>
    <w:p w14:paraId="6138DE79" w14:textId="77777777" w:rsidR="501CE869" w:rsidRDefault="501CE869" w:rsidP="501CE869">
      <w:pPr>
        <w:spacing w:after="0" w:line="240" w:lineRule="auto"/>
        <w:rPr>
          <w:b/>
          <w:bCs/>
          <w:sz w:val="20"/>
          <w:szCs w:val="20"/>
        </w:rPr>
      </w:pPr>
    </w:p>
    <w:p w14:paraId="5DBBB8CC" w14:textId="77777777" w:rsidR="006E33D0" w:rsidRPr="00456B94" w:rsidRDefault="001C7850" w:rsidP="006E33D0">
      <w:pPr>
        <w:spacing w:after="0" w:line="240" w:lineRule="auto"/>
        <w:rPr>
          <w:b/>
          <w:sz w:val="20"/>
          <w:szCs w:val="20"/>
        </w:rPr>
      </w:pPr>
      <w:r w:rsidRPr="0EDEB22B">
        <w:rPr>
          <w:b/>
          <w:bCs/>
          <w:sz w:val="20"/>
          <w:szCs w:val="20"/>
        </w:rPr>
        <w:t xml:space="preserve">Report </w:t>
      </w:r>
      <w:r w:rsidR="00DD2C9B" w:rsidRPr="0EDEB22B">
        <w:rPr>
          <w:b/>
          <w:bCs/>
          <w:sz w:val="20"/>
          <w:szCs w:val="20"/>
        </w:rPr>
        <w:t>R</w:t>
      </w:r>
      <w:r w:rsidR="00426B0E" w:rsidRPr="0EDEB22B">
        <w:rPr>
          <w:b/>
          <w:bCs/>
          <w:sz w:val="20"/>
          <w:szCs w:val="20"/>
        </w:rPr>
        <w:t>equirements</w:t>
      </w:r>
    </w:p>
    <w:p w14:paraId="05AD5915" w14:textId="77777777" w:rsidR="0EDEB22B" w:rsidRDefault="0EDEB22B" w:rsidP="0EDEB22B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9682" w:type="dxa"/>
        <w:tblInd w:w="-5" w:type="dxa"/>
        <w:tblLook w:val="04A0" w:firstRow="1" w:lastRow="0" w:firstColumn="1" w:lastColumn="0" w:noHBand="0" w:noVBand="1"/>
      </w:tblPr>
      <w:tblGrid>
        <w:gridCol w:w="236"/>
        <w:gridCol w:w="266"/>
        <w:gridCol w:w="9180"/>
      </w:tblGrid>
      <w:tr w:rsidR="0044488C" w14:paraId="20E6F2D6" w14:textId="77777777" w:rsidTr="0044488C">
        <w:trPr>
          <w:trHeight w:val="20"/>
        </w:trPr>
        <w:tc>
          <w:tcPr>
            <w:tcW w:w="9682" w:type="dxa"/>
            <w:gridSpan w:val="3"/>
            <w:vAlign w:val="center"/>
            <w:hideMark/>
          </w:tcPr>
          <w:p w14:paraId="663F2E7A" w14:textId="77777777" w:rsidR="0044488C" w:rsidRDefault="0044488C" w:rsidP="279F5DD4">
            <w:pPr>
              <w:ind w:right="-8568"/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SWM report cover signed and sealed by the professional engineer in charge of the design</w:t>
            </w:r>
          </w:p>
        </w:tc>
      </w:tr>
      <w:tr w:rsidR="0044488C" w:rsidRPr="00456B94" w14:paraId="062CCB25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56FEC086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Letter sized paper</w:t>
            </w:r>
          </w:p>
        </w:tc>
      </w:tr>
      <w:tr w:rsidR="0044488C" w:rsidRPr="00456B94" w14:paraId="070EC689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7F7A0495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Typed report with handwritten computations allowed</w:t>
            </w:r>
          </w:p>
        </w:tc>
      </w:tr>
      <w:tr w:rsidR="0044488C" w:rsidRPr="00456B94" w14:paraId="142A8B1C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5CE339BA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Any maps, diagrams or figures (roll maps acceptable)</w:t>
            </w:r>
          </w:p>
        </w:tc>
      </w:tr>
      <w:tr w:rsidR="0044488C" w:rsidRPr="00456B94" w14:paraId="67582E70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3F277249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Title sheet</w:t>
            </w:r>
          </w:p>
        </w:tc>
      </w:tr>
      <w:tr w:rsidR="0044488C" w:rsidRPr="00456B94" w14:paraId="6DA6E7BE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3CFA6950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Table of contents</w:t>
            </w:r>
          </w:p>
        </w:tc>
      </w:tr>
      <w:tr w:rsidR="0044488C" w:rsidRPr="00456B94" w14:paraId="4A459BBB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37156161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List of figures or tables</w:t>
            </w:r>
          </w:p>
        </w:tc>
      </w:tr>
      <w:tr w:rsidR="0044488C" w:rsidRPr="00456B94" w14:paraId="64A602EB" w14:textId="77777777" w:rsidTr="0044488C">
        <w:trPr>
          <w:trHeight w:val="144"/>
        </w:trPr>
        <w:tc>
          <w:tcPr>
            <w:tcW w:w="9682" w:type="dxa"/>
            <w:gridSpan w:val="3"/>
            <w:tcBorders>
              <w:left w:val="single" w:sz="4" w:space="0" w:color="auto"/>
            </w:tcBorders>
            <w:vAlign w:val="center"/>
          </w:tcPr>
          <w:p w14:paraId="6B743870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Body of report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44488C" w:rsidRPr="00456B94" w14:paraId="32A61F7F" w14:textId="77777777" w:rsidTr="0044488C">
        <w:trPr>
          <w:trHeight w:val="144"/>
        </w:trPr>
        <w:tc>
          <w:tcPr>
            <w:tcW w:w="9682" w:type="dxa"/>
            <w:gridSpan w:val="3"/>
            <w:tcBorders>
              <w:left w:val="single" w:sz="4" w:space="0" w:color="auto"/>
            </w:tcBorders>
            <w:vAlign w:val="center"/>
          </w:tcPr>
          <w:p w14:paraId="4FCAD04E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Introduction</w:t>
            </w:r>
          </w:p>
        </w:tc>
      </w:tr>
      <w:tr w:rsidR="0044488C" w:rsidRPr="00456B94" w14:paraId="312024E0" w14:textId="77777777" w:rsidTr="0044488C">
        <w:trPr>
          <w:trHeight w:val="144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2A1318D7" w14:textId="77777777" w:rsidR="0044488C" w:rsidRPr="00456B94" w:rsidRDefault="0044488C" w:rsidP="279F5DD4">
            <w:pPr>
              <w:rPr>
                <w:sz w:val="20"/>
                <w:szCs w:val="20"/>
              </w:rPr>
            </w:pPr>
          </w:p>
        </w:tc>
        <w:tc>
          <w:tcPr>
            <w:tcW w:w="9446" w:type="dxa"/>
            <w:gridSpan w:val="2"/>
            <w:tcBorders>
              <w:left w:val="nil"/>
            </w:tcBorders>
            <w:vAlign w:val="center"/>
          </w:tcPr>
          <w:p w14:paraId="39ACB172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Methodologies used</w:t>
            </w:r>
          </w:p>
        </w:tc>
      </w:tr>
      <w:tr w:rsidR="0044488C" w:rsidRPr="00456B94" w14:paraId="2B72719C" w14:textId="77777777" w:rsidTr="0044488C">
        <w:trPr>
          <w:trHeight w:val="144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393383A3" w14:textId="77777777" w:rsidR="0044488C" w:rsidRPr="00456B94" w:rsidRDefault="0044488C" w:rsidP="279F5DD4">
            <w:pPr>
              <w:rPr>
                <w:sz w:val="20"/>
                <w:szCs w:val="20"/>
              </w:rPr>
            </w:pPr>
          </w:p>
        </w:tc>
        <w:tc>
          <w:tcPr>
            <w:tcW w:w="9446" w:type="dxa"/>
            <w:gridSpan w:val="2"/>
            <w:tcBorders>
              <w:left w:val="nil"/>
            </w:tcBorders>
            <w:vAlign w:val="center"/>
          </w:tcPr>
          <w:p w14:paraId="084DCB07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Narrative – include discussion of how the design impacts environmental features on or adjacent to the site (wetlands, floodplains, thermal impacts for Use III and IV streams, etc.)</w:t>
            </w:r>
          </w:p>
        </w:tc>
      </w:tr>
      <w:tr w:rsidR="0044488C" w:rsidRPr="00456B94" w14:paraId="41688A67" w14:textId="77777777" w:rsidTr="0044488C">
        <w:trPr>
          <w:trHeight w:val="144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607D2BA3" w14:textId="77777777" w:rsidR="0044488C" w:rsidRPr="00456B94" w:rsidRDefault="0044488C" w:rsidP="279F5DD4">
            <w:pPr>
              <w:rPr>
                <w:sz w:val="20"/>
                <w:szCs w:val="20"/>
              </w:rPr>
            </w:pPr>
          </w:p>
        </w:tc>
        <w:tc>
          <w:tcPr>
            <w:tcW w:w="9446" w:type="dxa"/>
            <w:gridSpan w:val="2"/>
            <w:tcBorders>
              <w:left w:val="nil"/>
            </w:tcBorders>
            <w:vAlign w:val="center"/>
          </w:tcPr>
          <w:p w14:paraId="3CFFEE5F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Analysis</w:t>
            </w:r>
          </w:p>
        </w:tc>
      </w:tr>
      <w:tr w:rsidR="0044488C" w:rsidRPr="00456B94" w14:paraId="5B4C2416" w14:textId="77777777" w:rsidTr="0044488C">
        <w:trPr>
          <w:trHeight w:val="144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62926DBA" w14:textId="77777777" w:rsidR="0044488C" w:rsidRPr="00456B94" w:rsidRDefault="0044488C" w:rsidP="279F5DD4">
            <w:pPr>
              <w:rPr>
                <w:sz w:val="20"/>
                <w:szCs w:val="20"/>
              </w:rPr>
            </w:pPr>
          </w:p>
        </w:tc>
        <w:tc>
          <w:tcPr>
            <w:tcW w:w="9446" w:type="dxa"/>
            <w:gridSpan w:val="2"/>
            <w:tcBorders>
              <w:left w:val="nil"/>
            </w:tcBorders>
            <w:vAlign w:val="center"/>
          </w:tcPr>
          <w:p w14:paraId="26887062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Summary and conclusions (Include ESD to MEP discussion &amp; Justification for variance/waiver)</w:t>
            </w:r>
          </w:p>
        </w:tc>
      </w:tr>
      <w:tr w:rsidR="0044488C" w:rsidRPr="00456B94" w14:paraId="170130C3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13113A95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Appendices</w:t>
            </w:r>
          </w:p>
        </w:tc>
      </w:tr>
      <w:tr w:rsidR="0044488C" w:rsidRPr="00456B94" w14:paraId="723BE6C9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23B85905" w14:textId="77777777" w:rsidR="0044488C" w:rsidRPr="00456B94" w:rsidRDefault="0044488C" w:rsidP="279F5DD4">
            <w:pPr>
              <w:ind w:left="211"/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 xml:space="preserve">Site impervious area plan </w:t>
            </w:r>
          </w:p>
        </w:tc>
      </w:tr>
      <w:tr w:rsidR="0044488C" w:rsidRPr="00456B94" w14:paraId="628B8855" w14:textId="77777777" w:rsidTr="0044488C">
        <w:trPr>
          <w:trHeight w:val="144"/>
        </w:trPr>
        <w:tc>
          <w:tcPr>
            <w:tcW w:w="9682" w:type="dxa"/>
            <w:gridSpan w:val="3"/>
            <w:tcBorders>
              <w:left w:val="single" w:sz="4" w:space="0" w:color="auto"/>
            </w:tcBorders>
            <w:vAlign w:val="center"/>
          </w:tcPr>
          <w:p w14:paraId="7F11A247" w14:textId="77777777" w:rsidR="0044488C" w:rsidRPr="00456B94" w:rsidRDefault="0044488C" w:rsidP="279F5DD4">
            <w:pPr>
              <w:ind w:left="211"/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Drainage area plan</w:t>
            </w:r>
          </w:p>
        </w:tc>
      </w:tr>
      <w:tr w:rsidR="0044488C" w:rsidRPr="00456B94" w14:paraId="3FEC8F74" w14:textId="77777777" w:rsidTr="0044488C">
        <w:trPr>
          <w:trHeight w:val="144"/>
        </w:trPr>
        <w:tc>
          <w:tcPr>
            <w:tcW w:w="5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DFA1F8A" w14:textId="77777777" w:rsidR="0044488C" w:rsidRPr="00456B94" w:rsidRDefault="0044488C" w:rsidP="279F5DD4">
            <w:pPr>
              <w:rPr>
                <w:sz w:val="20"/>
                <w:szCs w:val="20"/>
              </w:rPr>
            </w:pPr>
          </w:p>
        </w:tc>
        <w:tc>
          <w:tcPr>
            <w:tcW w:w="9180" w:type="dxa"/>
            <w:tcBorders>
              <w:left w:val="nil"/>
            </w:tcBorders>
            <w:vAlign w:val="center"/>
          </w:tcPr>
          <w:p w14:paraId="1F98B1E0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Drainage boundaries</w:t>
            </w:r>
          </w:p>
        </w:tc>
      </w:tr>
      <w:tr w:rsidR="0044488C" w:rsidRPr="00456B94" w14:paraId="6CE25E71" w14:textId="77777777" w:rsidTr="0044488C">
        <w:trPr>
          <w:trHeight w:val="144"/>
        </w:trPr>
        <w:tc>
          <w:tcPr>
            <w:tcW w:w="5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71482E01" w14:textId="77777777" w:rsidR="0044488C" w:rsidRPr="00456B94" w:rsidRDefault="0044488C" w:rsidP="279F5DD4">
            <w:pPr>
              <w:rPr>
                <w:sz w:val="20"/>
                <w:szCs w:val="20"/>
              </w:rPr>
            </w:pPr>
          </w:p>
        </w:tc>
        <w:tc>
          <w:tcPr>
            <w:tcW w:w="9180" w:type="dxa"/>
            <w:tcBorders>
              <w:left w:val="nil"/>
            </w:tcBorders>
            <w:vAlign w:val="center"/>
          </w:tcPr>
          <w:p w14:paraId="7919C689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Area to SWM practices</w:t>
            </w:r>
          </w:p>
        </w:tc>
      </w:tr>
      <w:tr w:rsidR="0044488C" w:rsidRPr="00456B94" w14:paraId="2DADFB8F" w14:textId="77777777" w:rsidTr="0044488C">
        <w:trPr>
          <w:trHeight w:val="144"/>
        </w:trPr>
        <w:tc>
          <w:tcPr>
            <w:tcW w:w="5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34E0BD0" w14:textId="77777777" w:rsidR="0044488C" w:rsidRPr="00456B94" w:rsidRDefault="0044488C" w:rsidP="279F5DD4">
            <w:pPr>
              <w:rPr>
                <w:sz w:val="20"/>
                <w:szCs w:val="20"/>
              </w:rPr>
            </w:pPr>
          </w:p>
        </w:tc>
        <w:tc>
          <w:tcPr>
            <w:tcW w:w="9180" w:type="dxa"/>
            <w:tcBorders>
              <w:left w:val="nil"/>
            </w:tcBorders>
            <w:vAlign w:val="center"/>
          </w:tcPr>
          <w:p w14:paraId="242800A8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Area to discharge points</w:t>
            </w:r>
          </w:p>
        </w:tc>
      </w:tr>
      <w:tr w:rsidR="0044488C" w:rsidRPr="00456B94" w14:paraId="5BBB4756" w14:textId="77777777" w:rsidTr="0044488C">
        <w:trPr>
          <w:trHeight w:val="144"/>
        </w:trPr>
        <w:tc>
          <w:tcPr>
            <w:tcW w:w="5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06985E37" w14:textId="77777777" w:rsidR="0044488C" w:rsidRPr="00456B94" w:rsidRDefault="0044488C" w:rsidP="279F5DD4">
            <w:pPr>
              <w:rPr>
                <w:sz w:val="20"/>
                <w:szCs w:val="20"/>
              </w:rPr>
            </w:pPr>
          </w:p>
        </w:tc>
        <w:tc>
          <w:tcPr>
            <w:tcW w:w="9180" w:type="dxa"/>
            <w:tcBorders>
              <w:left w:val="nil"/>
            </w:tcBorders>
            <w:vAlign w:val="center"/>
          </w:tcPr>
          <w:p w14:paraId="1E631F7A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Soil types</w:t>
            </w:r>
          </w:p>
        </w:tc>
      </w:tr>
      <w:tr w:rsidR="0044488C" w:rsidRPr="00456B94" w14:paraId="34048CB3" w14:textId="77777777" w:rsidTr="0044488C">
        <w:trPr>
          <w:trHeight w:val="144"/>
        </w:trPr>
        <w:tc>
          <w:tcPr>
            <w:tcW w:w="5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3AAC9B0A" w14:textId="77777777" w:rsidR="0044488C" w:rsidRPr="00456B94" w:rsidRDefault="0044488C" w:rsidP="279F5DD4">
            <w:pPr>
              <w:rPr>
                <w:sz w:val="20"/>
                <w:szCs w:val="20"/>
              </w:rPr>
            </w:pPr>
          </w:p>
        </w:tc>
        <w:tc>
          <w:tcPr>
            <w:tcW w:w="9180" w:type="dxa"/>
            <w:tcBorders>
              <w:left w:val="nil"/>
            </w:tcBorders>
            <w:vAlign w:val="center"/>
          </w:tcPr>
          <w:p w14:paraId="0AC49E96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Ground cover</w:t>
            </w:r>
          </w:p>
        </w:tc>
      </w:tr>
      <w:tr w:rsidR="0044488C" w:rsidRPr="00456B94" w14:paraId="435B7BC7" w14:textId="77777777" w:rsidTr="0044488C">
        <w:trPr>
          <w:trHeight w:val="144"/>
        </w:trPr>
        <w:tc>
          <w:tcPr>
            <w:tcW w:w="5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2D968F50" w14:textId="77777777" w:rsidR="0044488C" w:rsidRPr="00456B94" w:rsidRDefault="0044488C" w:rsidP="279F5DD4">
            <w:pPr>
              <w:rPr>
                <w:sz w:val="20"/>
                <w:szCs w:val="20"/>
              </w:rPr>
            </w:pPr>
          </w:p>
        </w:tc>
        <w:tc>
          <w:tcPr>
            <w:tcW w:w="9180" w:type="dxa"/>
            <w:tcBorders>
              <w:left w:val="nil"/>
            </w:tcBorders>
            <w:vAlign w:val="center"/>
          </w:tcPr>
          <w:p w14:paraId="0404B334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Land uses</w:t>
            </w:r>
          </w:p>
        </w:tc>
      </w:tr>
      <w:tr w:rsidR="0044488C" w:rsidRPr="00456B94" w14:paraId="557A2C7B" w14:textId="77777777" w:rsidTr="0044488C">
        <w:trPr>
          <w:trHeight w:val="144"/>
        </w:trPr>
        <w:tc>
          <w:tcPr>
            <w:tcW w:w="5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27A84960" w14:textId="77777777" w:rsidR="0044488C" w:rsidRPr="00456B94" w:rsidRDefault="0044488C" w:rsidP="279F5DD4">
            <w:pPr>
              <w:rPr>
                <w:sz w:val="20"/>
                <w:szCs w:val="20"/>
              </w:rPr>
            </w:pPr>
          </w:p>
        </w:tc>
        <w:tc>
          <w:tcPr>
            <w:tcW w:w="9180" w:type="dxa"/>
            <w:tcBorders>
              <w:left w:val="nil"/>
            </w:tcBorders>
            <w:vAlign w:val="center"/>
          </w:tcPr>
          <w:p w14:paraId="7E13B7AC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POI</w:t>
            </w:r>
          </w:p>
        </w:tc>
      </w:tr>
      <w:tr w:rsidR="0044488C" w:rsidRPr="00456B94" w14:paraId="43955AA8" w14:textId="77777777" w:rsidTr="0044488C">
        <w:trPr>
          <w:trHeight w:val="144"/>
        </w:trPr>
        <w:tc>
          <w:tcPr>
            <w:tcW w:w="5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B095335" w14:textId="77777777" w:rsidR="0044488C" w:rsidRPr="00456B94" w:rsidRDefault="0044488C" w:rsidP="279F5DD4">
            <w:pPr>
              <w:rPr>
                <w:sz w:val="20"/>
                <w:szCs w:val="20"/>
              </w:rPr>
            </w:pPr>
          </w:p>
        </w:tc>
        <w:tc>
          <w:tcPr>
            <w:tcW w:w="9180" w:type="dxa"/>
            <w:tcBorders>
              <w:left w:val="nil"/>
            </w:tcBorders>
            <w:vAlign w:val="center"/>
          </w:tcPr>
          <w:p w14:paraId="3FCA0101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Tc Paths</w:t>
            </w:r>
          </w:p>
        </w:tc>
      </w:tr>
      <w:tr w:rsidR="0044488C" w:rsidRPr="00456B94" w14:paraId="145C0E6C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53C3A9F5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TR-55 worksheets</w:t>
            </w:r>
          </w:p>
        </w:tc>
      </w:tr>
      <w:tr w:rsidR="0044488C" w:rsidRPr="00456B94" w14:paraId="24E8B79B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2AA206B9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Hydraulic computations</w:t>
            </w:r>
          </w:p>
        </w:tc>
      </w:tr>
      <w:tr w:rsidR="0044488C" w:rsidRPr="00456B94" w14:paraId="2465DD13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0ED88B54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TR-20 analysis</w:t>
            </w:r>
          </w:p>
        </w:tc>
      </w:tr>
      <w:tr w:rsidR="0044488C" w:rsidRPr="00456B94" w14:paraId="6C5BBD00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72DEE748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Spillway Computations</w:t>
            </w:r>
          </w:p>
        </w:tc>
      </w:tr>
      <w:tr w:rsidR="0044488C" w:rsidRPr="00456B94" w14:paraId="2A6FEEE7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166E8EFB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Geotechnical data for SWM design</w:t>
            </w:r>
          </w:p>
        </w:tc>
      </w:tr>
      <w:tr w:rsidR="0044488C" w:rsidRPr="00456B94" w14:paraId="263A2843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232CE4D8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Downstream information supporting analysis of downstream impacts:</w:t>
            </w:r>
          </w:p>
          <w:p w14:paraId="0C53EC8B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To downstream tributary whose drainage area equals or exceeds the contributing area to the BMP; or</w:t>
            </w:r>
          </w:p>
          <w:p w14:paraId="0AA63B35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To downstream point where the flow rate is a minimum of twice the discharge rate from the BMP</w:t>
            </w:r>
          </w:p>
        </w:tc>
      </w:tr>
      <w:tr w:rsidR="0044488C" w:rsidRPr="00456B94" w14:paraId="20E16FBE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20275B2C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Hydrologic computations for ESD and BMP</w:t>
            </w:r>
          </w:p>
        </w:tc>
      </w:tr>
      <w:tr w:rsidR="0044488C" w:rsidRPr="00456B94" w14:paraId="28B52A79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03888DD1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Unified sizing criteria computations</w:t>
            </w:r>
          </w:p>
        </w:tc>
      </w:tr>
      <w:tr w:rsidR="0044488C" w:rsidRPr="00456B94" w14:paraId="17E38FD5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492B297E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Stormwater volume computations for ESD and BMP</w:t>
            </w:r>
          </w:p>
        </w:tc>
      </w:tr>
      <w:tr w:rsidR="0044488C" w:rsidRPr="00456B94" w14:paraId="0DA7E9A3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101195AE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Hydraulic computations for ESD and BMP</w:t>
            </w:r>
          </w:p>
        </w:tc>
      </w:tr>
      <w:tr w:rsidR="0044488C" w:rsidRPr="00456B94" w14:paraId="042D2739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7DBAD93E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Small Pond flow chart for each facility (SWM &amp; ESC)</w:t>
            </w:r>
          </w:p>
        </w:tc>
      </w:tr>
      <w:tr w:rsidR="0044488C" w:rsidRPr="00456B94" w14:paraId="4EF904D9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53466762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Outfall assessment sheets at each POI</w:t>
            </w:r>
          </w:p>
        </w:tc>
      </w:tr>
      <w:tr w:rsidR="0044488C" w:rsidRPr="00456B94" w14:paraId="0F4F7CA8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423BE867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Velocity &amp; outfall protection computations including 2, 10, and design year storm events</w:t>
            </w:r>
          </w:p>
        </w:tc>
      </w:tr>
      <w:tr w:rsidR="0044488C" w:rsidRPr="00456B94" w14:paraId="4E2593C3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776DE636" w14:textId="77777777" w:rsidR="0044488C" w:rsidRPr="005F59B9" w:rsidRDefault="0044488C" w:rsidP="279F5DD4">
            <w:pPr>
              <w:ind w:right="-85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Signed </w:t>
            </w:r>
            <w:r w:rsidRPr="279F5DD4">
              <w:rPr>
                <w:sz w:val="20"/>
                <w:szCs w:val="20"/>
              </w:rPr>
              <w:t>WQSS</w:t>
            </w:r>
          </w:p>
        </w:tc>
      </w:tr>
      <w:tr w:rsidR="0044488C" w:rsidRPr="00456B94" w14:paraId="7E39D8D8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12A27A48" w14:textId="77777777" w:rsidR="0044488C" w:rsidRPr="005F59B9" w:rsidRDefault="0044488C" w:rsidP="279F5DD4">
            <w:pPr>
              <w:ind w:right="-8568"/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Waivers and Variances (if applicable)</w:t>
            </w:r>
          </w:p>
        </w:tc>
      </w:tr>
      <w:tr w:rsidR="0044488C" w:rsidRPr="00456B94" w14:paraId="2F360DB2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0C40DB9F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Compensatory SWM</w:t>
            </w:r>
          </w:p>
        </w:tc>
      </w:tr>
      <w:tr w:rsidR="0044488C" w:rsidRPr="00456B94" w14:paraId="02DEE43D" w14:textId="77777777" w:rsidTr="0044488C">
        <w:trPr>
          <w:trHeight w:val="144"/>
        </w:trPr>
        <w:tc>
          <w:tcPr>
            <w:tcW w:w="9682" w:type="dxa"/>
            <w:gridSpan w:val="3"/>
            <w:vAlign w:val="center"/>
          </w:tcPr>
          <w:p w14:paraId="47B84293" w14:textId="77777777" w:rsidR="0044488C" w:rsidRPr="00456B94" w:rsidRDefault="0044488C" w:rsidP="279F5DD4">
            <w:pPr>
              <w:rPr>
                <w:sz w:val="20"/>
                <w:szCs w:val="20"/>
              </w:rPr>
            </w:pPr>
            <w:r w:rsidRPr="279F5DD4">
              <w:rPr>
                <w:sz w:val="20"/>
                <w:szCs w:val="20"/>
              </w:rPr>
              <w:t>Small pond summary sheets (If applicable)</w:t>
            </w:r>
          </w:p>
        </w:tc>
      </w:tr>
    </w:tbl>
    <w:p w14:paraId="3BE69BAD" w14:textId="77777777" w:rsidR="00B821D4" w:rsidRDefault="00B821D4" w:rsidP="501CE869">
      <w:pPr>
        <w:spacing w:after="0" w:line="240" w:lineRule="auto"/>
        <w:rPr>
          <w:sz w:val="20"/>
          <w:szCs w:val="20"/>
        </w:rPr>
      </w:pPr>
    </w:p>
    <w:p w14:paraId="18EF1970" w14:textId="77777777" w:rsidR="0031177B" w:rsidRPr="00245722" w:rsidRDefault="0031177B" w:rsidP="0031177B">
      <w:pPr>
        <w:spacing w:after="0" w:line="240" w:lineRule="auto"/>
        <w:rPr>
          <w:b/>
          <w:sz w:val="20"/>
          <w:szCs w:val="20"/>
        </w:rPr>
      </w:pPr>
      <w:r w:rsidRPr="00245722">
        <w:rPr>
          <w:b/>
          <w:sz w:val="20"/>
          <w:szCs w:val="20"/>
        </w:rPr>
        <w:t xml:space="preserve">Items </w:t>
      </w:r>
      <w:r w:rsidR="00B821D4">
        <w:rPr>
          <w:b/>
          <w:sz w:val="20"/>
          <w:szCs w:val="20"/>
        </w:rPr>
        <w:t>missing</w:t>
      </w:r>
      <w:r w:rsidRPr="00245722">
        <w:rPr>
          <w:b/>
          <w:sz w:val="20"/>
          <w:szCs w:val="20"/>
        </w:rPr>
        <w:t xml:space="preserve"> should be discussed in the narrative.</w:t>
      </w:r>
    </w:p>
    <w:p w14:paraId="27AFA326" w14:textId="77777777" w:rsidR="00324820" w:rsidRPr="00204730" w:rsidRDefault="0031177B" w:rsidP="00204730">
      <w:pPr>
        <w:spacing w:after="0" w:line="240" w:lineRule="auto"/>
        <w:rPr>
          <w:sz w:val="20"/>
          <w:szCs w:val="20"/>
        </w:rPr>
      </w:pPr>
      <w:r w:rsidRPr="005F59B9">
        <w:rPr>
          <w:sz w:val="20"/>
          <w:szCs w:val="20"/>
        </w:rPr>
        <w:tab/>
      </w:r>
      <w:r w:rsidRPr="005F59B9">
        <w:rPr>
          <w:sz w:val="20"/>
          <w:szCs w:val="20"/>
        </w:rPr>
        <w:tab/>
      </w:r>
      <w:r w:rsidRPr="005F59B9">
        <w:rPr>
          <w:sz w:val="20"/>
          <w:szCs w:val="20"/>
        </w:rPr>
        <w:tab/>
      </w:r>
      <w:r w:rsidRPr="005F59B9">
        <w:rPr>
          <w:sz w:val="20"/>
          <w:szCs w:val="20"/>
        </w:rPr>
        <w:tab/>
      </w:r>
      <w:r w:rsidRPr="005F59B9">
        <w:rPr>
          <w:sz w:val="20"/>
          <w:szCs w:val="20"/>
        </w:rPr>
        <w:tab/>
      </w:r>
      <w:r w:rsidRPr="005F59B9">
        <w:rPr>
          <w:sz w:val="20"/>
          <w:szCs w:val="20"/>
        </w:rPr>
        <w:tab/>
      </w:r>
      <w:r w:rsidRPr="005F59B9">
        <w:rPr>
          <w:sz w:val="20"/>
          <w:szCs w:val="20"/>
        </w:rPr>
        <w:tab/>
      </w:r>
      <w:r w:rsidRPr="005F59B9">
        <w:rPr>
          <w:sz w:val="20"/>
          <w:szCs w:val="20"/>
        </w:rPr>
        <w:tab/>
      </w:r>
      <w:r w:rsidRPr="005F59B9">
        <w:rPr>
          <w:sz w:val="20"/>
          <w:szCs w:val="20"/>
        </w:rPr>
        <w:tab/>
      </w:r>
      <w:r w:rsidRPr="005F59B9">
        <w:rPr>
          <w:sz w:val="20"/>
          <w:szCs w:val="20"/>
        </w:rPr>
        <w:tab/>
      </w:r>
      <w:r w:rsidRPr="005F59B9">
        <w:rPr>
          <w:sz w:val="20"/>
          <w:szCs w:val="20"/>
        </w:rPr>
        <w:tab/>
      </w:r>
      <w:r w:rsidRPr="005F59B9">
        <w:rPr>
          <w:sz w:val="20"/>
          <w:szCs w:val="20"/>
        </w:rPr>
        <w:tab/>
      </w:r>
      <w:r w:rsidRPr="005F59B9">
        <w:rPr>
          <w:sz w:val="20"/>
          <w:szCs w:val="20"/>
        </w:rPr>
        <w:tab/>
      </w:r>
    </w:p>
    <w:sectPr w:rsidR="00324820" w:rsidRPr="0020473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A94D" w14:textId="77777777" w:rsidR="005A0CEB" w:rsidRDefault="005A0CEB" w:rsidP="00385C65">
      <w:pPr>
        <w:spacing w:after="0" w:line="240" w:lineRule="auto"/>
      </w:pPr>
      <w:r>
        <w:separator/>
      </w:r>
    </w:p>
  </w:endnote>
  <w:endnote w:type="continuationSeparator" w:id="0">
    <w:p w14:paraId="264EFB56" w14:textId="77777777" w:rsidR="005A0CEB" w:rsidRDefault="005A0CEB" w:rsidP="0038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3E02" w14:textId="0C50B7B0" w:rsidR="501CE869" w:rsidRDefault="00204730" w:rsidP="0EDEB22B">
    <w:pPr>
      <w:pStyle w:val="Footer"/>
      <w:rPr>
        <w:sz w:val="16"/>
        <w:szCs w:val="16"/>
      </w:rPr>
    </w:pPr>
    <w:r>
      <w:rPr>
        <w:sz w:val="16"/>
        <w:szCs w:val="16"/>
      </w:rPr>
      <w:t>01/08/2026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226C" w14:textId="77777777" w:rsidR="005A0CEB" w:rsidRDefault="005A0CEB" w:rsidP="00385C65">
      <w:pPr>
        <w:spacing w:after="0" w:line="240" w:lineRule="auto"/>
      </w:pPr>
      <w:r>
        <w:separator/>
      </w:r>
    </w:p>
  </w:footnote>
  <w:footnote w:type="continuationSeparator" w:id="0">
    <w:p w14:paraId="2FEC6C9F" w14:textId="77777777" w:rsidR="005A0CEB" w:rsidRDefault="005A0CEB" w:rsidP="0038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0E8C" w14:textId="0C67DE3A" w:rsidR="00385C65" w:rsidRPr="00B821D4" w:rsidRDefault="00385C65">
    <w:pPr>
      <w:pStyle w:val="Header"/>
    </w:pPr>
  </w:p>
  <w:p w14:paraId="71375EA3" w14:textId="59B09C42" w:rsidR="501CE869" w:rsidRDefault="501CE869" w:rsidP="501CE8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635F"/>
    <w:multiLevelType w:val="hybridMultilevel"/>
    <w:tmpl w:val="06B0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C5A0F"/>
    <w:multiLevelType w:val="hybridMultilevel"/>
    <w:tmpl w:val="9132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E17DE"/>
    <w:multiLevelType w:val="hybridMultilevel"/>
    <w:tmpl w:val="9E5A5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773121">
    <w:abstractNumId w:val="1"/>
  </w:num>
  <w:num w:numId="2" w16cid:durableId="1105617083">
    <w:abstractNumId w:val="0"/>
  </w:num>
  <w:num w:numId="3" w16cid:durableId="531921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B9"/>
    <w:rsid w:val="00025BAC"/>
    <w:rsid w:val="00025E82"/>
    <w:rsid w:val="00026D8C"/>
    <w:rsid w:val="00043081"/>
    <w:rsid w:val="000B7286"/>
    <w:rsid w:val="000C05B7"/>
    <w:rsid w:val="000F137A"/>
    <w:rsid w:val="0011582D"/>
    <w:rsid w:val="00127973"/>
    <w:rsid w:val="001478A5"/>
    <w:rsid w:val="00150C2A"/>
    <w:rsid w:val="0017070D"/>
    <w:rsid w:val="0017641D"/>
    <w:rsid w:val="001A14EF"/>
    <w:rsid w:val="001B3378"/>
    <w:rsid w:val="001C10F7"/>
    <w:rsid w:val="001C7850"/>
    <w:rsid w:val="001D4A69"/>
    <w:rsid w:val="001D5369"/>
    <w:rsid w:val="001E4DBC"/>
    <w:rsid w:val="001F086C"/>
    <w:rsid w:val="00200347"/>
    <w:rsid w:val="002018ED"/>
    <w:rsid w:val="00204730"/>
    <w:rsid w:val="00210A2A"/>
    <w:rsid w:val="00226B6D"/>
    <w:rsid w:val="00233EFC"/>
    <w:rsid w:val="002378FB"/>
    <w:rsid w:val="002536A3"/>
    <w:rsid w:val="002761C3"/>
    <w:rsid w:val="0028677A"/>
    <w:rsid w:val="00294485"/>
    <w:rsid w:val="002A74F0"/>
    <w:rsid w:val="002B5FB0"/>
    <w:rsid w:val="002C52C8"/>
    <w:rsid w:val="002C5DF5"/>
    <w:rsid w:val="002D231D"/>
    <w:rsid w:val="002D6C8F"/>
    <w:rsid w:val="002E2DB7"/>
    <w:rsid w:val="002F5687"/>
    <w:rsid w:val="00305CDF"/>
    <w:rsid w:val="0031177B"/>
    <w:rsid w:val="0032325B"/>
    <w:rsid w:val="00324820"/>
    <w:rsid w:val="00343390"/>
    <w:rsid w:val="00345EA7"/>
    <w:rsid w:val="0037283E"/>
    <w:rsid w:val="00381256"/>
    <w:rsid w:val="00385C65"/>
    <w:rsid w:val="00392A6A"/>
    <w:rsid w:val="003A56CF"/>
    <w:rsid w:val="003B494C"/>
    <w:rsid w:val="003C0551"/>
    <w:rsid w:val="004214B2"/>
    <w:rsid w:val="004242C8"/>
    <w:rsid w:val="00426B0E"/>
    <w:rsid w:val="00432C37"/>
    <w:rsid w:val="00440207"/>
    <w:rsid w:val="0044488C"/>
    <w:rsid w:val="004465CA"/>
    <w:rsid w:val="00446BFC"/>
    <w:rsid w:val="004522BB"/>
    <w:rsid w:val="00456B94"/>
    <w:rsid w:val="0046603F"/>
    <w:rsid w:val="00470512"/>
    <w:rsid w:val="00477F01"/>
    <w:rsid w:val="004A1F53"/>
    <w:rsid w:val="004A39C4"/>
    <w:rsid w:val="004C2FE8"/>
    <w:rsid w:val="004E4EFB"/>
    <w:rsid w:val="004F4D7D"/>
    <w:rsid w:val="00502AEE"/>
    <w:rsid w:val="005055A4"/>
    <w:rsid w:val="00520D3B"/>
    <w:rsid w:val="005249D7"/>
    <w:rsid w:val="00527C87"/>
    <w:rsid w:val="00540891"/>
    <w:rsid w:val="00541C50"/>
    <w:rsid w:val="005434F3"/>
    <w:rsid w:val="005672C7"/>
    <w:rsid w:val="00591C86"/>
    <w:rsid w:val="005A0CEB"/>
    <w:rsid w:val="005A770C"/>
    <w:rsid w:val="005D70C3"/>
    <w:rsid w:val="005D77DD"/>
    <w:rsid w:val="005D783D"/>
    <w:rsid w:val="005E35A3"/>
    <w:rsid w:val="006128DC"/>
    <w:rsid w:val="00612CE8"/>
    <w:rsid w:val="006146B9"/>
    <w:rsid w:val="00620E13"/>
    <w:rsid w:val="00633771"/>
    <w:rsid w:val="00643B98"/>
    <w:rsid w:val="006460A6"/>
    <w:rsid w:val="006568DA"/>
    <w:rsid w:val="0068252C"/>
    <w:rsid w:val="00692407"/>
    <w:rsid w:val="006A0EFD"/>
    <w:rsid w:val="006D22A7"/>
    <w:rsid w:val="006E33D0"/>
    <w:rsid w:val="00707F7C"/>
    <w:rsid w:val="007219FB"/>
    <w:rsid w:val="00767425"/>
    <w:rsid w:val="00770597"/>
    <w:rsid w:val="00770A81"/>
    <w:rsid w:val="00770ACC"/>
    <w:rsid w:val="00773406"/>
    <w:rsid w:val="0078495B"/>
    <w:rsid w:val="007932FE"/>
    <w:rsid w:val="007B53EC"/>
    <w:rsid w:val="007C3AC0"/>
    <w:rsid w:val="007D4941"/>
    <w:rsid w:val="007F3626"/>
    <w:rsid w:val="00801EF5"/>
    <w:rsid w:val="00811A4A"/>
    <w:rsid w:val="0082260C"/>
    <w:rsid w:val="00831246"/>
    <w:rsid w:val="008354E7"/>
    <w:rsid w:val="00837629"/>
    <w:rsid w:val="008463CB"/>
    <w:rsid w:val="008464CD"/>
    <w:rsid w:val="0085061D"/>
    <w:rsid w:val="008610D8"/>
    <w:rsid w:val="008623E9"/>
    <w:rsid w:val="008B1705"/>
    <w:rsid w:val="008B318F"/>
    <w:rsid w:val="008B3C1F"/>
    <w:rsid w:val="008C1F50"/>
    <w:rsid w:val="008E11E5"/>
    <w:rsid w:val="008F4472"/>
    <w:rsid w:val="00914113"/>
    <w:rsid w:val="0092334A"/>
    <w:rsid w:val="00927E5F"/>
    <w:rsid w:val="009308BA"/>
    <w:rsid w:val="00933929"/>
    <w:rsid w:val="00936314"/>
    <w:rsid w:val="009369EB"/>
    <w:rsid w:val="00947C02"/>
    <w:rsid w:val="00982521"/>
    <w:rsid w:val="00982E2A"/>
    <w:rsid w:val="009B3F88"/>
    <w:rsid w:val="009C5BAD"/>
    <w:rsid w:val="009D656F"/>
    <w:rsid w:val="009E00B5"/>
    <w:rsid w:val="009E2663"/>
    <w:rsid w:val="00A12F0A"/>
    <w:rsid w:val="00A151BE"/>
    <w:rsid w:val="00A40835"/>
    <w:rsid w:val="00A43304"/>
    <w:rsid w:val="00A46851"/>
    <w:rsid w:val="00A4753E"/>
    <w:rsid w:val="00A64584"/>
    <w:rsid w:val="00A67362"/>
    <w:rsid w:val="00A71218"/>
    <w:rsid w:val="00A71CE6"/>
    <w:rsid w:val="00A7288B"/>
    <w:rsid w:val="00A90B64"/>
    <w:rsid w:val="00AA0CC9"/>
    <w:rsid w:val="00AD70B3"/>
    <w:rsid w:val="00AF35F3"/>
    <w:rsid w:val="00B03EB2"/>
    <w:rsid w:val="00B07FF2"/>
    <w:rsid w:val="00B472F6"/>
    <w:rsid w:val="00B51115"/>
    <w:rsid w:val="00B52E8B"/>
    <w:rsid w:val="00B53E50"/>
    <w:rsid w:val="00B66D5C"/>
    <w:rsid w:val="00B73802"/>
    <w:rsid w:val="00B7699B"/>
    <w:rsid w:val="00B821D4"/>
    <w:rsid w:val="00B83E13"/>
    <w:rsid w:val="00BB2F9A"/>
    <w:rsid w:val="00BB2FC2"/>
    <w:rsid w:val="00BB4AB2"/>
    <w:rsid w:val="00BC1F4A"/>
    <w:rsid w:val="00BC2489"/>
    <w:rsid w:val="00BD4838"/>
    <w:rsid w:val="00BD7349"/>
    <w:rsid w:val="00BF0278"/>
    <w:rsid w:val="00BF037E"/>
    <w:rsid w:val="00C20982"/>
    <w:rsid w:val="00C25786"/>
    <w:rsid w:val="00C267CB"/>
    <w:rsid w:val="00C273C8"/>
    <w:rsid w:val="00C32DB9"/>
    <w:rsid w:val="00C34438"/>
    <w:rsid w:val="00C746BC"/>
    <w:rsid w:val="00CB6372"/>
    <w:rsid w:val="00CE3625"/>
    <w:rsid w:val="00CE6BC9"/>
    <w:rsid w:val="00CF2BF9"/>
    <w:rsid w:val="00CF7F2D"/>
    <w:rsid w:val="00D05696"/>
    <w:rsid w:val="00D12CBE"/>
    <w:rsid w:val="00D306EA"/>
    <w:rsid w:val="00D64849"/>
    <w:rsid w:val="00D737D4"/>
    <w:rsid w:val="00D752E8"/>
    <w:rsid w:val="00D761B7"/>
    <w:rsid w:val="00D82756"/>
    <w:rsid w:val="00D91BDD"/>
    <w:rsid w:val="00DA1C7D"/>
    <w:rsid w:val="00DA5D69"/>
    <w:rsid w:val="00DA68D0"/>
    <w:rsid w:val="00DB0293"/>
    <w:rsid w:val="00DB6A19"/>
    <w:rsid w:val="00DD2C9B"/>
    <w:rsid w:val="00E1231D"/>
    <w:rsid w:val="00E53066"/>
    <w:rsid w:val="00E5692A"/>
    <w:rsid w:val="00E61608"/>
    <w:rsid w:val="00E7085C"/>
    <w:rsid w:val="00E81633"/>
    <w:rsid w:val="00EA5B94"/>
    <w:rsid w:val="00EB2069"/>
    <w:rsid w:val="00EC3724"/>
    <w:rsid w:val="00EC586D"/>
    <w:rsid w:val="00ED262F"/>
    <w:rsid w:val="00EE0D0E"/>
    <w:rsid w:val="00F02AB1"/>
    <w:rsid w:val="00F126A6"/>
    <w:rsid w:val="00F13B36"/>
    <w:rsid w:val="00F26796"/>
    <w:rsid w:val="00F2725B"/>
    <w:rsid w:val="00F45B07"/>
    <w:rsid w:val="00F46909"/>
    <w:rsid w:val="00F714E9"/>
    <w:rsid w:val="00F80753"/>
    <w:rsid w:val="00FA23C6"/>
    <w:rsid w:val="00FA3274"/>
    <w:rsid w:val="00FA4D7C"/>
    <w:rsid w:val="00FC4314"/>
    <w:rsid w:val="00FD00C2"/>
    <w:rsid w:val="00FD019A"/>
    <w:rsid w:val="00FD6801"/>
    <w:rsid w:val="04DE5A35"/>
    <w:rsid w:val="0ABD3C05"/>
    <w:rsid w:val="0E663174"/>
    <w:rsid w:val="0EDEB22B"/>
    <w:rsid w:val="14B76FFA"/>
    <w:rsid w:val="14B9C4EC"/>
    <w:rsid w:val="14F55431"/>
    <w:rsid w:val="154D6C88"/>
    <w:rsid w:val="24888B98"/>
    <w:rsid w:val="279F5DD4"/>
    <w:rsid w:val="2B98F41C"/>
    <w:rsid w:val="2DB7761C"/>
    <w:rsid w:val="2DDAEA55"/>
    <w:rsid w:val="32A376A2"/>
    <w:rsid w:val="369142C3"/>
    <w:rsid w:val="378529FD"/>
    <w:rsid w:val="3B4F5434"/>
    <w:rsid w:val="3F880E46"/>
    <w:rsid w:val="4122253D"/>
    <w:rsid w:val="43DF6D48"/>
    <w:rsid w:val="4580B9F5"/>
    <w:rsid w:val="4689A60D"/>
    <w:rsid w:val="4A9FFC2D"/>
    <w:rsid w:val="4E66B672"/>
    <w:rsid w:val="501CE869"/>
    <w:rsid w:val="54269921"/>
    <w:rsid w:val="544E06E6"/>
    <w:rsid w:val="54F10A82"/>
    <w:rsid w:val="5911C375"/>
    <w:rsid w:val="60495757"/>
    <w:rsid w:val="64CEF881"/>
    <w:rsid w:val="64E3277F"/>
    <w:rsid w:val="6BC07397"/>
    <w:rsid w:val="6E2FC069"/>
    <w:rsid w:val="76177759"/>
    <w:rsid w:val="7C0F14C4"/>
    <w:rsid w:val="7FF1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891F6"/>
  <w15:docId w15:val="{DF7A0CCB-E843-4A88-805C-18A8C8DE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629"/>
  </w:style>
  <w:style w:type="paragraph" w:styleId="Heading1">
    <w:name w:val="heading 1"/>
    <w:basedOn w:val="Normal"/>
    <w:next w:val="Normal"/>
    <w:uiPriority w:val="9"/>
    <w:qFormat/>
    <w:rsid w:val="004522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2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2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2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2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2B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4522B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4522B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4522B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5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F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2069"/>
    <w:pPr>
      <w:ind w:left="720"/>
      <w:contextualSpacing/>
    </w:pPr>
  </w:style>
  <w:style w:type="table" w:styleId="TableGrid">
    <w:name w:val="Table Grid"/>
    <w:basedOn w:val="TableNormal"/>
    <w:uiPriority w:val="59"/>
    <w:rsid w:val="0030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C65"/>
  </w:style>
  <w:style w:type="paragraph" w:styleId="Footer">
    <w:name w:val="footer"/>
    <w:basedOn w:val="Normal"/>
    <w:link w:val="FooterChar"/>
    <w:uiPriority w:val="99"/>
    <w:unhideWhenUsed/>
    <w:rsid w:val="0038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D5E289E83F24496E10296D2610EF9" ma:contentTypeVersion="1" ma:contentTypeDescription="Create a new document." ma:contentTypeScope="" ma:versionID="864e45e3361028888326d717141e06ae">
  <xsd:schema xmlns:xsd="http://www.w3.org/2001/XMLSchema" xmlns:xs="http://www.w3.org/2001/XMLSchema" xmlns:p="http://schemas.microsoft.com/office/2006/metadata/properties" xmlns:ns2="c758b7e7-24f3-4c7e-892b-209204ef88b5" targetNamespace="http://schemas.microsoft.com/office/2006/metadata/properties" ma:root="true" ma:fieldsID="1e87c644f73b0f1ba2459cb84130cd30" ns2:_="">
    <xsd:import namespace="c758b7e7-24f3-4c7e-892b-209204ef88b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8b7e7-24f3-4c7e-892b-209204ef88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D99003-64C9-4480-90F4-5F28596375D4}">
  <ds:schemaRefs>
    <ds:schemaRef ds:uri="http://schemas.microsoft.com/office/2006/metadata/properties"/>
    <ds:schemaRef ds:uri="http://schemas.microsoft.com/office/infopath/2007/PartnerControls"/>
    <ds:schemaRef ds:uri="cae96608-ffa6-406f-97fc-5a5eaceee73a"/>
    <ds:schemaRef ds:uri="ceae2723-02d2-4907-894a-c36759ab5940"/>
  </ds:schemaRefs>
</ds:datastoreItem>
</file>

<file path=customXml/itemProps2.xml><?xml version="1.0" encoding="utf-8"?>
<ds:datastoreItem xmlns:ds="http://schemas.openxmlformats.org/officeDocument/2006/customXml" ds:itemID="{E11CB324-3F23-48B3-9B74-591241B4D8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D9D73F-1968-4242-AA54-B219CE7CE149}"/>
</file>

<file path=customXml/itemProps4.xml><?xml version="1.0" encoding="utf-8"?>
<ds:datastoreItem xmlns:ds="http://schemas.openxmlformats.org/officeDocument/2006/customXml" ds:itemID="{FD98FACE-0582-405D-B821-51FF73A13F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8cd27c-57ca-4597-be28-22df43dd47f1}" enabled="0" method="" siteId="{b38cd27c-57ca-4597-be28-22df43dd47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3740</Characters>
  <Application>Microsoft Office Word</Application>
  <DocSecurity>0</DocSecurity>
  <Lines>31</Lines>
  <Paragraphs>8</Paragraphs>
  <ScaleCrop>false</ScaleCrop>
  <Company>Microsoft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</dc:creator>
  <cp:lastModifiedBy>Sonja Hardman</cp:lastModifiedBy>
  <cp:revision>2</cp:revision>
  <cp:lastPrinted>2026-01-08T15:54:00Z</cp:lastPrinted>
  <dcterms:created xsi:type="dcterms:W3CDTF">2026-01-09T20:52:00Z</dcterms:created>
  <dcterms:modified xsi:type="dcterms:W3CDTF">2026-01-09T20:52:00Z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0x010100ED6D5E289E83F24496E10296D2610EF9</vt:lpwstr>
  </property>
  <property fmtid="{D5CDD505-2E9C-101B-9397-08002B2CF9AE}" pid="3" name="_dlc_DocIdItemGuid">
    <vt:lpwstr>321fc8af-36a7-4d43-8f53-f88846a55f39</vt:lpwstr>
  </property>
  <property fmtid="{D5CDD505-2E9C-101B-9397-08002B2CF9AE}" pid="4" name="MediaServiceImageTags">
    <vt:lpwstr/>
  </property>
</Properties>
</file>