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caps/>
          <w:sz w:val="24"/>
          <w:szCs w:val="24"/>
        </w:rPr>
        <w:alias w:val="Category"/>
        <w:tag w:val=""/>
        <w:id w:val="934178700"/>
        <w:placeholder>
          <w:docPart w:val="1EAAC02882494BB2B4AAC30473D9BF6E"/>
        </w:placeholder>
        <w:dataBinding w:prefixMappings="xmlns:ns0='http://purl.org/dc/elements/1.1/' xmlns:ns1='http://schemas.openxmlformats.org/package/2006/metadata/core-properties' " w:xpath="/ns1:coreProperties[1]/ns1:category[1]" w:storeItemID="{6C3C8BC8-F283-45AE-878A-BAB7291924A1}"/>
        <w:text/>
      </w:sdtPr>
      <w:sdtEndPr/>
      <w:sdtContent>
        <w:p w14:paraId="07A84A65" w14:textId="55E409BB" w:rsidR="0005522F" w:rsidRDefault="00D46D6F" w:rsidP="002974AD">
          <w:pPr>
            <w:spacing w:after="0" w:line="240" w:lineRule="auto"/>
            <w:jc w:val="center"/>
            <w:rPr>
              <w:rFonts w:ascii="Times New Roman" w:hAnsi="Times New Roman" w:cs="Times New Roman"/>
              <w:b/>
              <w:caps/>
              <w:sz w:val="24"/>
              <w:szCs w:val="24"/>
            </w:rPr>
          </w:pPr>
          <w:r w:rsidRPr="00D46D6F">
            <w:rPr>
              <w:rFonts w:ascii="Times New Roman" w:hAnsi="Times New Roman" w:cs="Times New Roman"/>
              <w:b/>
              <w:caps/>
              <w:sz w:val="24"/>
              <w:szCs w:val="24"/>
            </w:rPr>
            <w:t>Category 600</w:t>
          </w:r>
        </w:p>
      </w:sdtContent>
    </w:sdt>
    <w:sdt>
      <w:sdtPr>
        <w:rPr>
          <w:rFonts w:ascii="Times New Roman" w:hAnsi="Times New Roman" w:cs="Times New Roman"/>
          <w:b/>
          <w:bCs/>
          <w:caps/>
          <w:sz w:val="24"/>
          <w:szCs w:val="24"/>
        </w:rPr>
        <w:alias w:val="Category Description"/>
        <w:tag w:val="Category_x0020_Description"/>
        <w:id w:val="607398633"/>
        <w:placeholder>
          <w:docPart w:val="1613E866AF754604ADF7BBF0B279440C"/>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8FA44105-3593-4166-A184-B379E7EF8A56}"/>
        <w:text/>
      </w:sdtPr>
      <w:sdtEndPr/>
      <w:sdtContent>
        <w:p w14:paraId="1947F3BF" w14:textId="6D70D062" w:rsidR="00D46D6F" w:rsidRDefault="002974AD" w:rsidP="00CE309A">
          <w:pPr>
            <w:spacing w:after="0" w:line="240" w:lineRule="auto"/>
            <w:jc w:val="center"/>
            <w:rPr>
              <w:rFonts w:ascii="Times New Roman" w:hAnsi="Times New Roman" w:cs="Times New Roman"/>
              <w:b/>
              <w:bCs/>
              <w:caps/>
              <w:sz w:val="24"/>
              <w:szCs w:val="24"/>
            </w:rPr>
          </w:pPr>
          <w:r w:rsidRPr="002974AD">
            <w:rPr>
              <w:rFonts w:ascii="Times New Roman" w:hAnsi="Times New Roman" w:cs="Times New Roman"/>
              <w:b/>
              <w:bCs/>
              <w:caps/>
              <w:sz w:val="24"/>
              <w:szCs w:val="24"/>
            </w:rPr>
            <w:t>Shoulders</w:t>
          </w:r>
        </w:p>
      </w:sdtContent>
    </w:sdt>
    <w:p w14:paraId="768FEFCD" w14:textId="77777777" w:rsidR="00CE309A" w:rsidRDefault="00CE309A" w:rsidP="00CE309A">
      <w:pPr>
        <w:spacing w:after="0" w:line="240" w:lineRule="auto"/>
        <w:jc w:val="center"/>
        <w:rPr>
          <w:rFonts w:ascii="Times New Roman" w:hAnsi="Times New Roman" w:cs="Times New Roman"/>
          <w:b/>
          <w:bCs/>
          <w:caps/>
          <w:sz w:val="24"/>
          <w:szCs w:val="24"/>
        </w:rPr>
      </w:pPr>
    </w:p>
    <w:p w14:paraId="5DC05DC5" w14:textId="5E098A3C" w:rsidR="00CE309A" w:rsidRDefault="00CE309A" w:rsidP="00CE309A">
      <w:pPr>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SECTION </w:t>
      </w:r>
      <w:sdt>
        <w:sdtPr>
          <w:rPr>
            <w:rFonts w:ascii="Times New Roman" w:hAnsi="Times New Roman" w:cs="Times New Roman"/>
            <w:b/>
            <w:bCs/>
            <w:caps/>
            <w:sz w:val="24"/>
            <w:szCs w:val="24"/>
          </w:rPr>
          <w:alias w:val="Title"/>
          <w:tag w:val=""/>
          <w:id w:val="2058809771"/>
          <w:placeholder>
            <w:docPart w:val="25EAEA907E30497D935D709DF59AC84D"/>
          </w:placeholder>
          <w:dataBinding w:prefixMappings="xmlns:ns0='http://purl.org/dc/elements/1.1/' xmlns:ns1='http://schemas.openxmlformats.org/package/2006/metadata/core-properties' " w:xpath="/ns1:coreProperties[1]/ns0:title[1]" w:storeItemID="{6C3C8BC8-F283-45AE-878A-BAB7291924A1}"/>
          <w:text/>
        </w:sdtPr>
        <w:sdtEndPr/>
        <w:sdtContent>
          <w:r w:rsidR="00AE66B9">
            <w:rPr>
              <w:rFonts w:ascii="Times New Roman" w:hAnsi="Times New Roman" w:cs="Times New Roman"/>
              <w:b/>
              <w:bCs/>
              <w:caps/>
              <w:sz w:val="24"/>
              <w:szCs w:val="24"/>
            </w:rPr>
            <w:t>602 — Curb, Combination Curb and Gutter, and Monolithic Median</w:t>
          </w:r>
        </w:sdtContent>
      </w:sdt>
    </w:p>
    <w:p w14:paraId="4B6BDFFD" w14:textId="77777777" w:rsidR="00CE309A" w:rsidRDefault="00CE309A" w:rsidP="00CE309A">
      <w:pPr>
        <w:spacing w:after="0" w:line="240" w:lineRule="auto"/>
        <w:jc w:val="center"/>
        <w:rPr>
          <w:rFonts w:ascii="Times New Roman" w:hAnsi="Times New Roman" w:cs="Times New Roman"/>
          <w:b/>
          <w:bCs/>
          <w:caps/>
          <w:sz w:val="24"/>
          <w:szCs w:val="24"/>
        </w:rPr>
      </w:pPr>
    </w:p>
    <w:p w14:paraId="0837CEC7" w14:textId="1D6044C6" w:rsidR="002974AD" w:rsidRDefault="0053098C" w:rsidP="009B46CD">
      <w:pPr>
        <w:spacing w:after="0" w:line="240" w:lineRule="auto"/>
        <w:rPr>
          <w:rFonts w:ascii="Times New Roman" w:hAnsi="Times New Roman" w:cs="Times New Roman"/>
          <w:b/>
          <w:bCs/>
          <w:caps/>
          <w:sz w:val="24"/>
          <w:szCs w:val="24"/>
        </w:rPr>
      </w:pPr>
      <w:r>
        <w:rPr>
          <w:rFonts w:ascii="Times New Roman" w:hAnsi="Times New Roman" w:cs="Times New Roman"/>
          <w:b/>
          <w:bCs/>
          <w:caps/>
          <w:sz w:val="24"/>
          <w:szCs w:val="24"/>
        </w:rPr>
        <w:t>602.04</w:t>
      </w:r>
      <w:r w:rsidR="00DB6FBF">
        <w:rPr>
          <w:rFonts w:ascii="Times New Roman" w:hAnsi="Times New Roman" w:cs="Times New Roman"/>
          <w:b/>
          <w:bCs/>
          <w:caps/>
          <w:sz w:val="24"/>
          <w:szCs w:val="24"/>
        </w:rPr>
        <w:t> </w:t>
      </w:r>
      <w:r>
        <w:rPr>
          <w:rFonts w:ascii="Times New Roman" w:hAnsi="Times New Roman" w:cs="Times New Roman"/>
          <w:b/>
          <w:bCs/>
          <w:caps/>
          <w:sz w:val="24"/>
          <w:szCs w:val="24"/>
        </w:rPr>
        <w:t>MEASUREMENT AND PAYMENT</w:t>
      </w:r>
    </w:p>
    <w:p w14:paraId="75049B96" w14:textId="77777777" w:rsidR="009B46CD" w:rsidRDefault="009B46CD" w:rsidP="009B46CD">
      <w:pPr>
        <w:spacing w:after="0" w:line="240" w:lineRule="auto"/>
        <w:rPr>
          <w:rFonts w:ascii="Times New Roman" w:hAnsi="Times New Roman" w:cs="Times New Roman"/>
          <w:b/>
          <w:bCs/>
          <w:caps/>
          <w:sz w:val="24"/>
          <w:szCs w:val="24"/>
        </w:rPr>
      </w:pPr>
    </w:p>
    <w:p w14:paraId="038FB04D" w14:textId="32DCD946" w:rsidR="0053098C" w:rsidRDefault="0053098C" w:rsidP="001D4FBD">
      <w:pPr>
        <w:spacing w:after="0" w:line="240" w:lineRule="auto"/>
        <w:jc w:val="both"/>
        <w:rPr>
          <w:rFonts w:ascii="Times New Roman" w:hAnsi="Times New Roman" w:cs="Times New Roman"/>
          <w:sz w:val="24"/>
          <w:szCs w:val="24"/>
        </w:rPr>
      </w:pPr>
      <w:r w:rsidRPr="0053098C">
        <w:rPr>
          <w:rFonts w:ascii="Times New Roman" w:hAnsi="Times New Roman" w:cs="Times New Roman"/>
          <w:b/>
          <w:bCs/>
          <w:caps/>
          <w:sz w:val="24"/>
          <w:szCs w:val="24"/>
          <w:u w:val="single"/>
        </w:rPr>
        <w:t>delete</w:t>
      </w:r>
      <w:r>
        <w:rPr>
          <w:rFonts w:ascii="Times New Roman" w:hAnsi="Times New Roman" w:cs="Times New Roman"/>
          <w:b/>
          <w:bCs/>
          <w:caps/>
          <w:sz w:val="24"/>
          <w:szCs w:val="24"/>
        </w:rPr>
        <w:t>:</w:t>
      </w:r>
      <w:r w:rsidR="00E63381" w:rsidRPr="000B5F9F">
        <w:rPr>
          <w:rFonts w:ascii="Times New Roman" w:hAnsi="Times New Roman" w:cs="Times New Roman"/>
          <w:caps/>
          <w:sz w:val="24"/>
          <w:szCs w:val="24"/>
        </w:rPr>
        <w:t xml:space="preserve"> </w:t>
      </w:r>
      <w:r w:rsidR="000B5F9F" w:rsidRPr="000B5F9F">
        <w:rPr>
          <w:rFonts w:ascii="Times New Roman" w:hAnsi="Times New Roman" w:cs="Times New Roman"/>
          <w:caps/>
          <w:sz w:val="24"/>
          <w:szCs w:val="24"/>
        </w:rPr>
        <w:t xml:space="preserve"> </w:t>
      </w:r>
      <w:r w:rsidR="00E63381" w:rsidRPr="00E63381">
        <w:rPr>
          <w:rFonts w:ascii="Times New Roman" w:hAnsi="Times New Roman" w:cs="Times New Roman"/>
          <w:sz w:val="24"/>
          <w:szCs w:val="24"/>
        </w:rPr>
        <w:t>Th</w:t>
      </w:r>
      <w:r w:rsidR="00E63381">
        <w:rPr>
          <w:rFonts w:ascii="Times New Roman" w:hAnsi="Times New Roman" w:cs="Times New Roman"/>
          <w:sz w:val="24"/>
          <w:szCs w:val="24"/>
        </w:rPr>
        <w:t xml:space="preserve">e </w:t>
      </w:r>
      <w:r w:rsidR="008575A9">
        <w:rPr>
          <w:rFonts w:ascii="Times New Roman" w:hAnsi="Times New Roman" w:cs="Times New Roman"/>
          <w:sz w:val="24"/>
          <w:szCs w:val="24"/>
        </w:rPr>
        <w:t>third paragraph “When existing curb, combination curb</w:t>
      </w:r>
      <w:r w:rsidR="00F12CEF">
        <w:rPr>
          <w:rFonts w:ascii="Times New Roman" w:hAnsi="Times New Roman" w:cs="Times New Roman"/>
          <w:sz w:val="24"/>
          <w:szCs w:val="24"/>
        </w:rPr>
        <w:t xml:space="preserve"> and gutter…paid for as specified in 206.04.02.</w:t>
      </w:r>
    </w:p>
    <w:p w14:paraId="24E63E00" w14:textId="77777777" w:rsidR="009B46CD" w:rsidRDefault="009B46CD" w:rsidP="001D4FBD">
      <w:pPr>
        <w:spacing w:after="0" w:line="240" w:lineRule="auto"/>
        <w:jc w:val="both"/>
        <w:rPr>
          <w:rFonts w:ascii="Times New Roman" w:hAnsi="Times New Roman" w:cs="Times New Roman"/>
          <w:sz w:val="24"/>
          <w:szCs w:val="24"/>
        </w:rPr>
      </w:pPr>
    </w:p>
    <w:p w14:paraId="3335FD54" w14:textId="5D881FC1" w:rsidR="00F12CEF" w:rsidRDefault="003A6AD3" w:rsidP="001D4FBD">
      <w:pPr>
        <w:spacing w:after="0" w:line="240" w:lineRule="auto"/>
        <w:jc w:val="both"/>
        <w:rPr>
          <w:rFonts w:ascii="Times New Roman" w:hAnsi="Times New Roman" w:cs="Times New Roman"/>
          <w:sz w:val="24"/>
          <w:szCs w:val="24"/>
        </w:rPr>
      </w:pPr>
      <w:r w:rsidRPr="009B46CD">
        <w:rPr>
          <w:rFonts w:ascii="Times New Roman" w:hAnsi="Times New Roman" w:cs="Times New Roman"/>
          <w:b/>
          <w:bCs/>
          <w:sz w:val="24"/>
          <w:szCs w:val="24"/>
          <w:u w:val="single"/>
        </w:rPr>
        <w:t>INSERT</w:t>
      </w:r>
      <w:r w:rsidRPr="008335DE">
        <w:rPr>
          <w:rFonts w:ascii="Times New Roman" w:hAnsi="Times New Roman" w:cs="Times New Roman"/>
          <w:b/>
          <w:bCs/>
          <w:sz w:val="24"/>
          <w:szCs w:val="24"/>
        </w:rPr>
        <w:t>:</w:t>
      </w:r>
      <w:r>
        <w:rPr>
          <w:rFonts w:ascii="Times New Roman" w:hAnsi="Times New Roman" w:cs="Times New Roman"/>
          <w:sz w:val="24"/>
          <w:szCs w:val="24"/>
        </w:rPr>
        <w:t xml:space="preserve"> </w:t>
      </w:r>
      <w:r w:rsidR="000B5F9F">
        <w:rPr>
          <w:rFonts w:ascii="Times New Roman" w:hAnsi="Times New Roman" w:cs="Times New Roman"/>
          <w:sz w:val="24"/>
          <w:szCs w:val="24"/>
        </w:rPr>
        <w:t xml:space="preserve"> </w:t>
      </w:r>
      <w:r>
        <w:rPr>
          <w:rFonts w:ascii="Times New Roman" w:hAnsi="Times New Roman" w:cs="Times New Roman"/>
          <w:sz w:val="24"/>
          <w:szCs w:val="24"/>
        </w:rPr>
        <w:t>The following</w:t>
      </w:r>
      <w:r w:rsidR="009B46CD">
        <w:rPr>
          <w:rFonts w:ascii="Times New Roman" w:hAnsi="Times New Roman" w:cs="Times New Roman"/>
          <w:sz w:val="24"/>
          <w:szCs w:val="24"/>
        </w:rPr>
        <w:t>.</w:t>
      </w:r>
    </w:p>
    <w:p w14:paraId="6FA7B7B9" w14:textId="77777777" w:rsidR="006341EB" w:rsidRDefault="006341EB" w:rsidP="001D4FBD">
      <w:pPr>
        <w:spacing w:after="0" w:line="240" w:lineRule="auto"/>
        <w:jc w:val="both"/>
        <w:rPr>
          <w:rFonts w:ascii="Times New Roman" w:hAnsi="Times New Roman" w:cs="Times New Roman"/>
          <w:sz w:val="24"/>
          <w:szCs w:val="24"/>
        </w:rPr>
      </w:pPr>
    </w:p>
    <w:p w14:paraId="1DD7ADCD" w14:textId="0A05AA3B" w:rsidR="006341EB" w:rsidRPr="006341EB" w:rsidRDefault="006341EB" w:rsidP="001D4FBD">
      <w:pPr>
        <w:spacing w:after="280" w:line="240" w:lineRule="auto"/>
        <w:jc w:val="both"/>
        <w:rPr>
          <w:rFonts w:ascii="Times New Roman" w:eastAsia="Times New Roman" w:hAnsi="Times New Roman" w:cs="Times New Roman"/>
          <w:kern w:val="0"/>
          <w:sz w:val="24"/>
          <w:szCs w:val="24"/>
          <w14:ligatures w14:val="none"/>
        </w:rPr>
      </w:pPr>
      <w:r w:rsidRPr="006341EB">
        <w:rPr>
          <w:rFonts w:ascii="Times New Roman" w:eastAsia="Times New Roman" w:hAnsi="Times New Roman" w:cs="Times New Roman"/>
          <w:kern w:val="0"/>
          <w:sz w:val="24"/>
          <w:szCs w:val="24"/>
          <w14:ligatures w14:val="none"/>
        </w:rPr>
        <w:t xml:space="preserve">When existing curb, combination curb and gutter, or monolithic median are removed and replaced with new curb, combination curb and gutter, or monolithic median, the cost of the removal will be paid for as </w:t>
      </w:r>
      <w:r w:rsidRPr="00895EB3">
        <w:rPr>
          <w:rFonts w:ascii="Times New Roman" w:eastAsia="Times New Roman" w:hAnsi="Times New Roman" w:cs="Times New Roman"/>
          <w:kern w:val="0"/>
          <w:sz w:val="24"/>
          <w:szCs w:val="24"/>
          <w14:ligatures w14:val="none"/>
        </w:rPr>
        <w:t>specified in 206.04.</w:t>
      </w:r>
    </w:p>
    <w:sectPr w:rsidR="006341EB" w:rsidRPr="006341EB" w:rsidSect="00332771">
      <w:headerReference w:type="default" r:id="rId11"/>
      <w:footerReference w:type="default" r:id="rId12"/>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6C3EB" w14:textId="77777777" w:rsidR="00867E93" w:rsidRDefault="00867E93" w:rsidP="002C4252">
      <w:pPr>
        <w:spacing w:after="0" w:line="240" w:lineRule="auto"/>
      </w:pPr>
      <w:r>
        <w:separator/>
      </w:r>
    </w:p>
  </w:endnote>
  <w:endnote w:type="continuationSeparator" w:id="0">
    <w:p w14:paraId="2AF8A66D" w14:textId="77777777" w:rsidR="00867E93" w:rsidRDefault="00867E93" w:rsidP="002C4252">
      <w:pPr>
        <w:spacing w:after="0" w:line="240" w:lineRule="auto"/>
      </w:pPr>
      <w:r>
        <w:continuationSeparator/>
      </w:r>
    </w:p>
  </w:endnote>
  <w:endnote w:type="continuationNotice" w:id="1">
    <w:p w14:paraId="734645AF" w14:textId="77777777" w:rsidR="00867E93" w:rsidRDefault="00867E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alias w:val="Version Date"/>
      <w:tag w:val="Version_x0020_Date"/>
      <w:id w:val="-950386270"/>
      <w:placeholder>
        <w:docPart w:val="98A7EBC1E87C4A48A42B710E42744D6B"/>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8FA44105-3593-4166-A184-B379E7EF8A56}"/>
      <w:date w:fullDate="2025-03-28T00:00:00Z">
        <w:dateFormat w:val="MM/dd/yyyy"/>
        <w:lid w:val="en-US"/>
        <w:storeMappedDataAs w:val="dateTime"/>
        <w:calendar w:val="gregorian"/>
      </w:date>
    </w:sdtPr>
    <w:sdtEndPr/>
    <w:sdtContent>
      <w:p w14:paraId="41895276" w14:textId="223084D6" w:rsidR="00D113AE" w:rsidRDefault="00986323" w:rsidP="00D113AE">
        <w:pPr>
          <w:pStyle w:val="Footer"/>
          <w:jc w:val="right"/>
        </w:pPr>
        <w:r>
          <w:rPr>
            <w:rFonts w:ascii="Times New Roman" w:hAnsi="Times New Roman" w:cs="Times New Roman"/>
            <w:sz w:val="24"/>
            <w:szCs w:val="24"/>
          </w:rPr>
          <w:t>03/28/2025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AA6F" w14:textId="77777777" w:rsidR="00867E93" w:rsidRDefault="00867E93" w:rsidP="002C4252">
      <w:pPr>
        <w:spacing w:after="0" w:line="240" w:lineRule="auto"/>
      </w:pPr>
      <w:r>
        <w:separator/>
      </w:r>
    </w:p>
  </w:footnote>
  <w:footnote w:type="continuationSeparator" w:id="0">
    <w:p w14:paraId="291E628F" w14:textId="77777777" w:rsidR="00867E93" w:rsidRDefault="00867E93" w:rsidP="002C4252">
      <w:pPr>
        <w:spacing w:after="0" w:line="240" w:lineRule="auto"/>
      </w:pPr>
      <w:r>
        <w:continuationSeparator/>
      </w:r>
    </w:p>
  </w:footnote>
  <w:footnote w:type="continuationNotice" w:id="1">
    <w:p w14:paraId="61721EA8" w14:textId="77777777" w:rsidR="00867E93" w:rsidRDefault="00867E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1D43" w14:textId="2733D4D7" w:rsidR="002C4252" w:rsidRPr="00304B2D" w:rsidRDefault="002C4252">
    <w:pPr>
      <w:pStyle w:val="Header"/>
      <w:rPr>
        <w:rFonts w:ascii="Times New Roman" w:hAnsi="Times New Roman" w:cs="Times New Roman"/>
        <w:sz w:val="24"/>
        <w:szCs w:val="24"/>
      </w:rPr>
    </w:pPr>
    <w:r w:rsidRPr="002C4252">
      <w:rPr>
        <w:rFonts w:ascii="Times New Roman" w:eastAsia="Times New Roman" w:hAnsi="Times New Roman" w:cs="Times New Roman"/>
        <w:noProof/>
        <w:kern w:val="0"/>
        <w:sz w:val="24"/>
        <w:szCs w:val="24"/>
        <w14:ligatures w14:val="none"/>
      </w:rPr>
      <w:drawing>
        <wp:inline distT="0" distB="0" distL="0" distR="0" wp14:anchorId="364AA3E6" wp14:editId="687E706A">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46951613" w14:textId="4398A26F" w:rsidR="002C4252" w:rsidRDefault="00A64D68" w:rsidP="00F11627">
    <w:pPr>
      <w:pStyle w:val="Header"/>
      <w:rPr>
        <w:rFonts w:ascii="Times New Roman" w:hAnsi="Times New Roman" w:cs="Times New Roman"/>
        <w:bCs/>
        <w:caps/>
        <w:sz w:val="24"/>
        <w:szCs w:val="24"/>
      </w:rPr>
    </w:pPr>
    <w:sdt>
      <w:sdtPr>
        <w:rPr>
          <w:rFonts w:ascii="Times New Roman" w:hAnsi="Times New Roman" w:cs="Times New Roman"/>
          <w:b/>
          <w:caps/>
          <w:sz w:val="24"/>
          <w:szCs w:val="24"/>
        </w:rPr>
        <w:alias w:val="Spec Type"/>
        <w:tag w:val="Spec_x0020_Type"/>
        <w:id w:val="-71129627"/>
        <w:placeholder>
          <w:docPart w:val="BE7239841820425FBF95BA8068F60EA2"/>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8FA44105-3593-4166-A184-B379E7EF8A56}"/>
        <w:dropDownList w:lastValue="Special Provisions Insert">
          <w:listItem w:value="[Spec Type]"/>
        </w:dropDownList>
      </w:sdtPr>
      <w:sdtEndPr/>
      <w:sdtContent>
        <w:r w:rsidR="00A13899" w:rsidRPr="00A13899">
          <w:rPr>
            <w:rFonts w:ascii="Times New Roman" w:hAnsi="Times New Roman" w:cs="Times New Roman"/>
            <w:b/>
            <w:caps/>
            <w:sz w:val="24"/>
            <w:szCs w:val="24"/>
          </w:rPr>
          <w:t>Special Provisions Insert</w:t>
        </w:r>
      </w:sdtContent>
    </w:sdt>
    <w:r w:rsidR="00F11627">
      <w:rPr>
        <w:rFonts w:ascii="Times New Roman" w:hAnsi="Times New Roman" w:cs="Times New Roman"/>
        <w:b/>
        <w:caps/>
        <w:sz w:val="24"/>
        <w:szCs w:val="24"/>
      </w:rPr>
      <w:tab/>
    </w:r>
    <w:r w:rsidR="00A1088A">
      <w:rPr>
        <w:rFonts w:ascii="Times New Roman" w:hAnsi="Times New Roman" w:cs="Times New Roman"/>
        <w:b/>
        <w:caps/>
        <w:sz w:val="24"/>
        <w:szCs w:val="24"/>
      </w:rPr>
      <w:ptab w:relativeTo="margin" w:alignment="right" w:leader="none"/>
    </w:r>
    <w:r w:rsidR="0052276C" w:rsidRPr="0052276C">
      <w:rPr>
        <w:rFonts w:ascii="Times New Roman" w:hAnsi="Times New Roman" w:cs="Times New Roman"/>
        <w:bCs/>
        <w:caps/>
        <w:sz w:val="24"/>
        <w:szCs w:val="24"/>
      </w:rPr>
      <w:t>CONTRACT NO.</w:t>
    </w:r>
    <w:r w:rsidR="0052276C">
      <w:rPr>
        <w:rFonts w:ascii="Times New Roman" w:hAnsi="Times New Roman" w:cs="Times New Roman"/>
        <w:bCs/>
        <w:caps/>
        <w:sz w:val="24"/>
        <w:szCs w:val="24"/>
      </w:rPr>
      <w:t xml:space="preserve"> </w:t>
    </w:r>
    <w:sdt>
      <w:sdtPr>
        <w:rPr>
          <w:rFonts w:ascii="Times New Roman" w:hAnsi="Times New Roman" w:cs="Times New Roman"/>
          <w:bCs/>
          <w:caps/>
          <w:sz w:val="24"/>
          <w:szCs w:val="24"/>
        </w:rPr>
        <w:alias w:val="Contract Number"/>
        <w:tag w:val="Contract_x0020_Number"/>
        <w:id w:val="1234348825"/>
        <w:placeholder>
          <w:docPart w:val="1794827A723947C5BC9534BEE901C6B5"/>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8FA44105-3593-4166-A184-B379E7EF8A56}"/>
        <w:text/>
      </w:sdtPr>
      <w:sdtEndPr/>
      <w:sdtContent>
        <w:r w:rsidR="0052276C" w:rsidRPr="005426FC">
          <w:rPr>
            <w:rStyle w:val="PlaceholderText"/>
            <w:rFonts w:ascii="Times New Roman" w:hAnsi="Times New Roman" w:cs="Times New Roman"/>
            <w:sz w:val="24"/>
            <w:szCs w:val="24"/>
          </w:rPr>
          <w:t>[Contract Number]</w:t>
        </w:r>
      </w:sdtContent>
    </w:sdt>
  </w:p>
  <w:p w14:paraId="7F209F39" w14:textId="0A1D7346" w:rsidR="0052276C" w:rsidRDefault="00A64D68" w:rsidP="00F11627">
    <w:pPr>
      <w:pStyle w:val="Header"/>
      <w:rPr>
        <w:rFonts w:ascii="Times New Roman" w:hAnsi="Times New Roman" w:cs="Times New Roman"/>
        <w:sz w:val="24"/>
        <w:szCs w:val="24"/>
      </w:rPr>
    </w:pPr>
    <w:sdt>
      <w:sdtPr>
        <w:rPr>
          <w:rFonts w:ascii="Times New Roman" w:hAnsi="Times New Roman" w:cs="Times New Roman"/>
          <w:caps/>
          <w:sz w:val="24"/>
          <w:szCs w:val="24"/>
        </w:rPr>
        <w:alias w:val="Title"/>
        <w:tag w:val=""/>
        <w:id w:val="-1683121220"/>
        <w:placeholder>
          <w:docPart w:val="3AC21563E550497096CE8A4FF00A45F6"/>
        </w:placeholder>
        <w:dataBinding w:prefixMappings="xmlns:ns0='http://purl.org/dc/elements/1.1/' xmlns:ns1='http://schemas.openxmlformats.org/package/2006/metadata/core-properties' " w:xpath="/ns1:coreProperties[1]/ns0:title[1]" w:storeItemID="{6C3C8BC8-F283-45AE-878A-BAB7291924A1}"/>
        <w:text/>
      </w:sdtPr>
      <w:sdtEndPr/>
      <w:sdtContent>
        <w:r w:rsidR="00E04D03" w:rsidRPr="00D46D6F">
          <w:rPr>
            <w:rFonts w:ascii="Times New Roman" w:hAnsi="Times New Roman" w:cs="Times New Roman"/>
            <w:caps/>
            <w:sz w:val="24"/>
            <w:szCs w:val="24"/>
          </w:rPr>
          <w:t>602 — Curb, Combination Curb and Gutter, and Monolithic Median</w:t>
        </w:r>
      </w:sdtContent>
    </w:sdt>
    <w:r w:rsidR="00D32ECD">
      <w:rPr>
        <w:rFonts w:ascii="Times New Roman" w:hAnsi="Times New Roman" w:cs="Times New Roman"/>
        <w:sz w:val="24"/>
        <w:szCs w:val="24"/>
      </w:rPr>
      <w:tab/>
    </w:r>
    <w:r w:rsidR="00555D02" w:rsidRPr="00555D02">
      <w:rPr>
        <w:rFonts w:ascii="Times New Roman" w:hAnsi="Times New Roman" w:cs="Times New Roman"/>
        <w:sz w:val="24"/>
        <w:szCs w:val="24"/>
      </w:rPr>
      <w:t xml:space="preserve"> </w:t>
    </w:r>
    <w:r w:rsidR="00555D02" w:rsidRPr="00555D02">
      <w:rPr>
        <w:rFonts w:ascii="Times New Roman" w:hAnsi="Times New Roman" w:cs="Times New Roman"/>
        <w:sz w:val="24"/>
        <w:szCs w:val="24"/>
      </w:rPr>
      <w:fldChar w:fldCharType="begin"/>
    </w:r>
    <w:r w:rsidR="00555D02" w:rsidRPr="00555D02">
      <w:rPr>
        <w:rFonts w:ascii="Times New Roman" w:hAnsi="Times New Roman" w:cs="Times New Roman"/>
        <w:sz w:val="24"/>
        <w:szCs w:val="24"/>
      </w:rPr>
      <w:instrText xml:space="preserve"> PAGE  \* Arabic  \* MERGEFORMAT </w:instrText>
    </w:r>
    <w:r w:rsidR="00555D02" w:rsidRPr="00555D02">
      <w:rPr>
        <w:rFonts w:ascii="Times New Roman" w:hAnsi="Times New Roman" w:cs="Times New Roman"/>
        <w:sz w:val="24"/>
        <w:szCs w:val="24"/>
      </w:rPr>
      <w:fldChar w:fldCharType="separate"/>
    </w:r>
    <w:r w:rsidR="00555D02" w:rsidRPr="00555D02">
      <w:rPr>
        <w:rFonts w:ascii="Times New Roman" w:hAnsi="Times New Roman" w:cs="Times New Roman"/>
        <w:noProof/>
        <w:sz w:val="24"/>
        <w:szCs w:val="24"/>
      </w:rPr>
      <w:t>1</w:t>
    </w:r>
    <w:r w:rsidR="00555D02" w:rsidRPr="00555D02">
      <w:rPr>
        <w:rFonts w:ascii="Times New Roman" w:hAnsi="Times New Roman" w:cs="Times New Roman"/>
        <w:sz w:val="24"/>
        <w:szCs w:val="24"/>
      </w:rPr>
      <w:fldChar w:fldCharType="end"/>
    </w:r>
    <w:r w:rsidR="00555D02" w:rsidRPr="00555D02">
      <w:rPr>
        <w:rFonts w:ascii="Times New Roman" w:hAnsi="Times New Roman" w:cs="Times New Roman"/>
        <w:sz w:val="24"/>
        <w:szCs w:val="24"/>
      </w:rPr>
      <w:t xml:space="preserve"> of </w:t>
    </w:r>
    <w:r w:rsidR="00555D02" w:rsidRPr="00555D02">
      <w:rPr>
        <w:rFonts w:ascii="Times New Roman" w:hAnsi="Times New Roman" w:cs="Times New Roman"/>
        <w:sz w:val="24"/>
        <w:szCs w:val="24"/>
      </w:rPr>
      <w:fldChar w:fldCharType="begin"/>
    </w:r>
    <w:r w:rsidR="00555D02" w:rsidRPr="00555D02">
      <w:rPr>
        <w:rFonts w:ascii="Times New Roman" w:hAnsi="Times New Roman" w:cs="Times New Roman"/>
        <w:sz w:val="24"/>
        <w:szCs w:val="24"/>
      </w:rPr>
      <w:instrText xml:space="preserve"> NUMPAGES  \* Arabic  \* MERGEFORMAT </w:instrText>
    </w:r>
    <w:r w:rsidR="00555D02" w:rsidRPr="00555D02">
      <w:rPr>
        <w:rFonts w:ascii="Times New Roman" w:hAnsi="Times New Roman" w:cs="Times New Roman"/>
        <w:sz w:val="24"/>
        <w:szCs w:val="24"/>
      </w:rPr>
      <w:fldChar w:fldCharType="separate"/>
    </w:r>
    <w:r w:rsidR="00555D02" w:rsidRPr="00555D02">
      <w:rPr>
        <w:rFonts w:ascii="Times New Roman" w:hAnsi="Times New Roman" w:cs="Times New Roman"/>
        <w:noProof/>
        <w:sz w:val="24"/>
        <w:szCs w:val="24"/>
      </w:rPr>
      <w:t>2</w:t>
    </w:r>
    <w:r w:rsidR="00555D02" w:rsidRPr="00555D02">
      <w:rPr>
        <w:rFonts w:ascii="Times New Roman" w:hAnsi="Times New Roman" w:cs="Times New Roman"/>
        <w:sz w:val="24"/>
        <w:szCs w:val="24"/>
      </w:rPr>
      <w:fldChar w:fldCharType="end"/>
    </w:r>
  </w:p>
  <w:p w14:paraId="5AB0AE2F" w14:textId="77777777" w:rsidR="00555D02" w:rsidRPr="002C4252" w:rsidRDefault="00555D02" w:rsidP="00F11627">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MTYwNTM3NTY0M7dQ0lEKTi0uzszPAykwNKoFAHrsk7wtAAAA"/>
  </w:docVars>
  <w:rsids>
    <w:rsidRoot w:val="007074E9"/>
    <w:rsid w:val="00000B90"/>
    <w:rsid w:val="0005522F"/>
    <w:rsid w:val="000B5F9F"/>
    <w:rsid w:val="000E575F"/>
    <w:rsid w:val="000F4B9D"/>
    <w:rsid w:val="000F4F9C"/>
    <w:rsid w:val="001120FB"/>
    <w:rsid w:val="00182519"/>
    <w:rsid w:val="00195BC5"/>
    <w:rsid w:val="001B47D7"/>
    <w:rsid w:val="001C1B7E"/>
    <w:rsid w:val="001D4FBD"/>
    <w:rsid w:val="001E42F9"/>
    <w:rsid w:val="001F5947"/>
    <w:rsid w:val="00294337"/>
    <w:rsid w:val="002974AD"/>
    <w:rsid w:val="002C4252"/>
    <w:rsid w:val="00304B2D"/>
    <w:rsid w:val="003203C5"/>
    <w:rsid w:val="00332771"/>
    <w:rsid w:val="003755FD"/>
    <w:rsid w:val="00385306"/>
    <w:rsid w:val="003A6AD3"/>
    <w:rsid w:val="003E1366"/>
    <w:rsid w:val="004033CB"/>
    <w:rsid w:val="00412DE4"/>
    <w:rsid w:val="00437027"/>
    <w:rsid w:val="00476D26"/>
    <w:rsid w:val="004A1E31"/>
    <w:rsid w:val="004A5C2F"/>
    <w:rsid w:val="004B18DF"/>
    <w:rsid w:val="004D0129"/>
    <w:rsid w:val="004E60CA"/>
    <w:rsid w:val="004E7265"/>
    <w:rsid w:val="0052276C"/>
    <w:rsid w:val="00525EB7"/>
    <w:rsid w:val="00530196"/>
    <w:rsid w:val="0053098C"/>
    <w:rsid w:val="005426FC"/>
    <w:rsid w:val="00555D02"/>
    <w:rsid w:val="00570653"/>
    <w:rsid w:val="00584630"/>
    <w:rsid w:val="006239A1"/>
    <w:rsid w:val="006341EB"/>
    <w:rsid w:val="006351CE"/>
    <w:rsid w:val="00662B87"/>
    <w:rsid w:val="006749BC"/>
    <w:rsid w:val="006B25A2"/>
    <w:rsid w:val="006B6A86"/>
    <w:rsid w:val="006E7E5F"/>
    <w:rsid w:val="006F7DE8"/>
    <w:rsid w:val="007074E9"/>
    <w:rsid w:val="007378EC"/>
    <w:rsid w:val="00741AC9"/>
    <w:rsid w:val="00776F94"/>
    <w:rsid w:val="007A27E8"/>
    <w:rsid w:val="007B29C1"/>
    <w:rsid w:val="008335DE"/>
    <w:rsid w:val="008575A9"/>
    <w:rsid w:val="00867E93"/>
    <w:rsid w:val="00876016"/>
    <w:rsid w:val="008822C4"/>
    <w:rsid w:val="00895EB3"/>
    <w:rsid w:val="008A2B44"/>
    <w:rsid w:val="008B7F62"/>
    <w:rsid w:val="009058C9"/>
    <w:rsid w:val="009565ED"/>
    <w:rsid w:val="00980146"/>
    <w:rsid w:val="009853B0"/>
    <w:rsid w:val="00986323"/>
    <w:rsid w:val="009B46CD"/>
    <w:rsid w:val="009B562D"/>
    <w:rsid w:val="009F2280"/>
    <w:rsid w:val="009F36DF"/>
    <w:rsid w:val="00A1088A"/>
    <w:rsid w:val="00A13899"/>
    <w:rsid w:val="00A529BE"/>
    <w:rsid w:val="00A6430A"/>
    <w:rsid w:val="00A64D68"/>
    <w:rsid w:val="00A766EF"/>
    <w:rsid w:val="00A97292"/>
    <w:rsid w:val="00AA662E"/>
    <w:rsid w:val="00AE66B9"/>
    <w:rsid w:val="00B03A53"/>
    <w:rsid w:val="00B13AED"/>
    <w:rsid w:val="00B3147A"/>
    <w:rsid w:val="00B6512F"/>
    <w:rsid w:val="00B74628"/>
    <w:rsid w:val="00B7566C"/>
    <w:rsid w:val="00B916DF"/>
    <w:rsid w:val="00BD7735"/>
    <w:rsid w:val="00CC5BD0"/>
    <w:rsid w:val="00CD2FA5"/>
    <w:rsid w:val="00CE309A"/>
    <w:rsid w:val="00D113AE"/>
    <w:rsid w:val="00D22BBF"/>
    <w:rsid w:val="00D32ECD"/>
    <w:rsid w:val="00D46D6F"/>
    <w:rsid w:val="00D55A03"/>
    <w:rsid w:val="00D74773"/>
    <w:rsid w:val="00D74A73"/>
    <w:rsid w:val="00DA03E7"/>
    <w:rsid w:val="00DB6FBF"/>
    <w:rsid w:val="00DF5E92"/>
    <w:rsid w:val="00E04D03"/>
    <w:rsid w:val="00E35C60"/>
    <w:rsid w:val="00E55518"/>
    <w:rsid w:val="00E63381"/>
    <w:rsid w:val="00E84DE8"/>
    <w:rsid w:val="00E85923"/>
    <w:rsid w:val="00EA7A7C"/>
    <w:rsid w:val="00F11627"/>
    <w:rsid w:val="00F12CEF"/>
    <w:rsid w:val="00F2296F"/>
    <w:rsid w:val="00F63E21"/>
    <w:rsid w:val="00F7214C"/>
    <w:rsid w:val="00FC7611"/>
    <w:rsid w:val="00FE07A2"/>
    <w:rsid w:val="00FE2228"/>
    <w:rsid w:val="1C206722"/>
    <w:rsid w:val="4102D107"/>
    <w:rsid w:val="4F2233E6"/>
    <w:rsid w:val="6DA40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C5FCE"/>
  <w15:chartTrackingRefBased/>
  <w15:docId w15:val="{389619D9-611A-49A6-9F09-D4B905CB1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4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4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4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4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4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4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4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4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4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4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4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4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4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4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4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4E9"/>
    <w:rPr>
      <w:rFonts w:eastAsiaTheme="majorEastAsia" w:cstheme="majorBidi"/>
      <w:color w:val="272727" w:themeColor="text1" w:themeTint="D8"/>
    </w:rPr>
  </w:style>
  <w:style w:type="paragraph" w:styleId="Title">
    <w:name w:val="Title"/>
    <w:basedOn w:val="Normal"/>
    <w:next w:val="Normal"/>
    <w:link w:val="TitleChar"/>
    <w:uiPriority w:val="10"/>
    <w:qFormat/>
    <w:rsid w:val="00707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4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4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4E9"/>
    <w:pPr>
      <w:spacing w:before="160"/>
      <w:jc w:val="center"/>
    </w:pPr>
    <w:rPr>
      <w:i/>
      <w:iCs/>
      <w:color w:val="404040" w:themeColor="text1" w:themeTint="BF"/>
    </w:rPr>
  </w:style>
  <w:style w:type="character" w:customStyle="1" w:styleId="QuoteChar">
    <w:name w:val="Quote Char"/>
    <w:basedOn w:val="DefaultParagraphFont"/>
    <w:link w:val="Quote"/>
    <w:uiPriority w:val="29"/>
    <w:rsid w:val="007074E9"/>
    <w:rPr>
      <w:i/>
      <w:iCs/>
      <w:color w:val="404040" w:themeColor="text1" w:themeTint="BF"/>
    </w:rPr>
  </w:style>
  <w:style w:type="paragraph" w:styleId="ListParagraph">
    <w:name w:val="List Paragraph"/>
    <w:basedOn w:val="Normal"/>
    <w:uiPriority w:val="34"/>
    <w:qFormat/>
    <w:rsid w:val="007074E9"/>
    <w:pPr>
      <w:ind w:left="720"/>
      <w:contextualSpacing/>
    </w:pPr>
  </w:style>
  <w:style w:type="character" w:styleId="IntenseEmphasis">
    <w:name w:val="Intense Emphasis"/>
    <w:basedOn w:val="DefaultParagraphFont"/>
    <w:uiPriority w:val="21"/>
    <w:qFormat/>
    <w:rsid w:val="007074E9"/>
    <w:rPr>
      <w:i/>
      <w:iCs/>
      <w:color w:val="0F4761" w:themeColor="accent1" w:themeShade="BF"/>
    </w:rPr>
  </w:style>
  <w:style w:type="paragraph" w:styleId="IntenseQuote">
    <w:name w:val="Intense Quote"/>
    <w:basedOn w:val="Normal"/>
    <w:next w:val="Normal"/>
    <w:link w:val="IntenseQuoteChar"/>
    <w:uiPriority w:val="30"/>
    <w:qFormat/>
    <w:rsid w:val="00707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4E9"/>
    <w:rPr>
      <w:i/>
      <w:iCs/>
      <w:color w:val="0F4761" w:themeColor="accent1" w:themeShade="BF"/>
    </w:rPr>
  </w:style>
  <w:style w:type="character" w:styleId="IntenseReference">
    <w:name w:val="Intense Reference"/>
    <w:basedOn w:val="DefaultParagraphFont"/>
    <w:uiPriority w:val="32"/>
    <w:qFormat/>
    <w:rsid w:val="007074E9"/>
    <w:rPr>
      <w:b/>
      <w:bCs/>
      <w:smallCaps/>
      <w:color w:val="0F4761" w:themeColor="accent1" w:themeShade="BF"/>
      <w:spacing w:val="5"/>
    </w:rPr>
  </w:style>
  <w:style w:type="paragraph" w:styleId="Header">
    <w:name w:val="header"/>
    <w:basedOn w:val="Normal"/>
    <w:link w:val="HeaderChar"/>
    <w:uiPriority w:val="99"/>
    <w:unhideWhenUsed/>
    <w:rsid w:val="002C4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252"/>
  </w:style>
  <w:style w:type="paragraph" w:styleId="Footer">
    <w:name w:val="footer"/>
    <w:basedOn w:val="Normal"/>
    <w:link w:val="FooterChar"/>
    <w:uiPriority w:val="99"/>
    <w:unhideWhenUsed/>
    <w:rsid w:val="002C4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252"/>
  </w:style>
  <w:style w:type="character" w:styleId="PlaceholderText">
    <w:name w:val="Placeholder Text"/>
    <w:basedOn w:val="DefaultParagraphFont"/>
    <w:uiPriority w:val="99"/>
    <w:semiHidden/>
    <w:rsid w:val="00A13899"/>
    <w:rPr>
      <w:color w:val="666666"/>
    </w:rPr>
  </w:style>
  <w:style w:type="character" w:styleId="CommentReference">
    <w:name w:val="annotation reference"/>
    <w:basedOn w:val="DefaultParagraphFont"/>
    <w:uiPriority w:val="99"/>
    <w:semiHidden/>
    <w:unhideWhenUsed/>
    <w:rsid w:val="001B47D7"/>
    <w:rPr>
      <w:sz w:val="16"/>
      <w:szCs w:val="16"/>
    </w:rPr>
  </w:style>
  <w:style w:type="paragraph" w:styleId="CommentText">
    <w:name w:val="annotation text"/>
    <w:basedOn w:val="Normal"/>
    <w:link w:val="CommentTextChar"/>
    <w:uiPriority w:val="99"/>
    <w:unhideWhenUsed/>
    <w:rsid w:val="001B47D7"/>
    <w:pPr>
      <w:spacing w:line="240" w:lineRule="auto"/>
    </w:pPr>
    <w:rPr>
      <w:sz w:val="20"/>
      <w:szCs w:val="20"/>
    </w:rPr>
  </w:style>
  <w:style w:type="character" w:customStyle="1" w:styleId="CommentTextChar">
    <w:name w:val="Comment Text Char"/>
    <w:basedOn w:val="DefaultParagraphFont"/>
    <w:link w:val="CommentText"/>
    <w:uiPriority w:val="99"/>
    <w:rsid w:val="001B47D7"/>
    <w:rPr>
      <w:sz w:val="20"/>
      <w:szCs w:val="20"/>
    </w:rPr>
  </w:style>
  <w:style w:type="paragraph" w:styleId="CommentSubject">
    <w:name w:val="annotation subject"/>
    <w:basedOn w:val="CommentText"/>
    <w:next w:val="CommentText"/>
    <w:link w:val="CommentSubjectChar"/>
    <w:uiPriority w:val="99"/>
    <w:semiHidden/>
    <w:unhideWhenUsed/>
    <w:rsid w:val="001B47D7"/>
    <w:rPr>
      <w:b/>
      <w:bCs/>
    </w:rPr>
  </w:style>
  <w:style w:type="character" w:customStyle="1" w:styleId="CommentSubjectChar">
    <w:name w:val="Comment Subject Char"/>
    <w:basedOn w:val="CommentTextChar"/>
    <w:link w:val="CommentSubject"/>
    <w:uiPriority w:val="99"/>
    <w:semiHidden/>
    <w:rsid w:val="001B47D7"/>
    <w:rPr>
      <w:b/>
      <w:bCs/>
      <w:sz w:val="20"/>
      <w:szCs w:val="20"/>
    </w:rPr>
  </w:style>
  <w:style w:type="character" w:styleId="Mention">
    <w:name w:val="Mention"/>
    <w:basedOn w:val="DefaultParagraphFont"/>
    <w:uiPriority w:val="99"/>
    <w:unhideWhenUsed/>
    <w:rsid w:val="000E57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239841820425FBF95BA8068F60EA2"/>
        <w:category>
          <w:name w:val="General"/>
          <w:gallery w:val="placeholder"/>
        </w:category>
        <w:types>
          <w:type w:val="bbPlcHdr"/>
        </w:types>
        <w:behaviors>
          <w:behavior w:val="content"/>
        </w:behaviors>
        <w:guid w:val="{AFFF3212-56EC-432E-ADE2-D787EE0A3D78}"/>
      </w:docPartPr>
      <w:docPartBody>
        <w:p w:rsidR="0008592E" w:rsidRDefault="002E0A13">
          <w:r w:rsidRPr="00E02F80">
            <w:rPr>
              <w:rStyle w:val="PlaceholderText"/>
            </w:rPr>
            <w:t>[Spec Type]</w:t>
          </w:r>
        </w:p>
      </w:docPartBody>
    </w:docPart>
    <w:docPart>
      <w:docPartPr>
        <w:name w:val="1794827A723947C5BC9534BEE901C6B5"/>
        <w:category>
          <w:name w:val="General"/>
          <w:gallery w:val="placeholder"/>
        </w:category>
        <w:types>
          <w:type w:val="bbPlcHdr"/>
        </w:types>
        <w:behaviors>
          <w:behavior w:val="content"/>
        </w:behaviors>
        <w:guid w:val="{C90E5647-2EC8-418C-8504-239B269DD288}"/>
      </w:docPartPr>
      <w:docPartBody>
        <w:p w:rsidR="0008592E" w:rsidRDefault="002E0A13">
          <w:r w:rsidRPr="00E02F80">
            <w:rPr>
              <w:rStyle w:val="PlaceholderText"/>
            </w:rPr>
            <w:t>[Contract Number]</w:t>
          </w:r>
        </w:p>
      </w:docPartBody>
    </w:docPart>
    <w:docPart>
      <w:docPartPr>
        <w:name w:val="3AC21563E550497096CE8A4FF00A45F6"/>
        <w:category>
          <w:name w:val="General"/>
          <w:gallery w:val="placeholder"/>
        </w:category>
        <w:types>
          <w:type w:val="bbPlcHdr"/>
        </w:types>
        <w:behaviors>
          <w:behavior w:val="content"/>
        </w:behaviors>
        <w:guid w:val="{2DC14562-7FC1-433B-8902-673C4832E033}"/>
      </w:docPartPr>
      <w:docPartBody>
        <w:p w:rsidR="0008592E" w:rsidRDefault="002E0A13">
          <w:r w:rsidRPr="00E02F80">
            <w:rPr>
              <w:rStyle w:val="PlaceholderText"/>
            </w:rPr>
            <w:t>[Title]</w:t>
          </w:r>
        </w:p>
      </w:docPartBody>
    </w:docPart>
    <w:docPart>
      <w:docPartPr>
        <w:name w:val="1EAAC02882494BB2B4AAC30473D9BF6E"/>
        <w:category>
          <w:name w:val="General"/>
          <w:gallery w:val="placeholder"/>
        </w:category>
        <w:types>
          <w:type w:val="bbPlcHdr"/>
        </w:types>
        <w:behaviors>
          <w:behavior w:val="content"/>
        </w:behaviors>
        <w:guid w:val="{1D506689-4CE5-4F30-A84E-C985E0FD282E}"/>
      </w:docPartPr>
      <w:docPartBody>
        <w:p w:rsidR="0008592E" w:rsidRDefault="002E0A13">
          <w:r w:rsidRPr="00E02F80">
            <w:rPr>
              <w:rStyle w:val="PlaceholderText"/>
            </w:rPr>
            <w:t>[Category]</w:t>
          </w:r>
        </w:p>
      </w:docPartBody>
    </w:docPart>
    <w:docPart>
      <w:docPartPr>
        <w:name w:val="1613E866AF754604ADF7BBF0B279440C"/>
        <w:category>
          <w:name w:val="General"/>
          <w:gallery w:val="placeholder"/>
        </w:category>
        <w:types>
          <w:type w:val="bbPlcHdr"/>
        </w:types>
        <w:behaviors>
          <w:behavior w:val="content"/>
        </w:behaviors>
        <w:guid w:val="{3CEAD26B-C802-47AE-8008-154168F6E726}"/>
      </w:docPartPr>
      <w:docPartBody>
        <w:p w:rsidR="0008592E" w:rsidRDefault="002E0A13">
          <w:r w:rsidRPr="00E02F80">
            <w:rPr>
              <w:rStyle w:val="PlaceholderText"/>
            </w:rPr>
            <w:t>[Category Description]</w:t>
          </w:r>
        </w:p>
      </w:docPartBody>
    </w:docPart>
    <w:docPart>
      <w:docPartPr>
        <w:name w:val="98A7EBC1E87C4A48A42B710E42744D6B"/>
        <w:category>
          <w:name w:val="General"/>
          <w:gallery w:val="placeholder"/>
        </w:category>
        <w:types>
          <w:type w:val="bbPlcHdr"/>
        </w:types>
        <w:behaviors>
          <w:behavior w:val="content"/>
        </w:behaviors>
        <w:guid w:val="{0D6AB490-53A4-47B6-8AEF-0DC90207AC1D}"/>
      </w:docPartPr>
      <w:docPartBody>
        <w:p w:rsidR="0008592E" w:rsidRDefault="002E0A13">
          <w:r w:rsidRPr="00E02F80">
            <w:rPr>
              <w:rStyle w:val="PlaceholderText"/>
            </w:rPr>
            <w:t>[Version Date]</w:t>
          </w:r>
        </w:p>
      </w:docPartBody>
    </w:docPart>
    <w:docPart>
      <w:docPartPr>
        <w:name w:val="25EAEA907E30497D935D709DF59AC84D"/>
        <w:category>
          <w:name w:val="General"/>
          <w:gallery w:val="placeholder"/>
        </w:category>
        <w:types>
          <w:type w:val="bbPlcHdr"/>
        </w:types>
        <w:behaviors>
          <w:behavior w:val="content"/>
        </w:behaviors>
        <w:guid w:val="{C614BA50-2197-4EE1-8341-DBE86E0C8D3C}"/>
      </w:docPartPr>
      <w:docPartBody>
        <w:p w:rsidR="004D7BF8" w:rsidRDefault="00F24DA8">
          <w:r w:rsidRPr="00143C7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13"/>
    <w:rsid w:val="00000B90"/>
    <w:rsid w:val="0008592E"/>
    <w:rsid w:val="00182519"/>
    <w:rsid w:val="001956C4"/>
    <w:rsid w:val="00195BC5"/>
    <w:rsid w:val="002E0A13"/>
    <w:rsid w:val="00343185"/>
    <w:rsid w:val="003A3EAB"/>
    <w:rsid w:val="00412DE4"/>
    <w:rsid w:val="004D0129"/>
    <w:rsid w:val="004D7BF8"/>
    <w:rsid w:val="00533882"/>
    <w:rsid w:val="006F7DE8"/>
    <w:rsid w:val="00884FAF"/>
    <w:rsid w:val="008A660A"/>
    <w:rsid w:val="009058C9"/>
    <w:rsid w:val="009853B0"/>
    <w:rsid w:val="00A459B5"/>
    <w:rsid w:val="00B13AED"/>
    <w:rsid w:val="00B6512F"/>
    <w:rsid w:val="00BD7735"/>
    <w:rsid w:val="00CD2FA5"/>
    <w:rsid w:val="00D74A73"/>
    <w:rsid w:val="00DA03E7"/>
    <w:rsid w:val="00F24DA8"/>
    <w:rsid w:val="00FB0527"/>
    <w:rsid w:val="00FC564C"/>
    <w:rsid w:val="00FF0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1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DA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MBE_x0025__x0020_Total_x0020__x0028__x0023__x0029_ xmlns="64a3e435-be48-4f0a-a6e5-62b31e02ddd9" xsi:nil="true"/>
    <Category_x0020_Description xmlns="64a3e435-be48-4f0a-a6e5-62b31e02ddd9">Shoulders</Category_x0020_Description>
    <Project_x0020_Description_x0020_Short xmlns="64a3e435-be48-4f0a-a6e5-62b31e02ddd9" xsi:nil="true"/>
    <Src_x0020_ID xmlns="64a3e435-be48-4f0a-a6e5-62b31e02ddd9" xsi:nil="true"/>
    <TOC_x0020_Group_x0020_Sort xmlns="64a3e435-be48-4f0a-a6e5-62b31e02ddd9">Part 3: Category 600 - Shoulders</TOC_x0020_Group_x0020_Sort>
    <Project_x0020_Description_x0020_Long xmlns="64a3e435-be48-4f0a-a6e5-62b31e02ddd9" xsi:nil="true"/>
    <Src_x0020_Document_x0020_ID xmlns="64a3e435-be48-4f0a-a6e5-62b31e02ddd9">
      <Url xsi:nil="true"/>
      <Description xsi:nil="true"/>
    </Src_x0020_Document_x0020_ID>
    <Version_x0020_Date xmlns="64a3e435-be48-4f0a-a6e5-62b31e02ddd9">2025-03-28T04:00:00+00:00</Version_x0020_Date>
    <FAP_x0020_Number xmlns="64a3e435-be48-4f0a-a6e5-62b31e02ddd9">N/A</FAP_x0020_Number>
    <TOC_x0020_Note xmlns="64a3e435-be48-4f0a-a6e5-62b31e02ddd9" xsi:nil="true"/>
    <Diesel_x0020_Fuel xmlns="64a3e435-be48-4f0a-a6e5-62b31e02ddd9" xsi:nil="true"/>
    <MBE_x0025__x0020_Women_x0020__x0028__x0023__x0029_ xmlns="64a3e435-be48-4f0a-a6e5-62b31e02ddd9" xsi:nil="true"/>
    <Low-Capacity_x0020_Printer xmlns="64a3e435-be48-4f0a-a6e5-62b31e02ddd9" xsi:nil="true"/>
    <FileSizeLimit xmlns="64a3e435-be48-4f0a-a6e5-62b31e02ddd9" xsi:nil="true"/>
    <Spec_x0020_Type xmlns="64a3e435-be48-4f0a-a6e5-62b31e02ddd9">Special Provisions Insert</Spec_x0020_Type>
    <TOC_x0020_Group xmlns="64a3e435-be48-4f0a-a6e5-62b31e02ddd9">Category 600 – Shoulders</TOC_x0020_Group>
    <Title_x0020_2 xmlns="64a3e435-be48-4f0a-a6e5-62b31e02ddd9" xsi:nil="true"/>
    <MBE_x0025__x0020_Hispanic_x0020__x0028__x0023__x0029_ xmlns="64a3e435-be48-4f0a-a6e5-62b31e02ddd9" xsi:nil="true"/>
    <Doc_x0020_Sort_x0020_Order xmlns="64a3e435-be48-4f0a-a6e5-62b31e02ddd9">2</Doc_x0020_Sort_x0020_Order>
    <Desktop xmlns="64a3e435-be48-4f0a-a6e5-62b31e02ddd9" xsi:nil="true"/>
    <Failure_x0020_to_x0020_Maintain xmlns="64a3e435-be48-4f0a-a6e5-62b31e02ddd9" xsi:nil="true"/>
    <High-Capacity_x0020_Printer xmlns="64a3e435-be48-4f0a-a6e5-62b31e02ddd9" xsi:nil="true"/>
    <MBE_x0025__x0020_African_x0020__x0028__x0023__x0029_ xmlns="64a3e435-be48-4f0a-a6e5-62b31e02ddd9" xsi:nil="true"/>
    <Trainees xmlns="64a3e435-be48-4f0a-a6e5-62b31e02ddd9" xsi:nil="true"/>
    <Contract_x0020_Number xmlns="64a3e435-be48-4f0a-a6e5-62b31e02ddd9" xsi:nil="true"/>
    <Shredder xmlns="64a3e435-be48-4f0a-a6e5-62b31e02ddd9" xsi:nil="true"/>
    <Wiki_x0020_URL xmlns="64a3e435-be48-4f0a-a6e5-62b31e02ddd9">
      <Url xsi:nil="true"/>
      <Description xsi:nil="true"/>
    </Wiki_x0020_URL>
    <County xmlns="64a3e435-be48-4f0a-a6e5-62b31e02ddd9" xsi:nil="true"/>
    <DBE_x0025__x0020__x0028__x0023__x0029_ xmlns="64a3e435-be48-4f0a-a6e5-62b31e02ddd9" xsi:nil="true"/>
    <Monitor xmlns="64a3e435-be48-4f0a-a6e5-62b31e02ddd9" xsi:nil="true"/>
    <Funding_x0020_Types xmlns="64a3e435-be48-4f0a-a6e5-62b31e02ddd9">
      <Value>Federal - A</Value>
      <Value>Federal - O</Value>
      <Value>State</Value>
    </Funding_x0020_Types>
    <Table_x0020_Of_x0020_Contents xmlns="64a3e435-be48-4f0a-a6e5-62b31e02ddd9">SPI - Section 602 — Curb, Combination Curb and Gutter, and Monolithic Median</Table_x0020_Of_x0020_Contents>
    <Camera xmlns="64a3e435-be48-4f0a-a6e5-62b31e02ddd9" xsi:nil="true"/>
    <Sheets xmlns="64a3e435-be48-4f0a-a6e5-62b31e02ddd9">1</Sheets>
    <Pre-bid_x0020_Date xmlns="64a3e435-be48-4f0a-a6e5-62b31e02ddd9" xsi:nil="true"/>
    <New xmlns="64a3e435-be48-4f0a-a6e5-62b31e02ddd9" xsi:nil="true"/>
    <Laptop xmlns="64a3e435-be48-4f0a-a6e5-62b31e02ddd9" xsi:nil="true"/>
    <MBE_x0025__x0020_Asian_x0020__x0028__x0023__x0029_ xmlns="64a3e435-be48-4f0a-a6e5-62b31e02ddd9" xsi:nil="true"/>
    <Src_x0020_Version_x0020_Date xmlns="64a3e435-be48-4f0a-a6e5-62b31e02ddd9" xsi:nil="true"/>
    <TOC_x0020_Supplemental xmlns="64a3e435-be48-4f0a-a6e5-62b31e02ddd9" xsi:nil="true"/>
    <Pre-bid_x0020_Time xmlns="64a3e435-be48-4f0a-a6e5-62b31e02ddd9" xsi:nil="true"/>
    <Railroad_x0020_Percent xmlns="64a3e435-be48-4f0a-a6e5-62b31e02ddd9" xsi:nil="true"/>
    <Pre-bid_x0020_Location xmlns="64a3e435-be48-4f0a-a6e5-62b31e02ddd9" xsi:nil="true"/>
  </documentManagement>
</p:properties>
</file>

<file path=customXml/itemProps1.xml><?xml version="1.0" encoding="utf-8"?>
<ds:datastoreItem xmlns:ds="http://schemas.openxmlformats.org/officeDocument/2006/customXml" ds:itemID="{9FCBE4AC-1DE3-4BCE-AA38-E6B74B87B45D}">
  <ds:schemaRefs>
    <ds:schemaRef ds:uri="http://schemas.microsoft.com/sharepoint/v3/contenttype/forms"/>
  </ds:schemaRefs>
</ds:datastoreItem>
</file>

<file path=customXml/itemProps2.xml><?xml version="1.0" encoding="utf-8"?>
<ds:datastoreItem xmlns:ds="http://schemas.openxmlformats.org/officeDocument/2006/customXml" ds:itemID="{19764990-207D-4809-9209-4F3A69BC1E01}">
  <ds:schemaRefs>
    <ds:schemaRef ds:uri="Microsoft.SharePoint.Taxonomy.ContentTypeSync"/>
  </ds:schemaRefs>
</ds:datastoreItem>
</file>

<file path=customXml/itemProps3.xml><?xml version="1.0" encoding="utf-8"?>
<ds:datastoreItem xmlns:ds="http://schemas.openxmlformats.org/officeDocument/2006/customXml" ds:itemID="{2C997A77-9D0C-4534-98CA-E1E08CF93D7C}"/>
</file>

<file path=customXml/itemProps4.xml><?xml version="1.0" encoding="utf-8"?>
<ds:datastoreItem xmlns:ds="http://schemas.openxmlformats.org/officeDocument/2006/customXml" ds:itemID="{7F41F891-0814-4732-A497-1C4046C53A29}">
  <ds:schemaRefs>
    <ds:schemaRef ds:uri="http://schemas.microsoft.com/sharepoint/events"/>
  </ds:schemaRefs>
</ds:datastoreItem>
</file>

<file path=customXml/itemProps5.xml><?xml version="1.0" encoding="utf-8"?>
<ds:datastoreItem xmlns:ds="http://schemas.openxmlformats.org/officeDocument/2006/customXml" ds:itemID="{8FA44105-3593-4166-A184-B379E7EF8A56}">
  <ds:schemaRefs>
    <ds:schemaRef ds:uri="http://www.w3.org/XML/1998/namespace"/>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403cbd46-e64d-4f3c-8130-02c6eed73600"/>
    <ds:schemaRef ds:uri="f054b860-d68f-4235-9520-34a5d384a2d3"/>
    <ds:schemaRef ds:uri="64a3e435-be48-4f0a-a6e5-62b31e02ddd9"/>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Pages>
  <Words>73</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602 — Curb, Combination Curb and Gutter, and Monolithic Median</vt:lpstr>
    </vt:vector>
  </TitlesOfParts>
  <Company/>
  <LinksUpToDate>false</LinksUpToDate>
  <CharactersWithSpaces>499</CharactersWithSpaces>
  <SharedDoc>false</SharedDoc>
  <HLinks>
    <vt:vector size="6" baseType="variant">
      <vt:variant>
        <vt:i4>7077976</vt:i4>
      </vt:variant>
      <vt:variant>
        <vt:i4>0</vt:i4>
      </vt:variant>
      <vt:variant>
        <vt:i4>0</vt:i4>
      </vt:variant>
      <vt:variant>
        <vt:i4>5</vt:i4>
      </vt:variant>
      <vt:variant>
        <vt:lpwstr>mailto:JPaperEvers@mdot.state.md.us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602 — Curb, Combination Curb and Gutter, and Monolithic Median</dc:title>
  <dc:subject>SPI</dc:subject>
  <dc:creator>Reynaldo Delos Reyes</dc:creator>
  <cp:keywords/>
  <dc:description/>
  <cp:lastModifiedBy>Roxy Guandique</cp:lastModifiedBy>
  <cp:revision>65</cp:revision>
  <dcterms:created xsi:type="dcterms:W3CDTF">2024-08-06T18:37:00Z</dcterms:created>
  <dcterms:modified xsi:type="dcterms:W3CDTF">2025-03-31T14:09:00Z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7469347f-390d-4413-81cf-3dbf8a131755</vt:lpwstr>
  </property>
  <property fmtid="{D5CDD505-2E9C-101B-9397-08002B2CF9AE}" pid="3" name="ContentTypeId">
    <vt:lpwstr>0x0101006B0E9F28F5A7D64E8DB05F4882F3366101004586DB78CAB9814EAD7097D09245C079</vt:lpwstr>
  </property>
  <property fmtid="{D5CDD505-2E9C-101B-9397-08002B2CF9AE}" pid="4" name="_dlc_DocIdItemGuid">
    <vt:lpwstr>40ee129e-3843-487d-bad5-27acf60b54e5</vt:lpwstr>
  </property>
  <property fmtid="{D5CDD505-2E9C-101B-9397-08002B2CF9AE}" pid="5" name="Network ID">
    <vt:lpwstr/>
  </property>
  <property fmtid="{D5CDD505-2E9C-101B-9397-08002B2CF9AE}" pid="6" name="Office">
    <vt:lpwstr>OHD</vt:lpwstr>
  </property>
  <property fmtid="{D5CDD505-2E9C-101B-9397-08002B2CF9AE}" pid="7" name="Submit">
    <vt:bool>false</vt:bool>
  </property>
  <property fmtid="{D5CDD505-2E9C-101B-9397-08002B2CF9AE}" pid="8" name="Release Status">
    <vt:lpwstr>Phase 0.0: Draft</vt:lpwstr>
  </property>
  <property fmtid="{D5CDD505-2E9C-101B-9397-08002B2CF9AE}" pid="9" name="DocumentSetDescription">
    <vt:lpwstr/>
  </property>
  <property fmtid="{D5CDD505-2E9C-101B-9397-08002B2CF9AE}" pid="10" name="xd_ProgID">
    <vt:lpwstr/>
  </property>
  <property fmtid="{D5CDD505-2E9C-101B-9397-08002B2CF9AE}" pid="11" name="_dlc_DocId">
    <vt:lpwstr>SHASPECS-737759779-444</vt:lpwstr>
  </property>
  <property fmtid="{D5CDD505-2E9C-101B-9397-08002B2CF9AE}" pid="12" name="ComplianceAssetId">
    <vt:lpwstr/>
  </property>
  <property fmtid="{D5CDD505-2E9C-101B-9397-08002B2CF9AE}" pid="13" name="TemplateUrl">
    <vt:lpwstr/>
  </property>
  <property fmtid="{D5CDD505-2E9C-101B-9397-08002B2CF9AE}" pid="14" name="xd_Signature">
    <vt:bool>false</vt:bool>
  </property>
  <property fmtid="{D5CDD505-2E9C-101B-9397-08002B2CF9AE}" pid="15" name="TriggerFlowInfo">
    <vt:lpwstr/>
  </property>
  <property fmtid="{D5CDD505-2E9C-101B-9397-08002B2CF9AE}" pid="16" name="_dlc_DocIdUrl">
    <vt:lpwstr>https://mdotgov.sharepoint.com/sites/SHA_Specifications/_layouts/15/DocIdRedir.aspx?ID=SHASPECS-737759779-444, SHASPECS-737759779-444</vt:lpwstr>
  </property>
  <property fmtid="{D5CDD505-2E9C-101B-9397-08002B2CF9AE}" pid="17" name="AutomationName">
    <vt:lpwstr>📗📖 Set Class Props in Clearinghouse Working Docs</vt:lpwstr>
  </property>
  <property fmtid="{D5CDD505-2E9C-101B-9397-08002B2CF9AE}" pid="18" name="AutomationFlowRunURL">
    <vt:lpwstr>https://gov.flow.microsoft.us/manage/environments/312a7d9e-f392-e74b-86f8-5bf432d07629/flows/35e20cca-9bef-53d7-6c57-ce01a9c9b90f/runs/08584720057334120101125679998CU12</vt:lpwstr>
  </property>
  <property fmtid="{D5CDD505-2E9C-101B-9397-08002B2CF9AE}" pid="19" name="_docset_NoMedatataSyncRequired">
    <vt:lpwstr>False</vt:lpwstr>
  </property>
  <property fmtid="{D5CDD505-2E9C-101B-9397-08002B2CF9AE}" pid="20" name="IFB Status">
    <vt:lpwstr>Not Started</vt:lpwstr>
  </property>
  <property fmtid="{D5CDD505-2E9C-101B-9397-08002B2CF9AE}" pid="21" name="AutomationDetailAction">
    <vt:lpwstr>Update File Properties - Flow Run Stamp</vt:lpwstr>
  </property>
  <property fmtid="{D5CDD505-2E9C-101B-9397-08002B2CF9AE}" pid="22" name="Order">
    <vt:r8>51500</vt:r8>
  </property>
  <property fmtid="{D5CDD505-2E9C-101B-9397-08002B2CF9AE}" pid="23" name="ClearinghousePhase">
    <vt:lpwstr>6</vt:lpwstr>
  </property>
  <property fmtid="{D5CDD505-2E9C-101B-9397-08002B2CF9AE}" pid="24" name="_SourceUrl">
    <vt:lpwstr/>
  </property>
  <property fmtid="{D5CDD505-2E9C-101B-9397-08002B2CF9AE}" pid="25" name="_SharedFileIndex">
    <vt:lpwstr/>
  </property>
  <property fmtid="{D5CDD505-2E9C-101B-9397-08002B2CF9AE}" pid="26" name="Sponsor">
    <vt:lpwstr>10</vt:lpwstr>
  </property>
  <property fmtid="{D5CDD505-2E9C-101B-9397-08002B2CF9AE}" pid="27" name="SpecSet_LU">
    <vt:lpwstr>148</vt:lpwstr>
  </property>
  <property fmtid="{D5CDD505-2E9C-101B-9397-08002B2CF9AE}" pid="28" name="IFB Include">
    <vt:bool>false</vt:bool>
  </property>
  <property fmtid="{D5CDD505-2E9C-101B-9397-08002B2CF9AE}" pid="29" name="PhaseStep">
    <vt:lpwstr>04 - Ready for Phase</vt:lpwstr>
  </property>
</Properties>
</file>