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16FC93" w14:textId="132EE429" w:rsidR="000516CF" w:rsidRPr="004367A5" w:rsidRDefault="00000000">
      <w:pPr>
        <w:tabs>
          <w:tab w:val="left" w:pos="187"/>
          <w:tab w:val="left" w:pos="547"/>
          <w:tab w:val="left" w:pos="720"/>
          <w:tab w:val="left" w:pos="907"/>
          <w:tab w:val="left" w:pos="1267"/>
        </w:tabs>
        <w:suppressAutoHyphens/>
        <w:jc w:val="center"/>
        <w:rPr>
          <w:rFonts w:ascii="Times New Roman" w:hAnsi="Times New Roman"/>
          <w:b/>
          <w:caps/>
          <w:color w:val="000000"/>
        </w:rPr>
      </w:pPr>
      <w:sdt>
        <w:sdtPr>
          <w:rPr>
            <w:rFonts w:ascii="Times New Roman" w:hAnsi="Times New Roman"/>
            <w:b/>
            <w:caps/>
            <w:color w:val="000000"/>
          </w:rPr>
          <w:alias w:val="Category"/>
          <w:tag w:val=""/>
          <w:id w:val="-1121995640"/>
          <w:placeholder>
            <w:docPart w:val="9478FDF6FF4D4766BF00F5728D5F15E3"/>
          </w:placeholder>
          <w:dataBinding w:prefixMappings="xmlns:ns0='http://purl.org/dc/elements/1.1/' xmlns:ns1='http://schemas.openxmlformats.org/package/2006/metadata/core-properties' " w:xpath="/ns1:coreProperties[1]/ns1:category[1]" w:storeItemID="{6C3C8BC8-F283-45AE-878A-BAB7291924A1}"/>
          <w:text/>
        </w:sdtPr>
        <w:sdtContent>
          <w:r w:rsidR="004367A5" w:rsidRPr="004367A5">
            <w:rPr>
              <w:rFonts w:ascii="Times New Roman" w:hAnsi="Times New Roman"/>
              <w:b/>
              <w:caps/>
              <w:color w:val="000000"/>
            </w:rPr>
            <w:t>Category 400</w:t>
          </w:r>
        </w:sdtContent>
      </w:sdt>
    </w:p>
    <w:p w14:paraId="75E49EFE" w14:textId="2A2ACE14" w:rsidR="000516CF" w:rsidRPr="004367A5" w:rsidRDefault="00000000">
      <w:pPr>
        <w:tabs>
          <w:tab w:val="left" w:pos="187"/>
          <w:tab w:val="left" w:pos="547"/>
          <w:tab w:val="left" w:pos="720"/>
          <w:tab w:val="left" w:pos="907"/>
          <w:tab w:val="left" w:pos="1267"/>
        </w:tabs>
        <w:suppressAutoHyphens/>
        <w:jc w:val="center"/>
        <w:rPr>
          <w:rFonts w:ascii="Times New Roman" w:hAnsi="Times New Roman"/>
          <w:b/>
          <w:caps/>
          <w:color w:val="000000"/>
        </w:rPr>
      </w:pPr>
      <w:sdt>
        <w:sdtPr>
          <w:rPr>
            <w:rFonts w:ascii="Times New Roman" w:hAnsi="Times New Roman"/>
            <w:b/>
            <w:caps/>
            <w:color w:val="000000"/>
          </w:rPr>
          <w:alias w:val="Category Description"/>
          <w:tag w:val="Category_x0020_Description"/>
          <w:id w:val="343524718"/>
          <w:placeholder>
            <w:docPart w:val="6AEE55AD53CC46B9BD346B81492D8666"/>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ategory_x0020_Description[1]" w:storeItemID="{BA599110-A989-4280-9F80-06089261ABE1}"/>
          <w:text/>
        </w:sdtPr>
        <w:sdtContent>
          <w:r w:rsidR="004367A5" w:rsidRPr="004367A5">
            <w:rPr>
              <w:rFonts w:ascii="Times New Roman" w:hAnsi="Times New Roman"/>
              <w:b/>
              <w:caps/>
              <w:color w:val="000000"/>
            </w:rPr>
            <w:t>Structures</w:t>
          </w:r>
        </w:sdtContent>
      </w:sdt>
    </w:p>
    <w:p w14:paraId="5EB45F65" w14:textId="3AD9287A" w:rsidR="000516CF" w:rsidRDefault="000516CF">
      <w:pPr>
        <w:tabs>
          <w:tab w:val="left" w:pos="-720"/>
        </w:tabs>
        <w:suppressAutoHyphens/>
        <w:spacing w:line="240" w:lineRule="exact"/>
        <w:jc w:val="both"/>
        <w:rPr>
          <w:rFonts w:ascii="Times New Roman" w:hAnsi="Times New Roman"/>
        </w:rPr>
      </w:pPr>
    </w:p>
    <w:p w14:paraId="074F1E37" w14:textId="2A1D3789" w:rsidR="000516CF" w:rsidRDefault="000516CF" w:rsidP="004367A5">
      <w:pPr>
        <w:tabs>
          <w:tab w:val="left" w:pos="187"/>
          <w:tab w:val="left" w:pos="547"/>
          <w:tab w:val="left" w:pos="720"/>
          <w:tab w:val="left" w:pos="907"/>
          <w:tab w:val="left" w:pos="1267"/>
        </w:tabs>
        <w:suppressAutoHyphens/>
        <w:jc w:val="center"/>
        <w:rPr>
          <w:rFonts w:ascii="Times New Roman" w:hAnsi="Times New Roman"/>
          <w:b/>
          <w:color w:val="000000"/>
        </w:rPr>
      </w:pPr>
      <w:r>
        <w:rPr>
          <w:rFonts w:ascii="Times New Roman" w:hAnsi="Times New Roman"/>
          <w:b/>
          <w:color w:val="000000"/>
        </w:rPr>
        <w:t xml:space="preserve">SECTION </w:t>
      </w:r>
      <w:sdt>
        <w:sdtPr>
          <w:rPr>
            <w:rFonts w:ascii="Times New Roman" w:hAnsi="Times New Roman"/>
            <w:b/>
            <w:caps/>
            <w:color w:val="000000"/>
          </w:rPr>
          <w:alias w:val="Title"/>
          <w:tag w:val=""/>
          <w:id w:val="163058582"/>
          <w:placeholder>
            <w:docPart w:val="2A5546D06DFD4423904FBBE5E72FFEBB"/>
          </w:placeholder>
          <w:dataBinding w:prefixMappings="xmlns:ns0='http://purl.org/dc/elements/1.1/' xmlns:ns1='http://schemas.openxmlformats.org/package/2006/metadata/core-properties' " w:xpath="/ns1:coreProperties[1]/ns0:title[1]" w:storeItemID="{6C3C8BC8-F283-45AE-878A-BAB7291924A1}"/>
          <w:text/>
        </w:sdtPr>
        <w:sdtContent>
          <w:r w:rsidR="00C708AB">
            <w:rPr>
              <w:rFonts w:ascii="Times New Roman" w:hAnsi="Times New Roman"/>
              <w:b/>
              <w:caps/>
              <w:color w:val="000000"/>
            </w:rPr>
            <w:t>475 — Removal and Replacement of Hot Mix Asphalt (HMA) Wearing Surface</w:t>
          </w:r>
        </w:sdtContent>
      </w:sdt>
    </w:p>
    <w:p w14:paraId="0146C76D" w14:textId="0E1C6FDD"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p>
    <w:p w14:paraId="124615CB" w14:textId="6C7B42C6" w:rsidR="007B0CCF" w:rsidRDefault="000516CF">
      <w:pPr>
        <w:tabs>
          <w:tab w:val="left" w:pos="187"/>
          <w:tab w:val="left" w:pos="547"/>
          <w:tab w:val="left" w:pos="720"/>
          <w:tab w:val="left" w:pos="907"/>
          <w:tab w:val="left" w:pos="1267"/>
        </w:tabs>
        <w:suppressAutoHyphens/>
        <w:jc w:val="both"/>
        <w:rPr>
          <w:rFonts w:ascii="Times New Roman" w:hAnsi="Times New Roman"/>
          <w:color w:val="000000"/>
        </w:rPr>
      </w:pPr>
      <w:r w:rsidRPr="592E29F2">
        <w:rPr>
          <w:rFonts w:ascii="Times New Roman" w:hAnsi="Times New Roman"/>
          <w:b/>
          <w:bCs/>
          <w:color w:val="000000" w:themeColor="text1"/>
        </w:rPr>
        <w:t>475.01 DESCRIPTION</w:t>
      </w:r>
    </w:p>
    <w:p w14:paraId="212364EB" w14:textId="77777777" w:rsidR="007B0CCF" w:rsidRDefault="007B0CCF">
      <w:pPr>
        <w:tabs>
          <w:tab w:val="left" w:pos="187"/>
          <w:tab w:val="left" w:pos="547"/>
          <w:tab w:val="left" w:pos="720"/>
          <w:tab w:val="left" w:pos="907"/>
          <w:tab w:val="left" w:pos="1267"/>
        </w:tabs>
        <w:suppressAutoHyphens/>
        <w:jc w:val="both"/>
        <w:rPr>
          <w:rFonts w:ascii="Times New Roman" w:hAnsi="Times New Roman"/>
          <w:color w:val="000000"/>
        </w:rPr>
      </w:pPr>
    </w:p>
    <w:p w14:paraId="135D50DB" w14:textId="25BEBB47" w:rsidR="000516CF" w:rsidRDefault="00AC25F6">
      <w:pPr>
        <w:tabs>
          <w:tab w:val="left" w:pos="187"/>
          <w:tab w:val="left" w:pos="547"/>
          <w:tab w:val="left" w:pos="720"/>
          <w:tab w:val="left" w:pos="907"/>
          <w:tab w:val="left" w:pos="1267"/>
        </w:tabs>
        <w:suppressAutoHyphens/>
        <w:jc w:val="both"/>
        <w:rPr>
          <w:rFonts w:ascii="Times New Roman" w:hAnsi="Times New Roman"/>
          <w:color w:val="000000"/>
        </w:rPr>
      </w:pPr>
      <w:r w:rsidRPr="00E7124D">
        <w:rPr>
          <w:rFonts w:ascii="Times New Roman" w:hAnsi="Times New Roman"/>
          <w:color w:val="000000"/>
          <w:szCs w:val="24"/>
        </w:rPr>
        <w:t>Remove</w:t>
      </w:r>
      <w:r w:rsidR="000516CF" w:rsidRPr="00E7124D">
        <w:rPr>
          <w:rFonts w:ascii="Times New Roman" w:hAnsi="Times New Roman"/>
          <w:color w:val="000000"/>
          <w:szCs w:val="24"/>
        </w:rPr>
        <w:t xml:space="preserve"> the existing asphalt </w:t>
      </w:r>
      <w:r w:rsidR="004F26CB" w:rsidRPr="00E7124D">
        <w:rPr>
          <w:rFonts w:ascii="Times New Roman" w:hAnsi="Times New Roman"/>
          <w:color w:val="000000"/>
          <w:szCs w:val="24"/>
        </w:rPr>
        <w:t>mix</w:t>
      </w:r>
      <w:r w:rsidR="000516CF" w:rsidRPr="00E7124D">
        <w:rPr>
          <w:rFonts w:ascii="Times New Roman" w:hAnsi="Times New Roman"/>
          <w:color w:val="000000"/>
          <w:szCs w:val="24"/>
        </w:rPr>
        <w:t xml:space="preserve"> wearing surface from the bridge deck, remov</w:t>
      </w:r>
      <w:r w:rsidRPr="00E7124D">
        <w:rPr>
          <w:rFonts w:ascii="Times New Roman" w:hAnsi="Times New Roman"/>
          <w:color w:val="000000"/>
          <w:szCs w:val="24"/>
        </w:rPr>
        <w:t>e</w:t>
      </w:r>
      <w:r w:rsidR="000516CF" w:rsidRPr="00E7124D">
        <w:rPr>
          <w:rFonts w:ascii="Times New Roman" w:hAnsi="Times New Roman"/>
          <w:color w:val="000000"/>
          <w:szCs w:val="24"/>
        </w:rPr>
        <w:t xml:space="preserve"> additional areas of deteriorated concrete, </w:t>
      </w:r>
      <w:r w:rsidRPr="00E7124D">
        <w:rPr>
          <w:rFonts w:ascii="Times New Roman" w:hAnsi="Times New Roman"/>
          <w:color w:val="000000"/>
          <w:szCs w:val="24"/>
        </w:rPr>
        <w:t xml:space="preserve">perform </w:t>
      </w:r>
      <w:r w:rsidR="000516CF" w:rsidRPr="00E7124D">
        <w:rPr>
          <w:rFonts w:ascii="Times New Roman" w:hAnsi="Times New Roman"/>
          <w:color w:val="000000"/>
          <w:szCs w:val="24"/>
        </w:rPr>
        <w:t>deck repairs</w:t>
      </w:r>
      <w:r w:rsidRPr="00E7124D">
        <w:rPr>
          <w:rFonts w:ascii="Times New Roman" w:hAnsi="Times New Roman"/>
          <w:color w:val="000000"/>
          <w:szCs w:val="24"/>
        </w:rPr>
        <w:t>,</w:t>
      </w:r>
      <w:r w:rsidR="000516CF" w:rsidRPr="00E7124D">
        <w:rPr>
          <w:rFonts w:ascii="Times New Roman" w:hAnsi="Times New Roman"/>
          <w:color w:val="000000"/>
          <w:szCs w:val="24"/>
        </w:rPr>
        <w:t xml:space="preserve"> and place</w:t>
      </w:r>
      <w:r w:rsidRPr="00E7124D">
        <w:rPr>
          <w:rFonts w:ascii="Times New Roman" w:hAnsi="Times New Roman"/>
          <w:color w:val="000000"/>
          <w:szCs w:val="24"/>
        </w:rPr>
        <w:t xml:space="preserve"> </w:t>
      </w:r>
      <w:r w:rsidR="004F26CB" w:rsidRPr="00E7124D">
        <w:rPr>
          <w:rFonts w:ascii="Times New Roman" w:hAnsi="Times New Roman"/>
          <w:color w:val="000000"/>
          <w:szCs w:val="24"/>
        </w:rPr>
        <w:t>asphalt mix</w:t>
      </w:r>
      <w:r w:rsidR="000516CF" w:rsidRPr="00E7124D">
        <w:rPr>
          <w:rFonts w:ascii="Times New Roman" w:hAnsi="Times New Roman"/>
          <w:color w:val="000000"/>
          <w:szCs w:val="24"/>
        </w:rPr>
        <w:t xml:space="preserve"> wearing surface as specified in the Contract Documents</w:t>
      </w:r>
      <w:r w:rsidR="000516CF">
        <w:rPr>
          <w:rFonts w:ascii="Times New Roman" w:hAnsi="Times New Roman"/>
          <w:color w:val="000000"/>
        </w:rPr>
        <w:t>.</w:t>
      </w:r>
    </w:p>
    <w:p w14:paraId="7DF39422" w14:textId="77777777" w:rsidR="000516CF" w:rsidRDefault="000516CF" w:rsidP="00DA2B81">
      <w:pPr>
        <w:tabs>
          <w:tab w:val="left" w:pos="187"/>
          <w:tab w:val="left" w:pos="547"/>
          <w:tab w:val="left" w:pos="720"/>
          <w:tab w:val="left" w:pos="907"/>
          <w:tab w:val="left" w:pos="1267"/>
        </w:tabs>
        <w:suppressAutoHyphens/>
        <w:spacing w:line="240" w:lineRule="exact"/>
        <w:jc w:val="both"/>
        <w:rPr>
          <w:rFonts w:ascii="Times New Roman" w:hAnsi="Times New Roman"/>
          <w:color w:val="000000"/>
        </w:rPr>
      </w:pPr>
    </w:p>
    <w:p w14:paraId="0486D900" w14:textId="5FB03B58" w:rsidR="000516CF" w:rsidRDefault="000516CF" w:rsidP="592E29F2">
      <w:pPr>
        <w:tabs>
          <w:tab w:val="left" w:pos="187"/>
          <w:tab w:val="left" w:pos="547"/>
          <w:tab w:val="left" w:pos="720"/>
          <w:tab w:val="left" w:pos="907"/>
          <w:tab w:val="left" w:pos="1267"/>
        </w:tabs>
        <w:suppressAutoHyphens/>
        <w:spacing w:line="240" w:lineRule="exact"/>
        <w:jc w:val="both"/>
        <w:rPr>
          <w:rFonts w:ascii="Times New Roman" w:hAnsi="Times New Roman"/>
          <w:b/>
          <w:bCs/>
          <w:color w:val="000000"/>
        </w:rPr>
      </w:pPr>
      <w:r w:rsidRPr="592E29F2">
        <w:rPr>
          <w:rFonts w:ascii="Times New Roman" w:hAnsi="Times New Roman"/>
          <w:b/>
          <w:bCs/>
          <w:color w:val="000000" w:themeColor="text1"/>
        </w:rPr>
        <w:t>475.02 MATERIALS</w:t>
      </w:r>
    </w:p>
    <w:p w14:paraId="443F7B70" w14:textId="77777777" w:rsidR="000516CF" w:rsidRDefault="000516CF" w:rsidP="00DA2B81">
      <w:pPr>
        <w:tabs>
          <w:tab w:val="left" w:pos="187"/>
          <w:tab w:val="left" w:pos="547"/>
          <w:tab w:val="left" w:pos="720"/>
          <w:tab w:val="left" w:pos="907"/>
          <w:tab w:val="left" w:pos="1267"/>
        </w:tabs>
        <w:suppressAutoHyphens/>
        <w:spacing w:line="240" w:lineRule="exact"/>
        <w:jc w:val="both"/>
        <w:rPr>
          <w:rFonts w:ascii="Times New Roman" w:hAnsi="Times New Roman"/>
          <w:color w:val="000000"/>
        </w:rPr>
      </w:pPr>
    </w:p>
    <w:tbl>
      <w:tblPr>
        <w:tblW w:w="3060" w:type="dxa"/>
        <w:tblCellSpacing w:w="15" w:type="dxa"/>
        <w:tblInd w:w="630" w:type="dxa"/>
        <w:tblCellMar>
          <w:top w:w="15" w:type="dxa"/>
          <w:left w:w="15" w:type="dxa"/>
          <w:bottom w:w="15" w:type="dxa"/>
          <w:right w:w="15" w:type="dxa"/>
        </w:tblCellMar>
        <w:tblLook w:val="04A0" w:firstRow="1" w:lastRow="0" w:firstColumn="1" w:lastColumn="0" w:noHBand="0" w:noVBand="1"/>
      </w:tblPr>
      <w:tblGrid>
        <w:gridCol w:w="2070"/>
        <w:gridCol w:w="990"/>
      </w:tblGrid>
      <w:tr w:rsidR="004F2BE1" w:rsidRPr="004F2BE1" w14:paraId="5A1CEC3F" w14:textId="77777777" w:rsidTr="00757F81">
        <w:trPr>
          <w:tblCellSpacing w:w="15" w:type="dxa"/>
        </w:trPr>
        <w:tc>
          <w:tcPr>
            <w:tcW w:w="2025" w:type="dxa"/>
            <w:vAlign w:val="center"/>
            <w:hideMark/>
          </w:tcPr>
          <w:p w14:paraId="05544734" w14:textId="776FB4F0" w:rsidR="004F2BE1" w:rsidRPr="004F2BE1" w:rsidRDefault="004F53C6" w:rsidP="592E29F2">
            <w:pPr>
              <w:jc w:val="both"/>
              <w:rPr>
                <w:rFonts w:ascii="Times New Roman" w:hAnsi="Times New Roman"/>
              </w:rPr>
            </w:pPr>
            <w:r w:rsidRPr="592E29F2">
              <w:rPr>
                <w:rFonts w:ascii="Times New Roman" w:hAnsi="Times New Roman"/>
              </w:rPr>
              <w:t>Asphalt Mix</w:t>
            </w:r>
          </w:p>
        </w:tc>
        <w:tc>
          <w:tcPr>
            <w:tcW w:w="945" w:type="dxa"/>
            <w:vAlign w:val="center"/>
            <w:hideMark/>
          </w:tcPr>
          <w:p w14:paraId="0D3C372A" w14:textId="62AC029C" w:rsidR="004F2BE1" w:rsidRPr="004F2BE1" w:rsidRDefault="004F53C6" w:rsidP="592E29F2">
            <w:pPr>
              <w:jc w:val="both"/>
              <w:rPr>
                <w:rFonts w:ascii="Times New Roman" w:hAnsi="Times New Roman"/>
              </w:rPr>
            </w:pPr>
            <w:r w:rsidRPr="592E29F2">
              <w:rPr>
                <w:rFonts w:ascii="Times New Roman" w:hAnsi="Times New Roman"/>
              </w:rPr>
              <w:t>904.04</w:t>
            </w:r>
          </w:p>
        </w:tc>
      </w:tr>
    </w:tbl>
    <w:p w14:paraId="2868C33B" w14:textId="77777777" w:rsidR="000B2783" w:rsidRDefault="000B2783" w:rsidP="00DA2B81">
      <w:pPr>
        <w:tabs>
          <w:tab w:val="left" w:pos="360"/>
          <w:tab w:val="left" w:pos="540"/>
          <w:tab w:val="left" w:pos="907"/>
          <w:tab w:val="left" w:pos="1267"/>
          <w:tab w:val="left" w:pos="5760"/>
        </w:tabs>
        <w:suppressAutoHyphens/>
        <w:spacing w:line="240" w:lineRule="exact"/>
        <w:ind w:left="360"/>
        <w:jc w:val="both"/>
        <w:rPr>
          <w:rFonts w:ascii="Times New Roman" w:hAnsi="Times New Roman"/>
          <w:color w:val="000000"/>
        </w:rPr>
      </w:pPr>
    </w:p>
    <w:p w14:paraId="2B46A7C6" w14:textId="087C2712" w:rsidR="007B0CCF" w:rsidRDefault="000516CF" w:rsidP="003A09C8">
      <w:pPr>
        <w:suppressAutoHyphens/>
        <w:spacing w:line="240" w:lineRule="exact"/>
        <w:jc w:val="both"/>
        <w:rPr>
          <w:rFonts w:ascii="Times New Roman" w:hAnsi="Times New Roman"/>
          <w:color w:val="000000"/>
        </w:rPr>
      </w:pPr>
      <w:r w:rsidRPr="592E29F2">
        <w:rPr>
          <w:rFonts w:ascii="Times New Roman" w:hAnsi="Times New Roman"/>
          <w:b/>
          <w:bCs/>
          <w:color w:val="000000" w:themeColor="text1"/>
        </w:rPr>
        <w:t>475.03 CONSTRUCTION</w:t>
      </w:r>
    </w:p>
    <w:p w14:paraId="04419CB6" w14:textId="77777777" w:rsidR="007B0CCF" w:rsidRDefault="007B0CCF" w:rsidP="00830741">
      <w:pPr>
        <w:suppressAutoHyphens/>
        <w:jc w:val="both"/>
        <w:rPr>
          <w:rFonts w:ascii="Times New Roman" w:hAnsi="Times New Roman"/>
          <w:color w:val="000000"/>
        </w:rPr>
      </w:pPr>
    </w:p>
    <w:p w14:paraId="509C7CCB" w14:textId="56BCE712" w:rsidR="000516CF" w:rsidRDefault="00AC25F6" w:rsidP="592E29F2">
      <w:pPr>
        <w:suppressAutoHyphens/>
        <w:jc w:val="both"/>
        <w:rPr>
          <w:rFonts w:ascii="Times New Roman" w:hAnsi="Times New Roman"/>
          <w:color w:val="000000"/>
        </w:rPr>
      </w:pPr>
      <w:r w:rsidRPr="592E29F2">
        <w:rPr>
          <w:rFonts w:ascii="Times New Roman" w:hAnsi="Times New Roman"/>
          <w:color w:val="000000" w:themeColor="text1"/>
        </w:rPr>
        <w:t>Refer</w:t>
      </w:r>
      <w:r w:rsidR="000516CF" w:rsidRPr="592E29F2">
        <w:rPr>
          <w:rFonts w:ascii="Times New Roman" w:hAnsi="Times New Roman"/>
          <w:color w:val="000000" w:themeColor="text1"/>
        </w:rPr>
        <w:t xml:space="preserve"> to </w:t>
      </w:r>
      <w:r w:rsidR="00694C01" w:rsidRPr="592E29F2">
        <w:rPr>
          <w:rFonts w:ascii="Times New Roman" w:hAnsi="Times New Roman"/>
          <w:color w:val="000000" w:themeColor="text1"/>
        </w:rPr>
        <w:t>Section</w:t>
      </w:r>
      <w:r w:rsidR="006421F6">
        <w:rPr>
          <w:rFonts w:ascii="Times New Roman" w:hAnsi="Times New Roman"/>
          <w:color w:val="000000" w:themeColor="text1"/>
        </w:rPr>
        <w:t> </w:t>
      </w:r>
      <w:r w:rsidR="00694C01" w:rsidRPr="000E4D59">
        <w:rPr>
          <w:rFonts w:ascii="Times New Roman" w:hAnsi="Times New Roman"/>
          <w:color w:val="000000" w:themeColor="text1"/>
        </w:rPr>
        <w:t>508</w:t>
      </w:r>
      <w:r w:rsidR="000E4D59" w:rsidRPr="000E4D59">
        <w:rPr>
          <w:rFonts w:ascii="Times New Roman" w:hAnsi="Times New Roman"/>
          <w:color w:val="000000" w:themeColor="text1"/>
        </w:rPr>
        <w:t xml:space="preserve"> </w:t>
      </w:r>
      <w:r w:rsidRPr="592E29F2">
        <w:rPr>
          <w:rFonts w:ascii="Times New Roman" w:hAnsi="Times New Roman"/>
          <w:color w:val="000000" w:themeColor="text1"/>
        </w:rPr>
        <w:t xml:space="preserve">and </w:t>
      </w:r>
      <w:r w:rsidR="00274F05" w:rsidRPr="592E29F2">
        <w:rPr>
          <w:rFonts w:ascii="Times New Roman" w:hAnsi="Times New Roman"/>
          <w:color w:val="000000" w:themeColor="text1"/>
        </w:rPr>
        <w:t>Section</w:t>
      </w:r>
      <w:r w:rsidR="006421F6">
        <w:rPr>
          <w:rFonts w:ascii="Times New Roman" w:hAnsi="Times New Roman"/>
          <w:color w:val="000000" w:themeColor="text1"/>
        </w:rPr>
        <w:t> </w:t>
      </w:r>
      <w:r w:rsidR="000516CF" w:rsidRPr="592E29F2">
        <w:rPr>
          <w:rFonts w:ascii="Times New Roman" w:hAnsi="Times New Roman"/>
          <w:color w:val="000000" w:themeColor="text1"/>
        </w:rPr>
        <w:t>504</w:t>
      </w:r>
      <w:r w:rsidRPr="592E29F2">
        <w:rPr>
          <w:rFonts w:ascii="Times New Roman" w:hAnsi="Times New Roman"/>
          <w:color w:val="000000" w:themeColor="text1"/>
        </w:rPr>
        <w:t>,</w:t>
      </w:r>
      <w:r w:rsidR="000516CF" w:rsidRPr="592E29F2">
        <w:rPr>
          <w:rFonts w:ascii="Times New Roman" w:hAnsi="Times New Roman"/>
          <w:color w:val="000000" w:themeColor="text1"/>
        </w:rPr>
        <w:t xml:space="preserve"> and as specified herein.</w:t>
      </w:r>
    </w:p>
    <w:p w14:paraId="1E6C587B" w14:textId="77777777"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p>
    <w:p w14:paraId="3D8B2D44" w14:textId="6EA249C7" w:rsidR="000516CF" w:rsidRDefault="00AC25F6">
      <w:pPr>
        <w:tabs>
          <w:tab w:val="left" w:pos="187"/>
          <w:tab w:val="left" w:pos="547"/>
          <w:tab w:val="left" w:pos="720"/>
          <w:tab w:val="left" w:pos="907"/>
          <w:tab w:val="left" w:pos="1267"/>
        </w:tabs>
        <w:suppressAutoHyphens/>
        <w:jc w:val="both"/>
        <w:rPr>
          <w:rFonts w:ascii="Times New Roman" w:hAnsi="Times New Roman"/>
          <w:color w:val="000000"/>
        </w:rPr>
      </w:pPr>
      <w:r w:rsidRPr="592E29F2">
        <w:rPr>
          <w:rFonts w:ascii="Times New Roman" w:hAnsi="Times New Roman"/>
          <w:color w:val="000000" w:themeColor="text1"/>
        </w:rPr>
        <w:t>Remove t</w:t>
      </w:r>
      <w:r w:rsidR="000516CF" w:rsidRPr="592E29F2">
        <w:rPr>
          <w:rFonts w:ascii="Times New Roman" w:hAnsi="Times New Roman"/>
          <w:color w:val="000000" w:themeColor="text1"/>
        </w:rPr>
        <w:t xml:space="preserve">he existing </w:t>
      </w:r>
      <w:r w:rsidR="004F26CB" w:rsidRPr="592E29F2">
        <w:rPr>
          <w:rFonts w:ascii="Times New Roman" w:hAnsi="Times New Roman"/>
          <w:color w:val="000000" w:themeColor="text1"/>
        </w:rPr>
        <w:t>asphalt mix</w:t>
      </w:r>
      <w:r w:rsidR="000516CF" w:rsidRPr="592E29F2">
        <w:rPr>
          <w:rFonts w:ascii="Times New Roman" w:hAnsi="Times New Roman"/>
          <w:color w:val="000000" w:themeColor="text1"/>
        </w:rPr>
        <w:t xml:space="preserve"> wearing surface to the limits shown </w:t>
      </w:r>
      <w:r w:rsidRPr="592E29F2">
        <w:rPr>
          <w:rFonts w:ascii="Times New Roman" w:hAnsi="Times New Roman"/>
          <w:color w:val="000000" w:themeColor="text1"/>
        </w:rPr>
        <w:t>o</w:t>
      </w:r>
      <w:r w:rsidR="000516CF" w:rsidRPr="592E29F2">
        <w:rPr>
          <w:rFonts w:ascii="Times New Roman" w:hAnsi="Times New Roman"/>
          <w:color w:val="000000" w:themeColor="text1"/>
        </w:rPr>
        <w:t xml:space="preserve">n the Plans.  </w:t>
      </w:r>
      <w:r w:rsidRPr="592E29F2">
        <w:rPr>
          <w:rFonts w:ascii="Times New Roman" w:hAnsi="Times New Roman"/>
          <w:color w:val="000000" w:themeColor="text1"/>
        </w:rPr>
        <w:t>R</w:t>
      </w:r>
      <w:r w:rsidR="000516CF" w:rsidRPr="592E29F2">
        <w:rPr>
          <w:rFonts w:ascii="Times New Roman" w:hAnsi="Times New Roman"/>
          <w:color w:val="000000" w:themeColor="text1"/>
        </w:rPr>
        <w:t xml:space="preserve">emove the </w:t>
      </w:r>
      <w:r w:rsidR="004F26CB" w:rsidRPr="592E29F2">
        <w:rPr>
          <w:rFonts w:ascii="Times New Roman" w:hAnsi="Times New Roman"/>
          <w:color w:val="000000" w:themeColor="text1"/>
        </w:rPr>
        <w:t>asphalt mix</w:t>
      </w:r>
      <w:r w:rsidR="000516CF" w:rsidRPr="592E29F2">
        <w:rPr>
          <w:rFonts w:ascii="Times New Roman" w:hAnsi="Times New Roman"/>
          <w:color w:val="000000" w:themeColor="text1"/>
        </w:rPr>
        <w:t xml:space="preserve"> wearing surface </w:t>
      </w:r>
      <w:r w:rsidRPr="592E29F2">
        <w:rPr>
          <w:rFonts w:ascii="Times New Roman" w:hAnsi="Times New Roman"/>
          <w:color w:val="000000" w:themeColor="text1"/>
        </w:rPr>
        <w:t xml:space="preserve">with equipment </w:t>
      </w:r>
      <w:r w:rsidR="00800878" w:rsidRPr="592E29F2">
        <w:rPr>
          <w:rFonts w:ascii="Times New Roman" w:hAnsi="Times New Roman"/>
          <w:color w:val="000000" w:themeColor="text1"/>
        </w:rPr>
        <w:t>that can</w:t>
      </w:r>
      <w:r w:rsidR="00B81D46">
        <w:rPr>
          <w:rFonts w:ascii="Times New Roman" w:hAnsi="Times New Roman"/>
          <w:color w:val="000000" w:themeColor="text1"/>
        </w:rPr>
        <w:t xml:space="preserve"> </w:t>
      </w:r>
      <w:r w:rsidR="000516CF" w:rsidRPr="592E29F2">
        <w:rPr>
          <w:rFonts w:ascii="Times New Roman" w:hAnsi="Times New Roman"/>
          <w:color w:val="000000" w:themeColor="text1"/>
        </w:rPr>
        <w:t>remov</w:t>
      </w:r>
      <w:r w:rsidR="00B81D46">
        <w:rPr>
          <w:rFonts w:ascii="Times New Roman" w:hAnsi="Times New Roman"/>
          <w:color w:val="000000" w:themeColor="text1"/>
        </w:rPr>
        <w:t>e</w:t>
      </w:r>
      <w:r w:rsidR="000516CF" w:rsidRPr="592E29F2">
        <w:rPr>
          <w:rFonts w:ascii="Times New Roman" w:hAnsi="Times New Roman"/>
          <w:color w:val="000000" w:themeColor="text1"/>
        </w:rPr>
        <w:t xml:space="preserve"> the wearing surface without damaging the existing concrete deck.   </w:t>
      </w:r>
      <w:r w:rsidR="00B81D46">
        <w:rPr>
          <w:rFonts w:ascii="Times New Roman" w:hAnsi="Times New Roman"/>
          <w:color w:val="000000" w:themeColor="text1"/>
        </w:rPr>
        <w:t>M</w:t>
      </w:r>
      <w:r w:rsidR="000516CF" w:rsidRPr="592E29F2">
        <w:rPr>
          <w:rFonts w:ascii="Times New Roman" w:hAnsi="Times New Roman"/>
          <w:color w:val="000000" w:themeColor="text1"/>
        </w:rPr>
        <w:t xml:space="preserve">ethods </w:t>
      </w:r>
      <w:r w:rsidR="00B81D46">
        <w:rPr>
          <w:rFonts w:ascii="Times New Roman" w:hAnsi="Times New Roman"/>
          <w:color w:val="000000" w:themeColor="text1"/>
        </w:rPr>
        <w:t xml:space="preserve">used </w:t>
      </w:r>
      <w:r w:rsidR="000516CF" w:rsidRPr="592E29F2">
        <w:rPr>
          <w:rFonts w:ascii="Times New Roman" w:hAnsi="Times New Roman"/>
          <w:color w:val="000000" w:themeColor="text1"/>
        </w:rPr>
        <w:t xml:space="preserve">may </w:t>
      </w:r>
      <w:r w:rsidR="00800878" w:rsidRPr="592E29F2">
        <w:rPr>
          <w:rFonts w:ascii="Times New Roman" w:hAnsi="Times New Roman"/>
          <w:color w:val="000000" w:themeColor="text1"/>
        </w:rPr>
        <w:t>be as</w:t>
      </w:r>
      <w:r w:rsidR="004314AD" w:rsidRPr="592E29F2">
        <w:rPr>
          <w:rFonts w:ascii="Times New Roman" w:hAnsi="Times New Roman"/>
          <w:color w:val="000000" w:themeColor="text1"/>
        </w:rPr>
        <w:t xml:space="preserve"> specified herein </w:t>
      </w:r>
      <w:r w:rsidR="00EB41B1">
        <w:rPr>
          <w:rFonts w:ascii="Times New Roman" w:hAnsi="Times New Roman"/>
          <w:color w:val="000000" w:themeColor="text1"/>
        </w:rPr>
        <w:t xml:space="preserve">or </w:t>
      </w:r>
      <w:r w:rsidR="00EB41B1" w:rsidRPr="592E29F2">
        <w:rPr>
          <w:rFonts w:ascii="Times New Roman" w:hAnsi="Times New Roman"/>
          <w:color w:val="000000" w:themeColor="text1"/>
        </w:rPr>
        <w:t>as</w:t>
      </w:r>
      <w:r w:rsidR="000516CF" w:rsidRPr="592E29F2">
        <w:rPr>
          <w:rFonts w:ascii="Times New Roman" w:hAnsi="Times New Roman"/>
          <w:color w:val="000000" w:themeColor="text1"/>
        </w:rPr>
        <w:t xml:space="preserve"> approved</w:t>
      </w:r>
      <w:r w:rsidR="004314AD" w:rsidRPr="592E29F2">
        <w:rPr>
          <w:rFonts w:ascii="Times New Roman" w:hAnsi="Times New Roman"/>
          <w:color w:val="000000" w:themeColor="text1"/>
        </w:rPr>
        <w:t>.</w:t>
      </w:r>
    </w:p>
    <w:p w14:paraId="1F546797" w14:textId="77777777"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p>
    <w:p w14:paraId="0416D630" w14:textId="7BE6AC60" w:rsidR="000516CF" w:rsidRDefault="000C6805">
      <w:pPr>
        <w:tabs>
          <w:tab w:val="left" w:pos="187"/>
          <w:tab w:val="left" w:pos="547"/>
          <w:tab w:val="left" w:pos="720"/>
          <w:tab w:val="left" w:pos="907"/>
          <w:tab w:val="left" w:pos="1267"/>
        </w:tabs>
        <w:suppressAutoHyphens/>
        <w:jc w:val="both"/>
        <w:rPr>
          <w:rFonts w:ascii="Times New Roman" w:hAnsi="Times New Roman"/>
          <w:color w:val="000000"/>
        </w:rPr>
      </w:pPr>
      <w:r>
        <w:rPr>
          <w:rFonts w:ascii="Times New Roman" w:hAnsi="Times New Roman"/>
          <w:b/>
          <w:color w:val="000000"/>
        </w:rPr>
        <w:t>475.03.01</w:t>
      </w:r>
      <w:r w:rsidR="00BE0B8A">
        <w:rPr>
          <w:rFonts w:ascii="Times New Roman" w:hAnsi="Times New Roman"/>
          <w:b/>
          <w:color w:val="000000"/>
        </w:rPr>
        <w:t> </w:t>
      </w:r>
      <w:r>
        <w:rPr>
          <w:rFonts w:ascii="Times New Roman" w:hAnsi="Times New Roman"/>
          <w:b/>
          <w:color w:val="000000"/>
        </w:rPr>
        <w:t>Equipment</w:t>
      </w:r>
      <w:r w:rsidR="000516CF">
        <w:rPr>
          <w:rFonts w:ascii="Times New Roman" w:hAnsi="Times New Roman"/>
          <w:b/>
          <w:color w:val="000000"/>
        </w:rPr>
        <w:t xml:space="preserve"> and Procedures.</w:t>
      </w:r>
    </w:p>
    <w:p w14:paraId="7B23AA1A" w14:textId="77777777"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p>
    <w:p w14:paraId="2241B044" w14:textId="7207108F"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r w:rsidRPr="592E29F2">
        <w:rPr>
          <w:rFonts w:ascii="Times New Roman" w:hAnsi="Times New Roman"/>
          <w:b/>
          <w:bCs/>
          <w:color w:val="000000" w:themeColor="text1"/>
        </w:rPr>
        <w:t>Removal Equipment.</w:t>
      </w:r>
      <w:r w:rsidRPr="592E29F2">
        <w:rPr>
          <w:rFonts w:ascii="Times New Roman" w:hAnsi="Times New Roman"/>
          <w:color w:val="000000" w:themeColor="text1"/>
        </w:rPr>
        <w:t xml:space="preserve"> </w:t>
      </w:r>
      <w:r w:rsidR="004314AD" w:rsidRPr="592E29F2">
        <w:rPr>
          <w:rFonts w:ascii="Times New Roman" w:hAnsi="Times New Roman"/>
          <w:color w:val="000000" w:themeColor="text1"/>
        </w:rPr>
        <w:t xml:space="preserve">Use equipment </w:t>
      </w:r>
      <w:r w:rsidR="00E6273F">
        <w:rPr>
          <w:rFonts w:ascii="Times New Roman" w:hAnsi="Times New Roman"/>
          <w:color w:val="000000" w:themeColor="text1"/>
        </w:rPr>
        <w:t>as specified in</w:t>
      </w:r>
      <w:r w:rsidR="00E6273F" w:rsidRPr="592E29F2">
        <w:rPr>
          <w:rFonts w:ascii="Times New Roman" w:hAnsi="Times New Roman"/>
          <w:color w:val="000000" w:themeColor="text1"/>
        </w:rPr>
        <w:t xml:space="preserve"> </w:t>
      </w:r>
      <w:bookmarkStart w:id="0" w:name="_Hlk155164043"/>
      <w:r w:rsidRPr="592E29F2">
        <w:rPr>
          <w:rFonts w:ascii="Times New Roman" w:hAnsi="Times New Roman"/>
          <w:color w:val="000000" w:themeColor="text1"/>
        </w:rPr>
        <w:t>426.03.0</w:t>
      </w:r>
      <w:r w:rsidR="005A623D" w:rsidRPr="592E29F2">
        <w:rPr>
          <w:rFonts w:ascii="Times New Roman" w:hAnsi="Times New Roman"/>
          <w:color w:val="000000" w:themeColor="text1"/>
        </w:rPr>
        <w:t>2</w:t>
      </w:r>
      <w:bookmarkEnd w:id="0"/>
      <w:r w:rsidRPr="592E29F2">
        <w:rPr>
          <w:rFonts w:ascii="Times New Roman" w:hAnsi="Times New Roman"/>
          <w:color w:val="000000" w:themeColor="text1"/>
        </w:rPr>
        <w:t>(a</w:t>
      </w:r>
      <w:r w:rsidR="007D0EF0" w:rsidRPr="592E29F2">
        <w:rPr>
          <w:rFonts w:ascii="Times New Roman" w:hAnsi="Times New Roman"/>
          <w:color w:val="000000" w:themeColor="text1"/>
        </w:rPr>
        <w:t xml:space="preserve">), </w:t>
      </w:r>
      <w:r w:rsidR="009166D8" w:rsidRPr="592E29F2">
        <w:rPr>
          <w:rFonts w:ascii="Times New Roman" w:hAnsi="Times New Roman"/>
          <w:color w:val="000000" w:themeColor="text1"/>
        </w:rPr>
        <w:t xml:space="preserve">426.03.02 </w:t>
      </w:r>
      <w:r w:rsidR="007D0EF0" w:rsidRPr="592E29F2">
        <w:rPr>
          <w:rFonts w:ascii="Times New Roman" w:hAnsi="Times New Roman"/>
          <w:color w:val="000000" w:themeColor="text1"/>
        </w:rPr>
        <w:t>(</w:t>
      </w:r>
      <w:r w:rsidRPr="592E29F2">
        <w:rPr>
          <w:rFonts w:ascii="Times New Roman" w:hAnsi="Times New Roman"/>
          <w:color w:val="000000" w:themeColor="text1"/>
        </w:rPr>
        <w:t>c</w:t>
      </w:r>
      <w:r w:rsidR="007505E9" w:rsidRPr="592E29F2">
        <w:rPr>
          <w:rFonts w:ascii="Times New Roman" w:hAnsi="Times New Roman"/>
          <w:color w:val="000000" w:themeColor="text1"/>
        </w:rPr>
        <w:t xml:space="preserve">), </w:t>
      </w:r>
      <w:r w:rsidR="009166D8" w:rsidRPr="592E29F2">
        <w:rPr>
          <w:rFonts w:ascii="Times New Roman" w:hAnsi="Times New Roman"/>
          <w:color w:val="000000" w:themeColor="text1"/>
        </w:rPr>
        <w:t xml:space="preserve">426.03.02 </w:t>
      </w:r>
      <w:r w:rsidR="007505E9" w:rsidRPr="592E29F2">
        <w:rPr>
          <w:rFonts w:ascii="Times New Roman" w:hAnsi="Times New Roman"/>
          <w:color w:val="000000" w:themeColor="text1"/>
        </w:rPr>
        <w:t>(</w:t>
      </w:r>
      <w:r w:rsidRPr="592E29F2">
        <w:rPr>
          <w:rFonts w:ascii="Times New Roman" w:hAnsi="Times New Roman"/>
          <w:color w:val="000000" w:themeColor="text1"/>
        </w:rPr>
        <w:t xml:space="preserve">d) and </w:t>
      </w:r>
      <w:r w:rsidR="009166D8" w:rsidRPr="592E29F2">
        <w:rPr>
          <w:rFonts w:ascii="Times New Roman" w:hAnsi="Times New Roman"/>
          <w:color w:val="000000" w:themeColor="text1"/>
        </w:rPr>
        <w:t>426.03.02</w:t>
      </w:r>
      <w:r w:rsidR="009166D8" w:rsidRPr="592E29F2" w:rsidDel="009166D8">
        <w:rPr>
          <w:rFonts w:ascii="Times New Roman" w:hAnsi="Times New Roman"/>
          <w:color w:val="000000" w:themeColor="text1"/>
        </w:rPr>
        <w:t xml:space="preserve"> </w:t>
      </w:r>
      <w:r w:rsidR="00B3369D" w:rsidRPr="00B3369D">
        <w:rPr>
          <w:rFonts w:ascii="Times New Roman" w:hAnsi="Times New Roman"/>
          <w:color w:val="000000" w:themeColor="text1"/>
        </w:rPr>
        <w:t>(e</w:t>
      </w:r>
      <w:r w:rsidRPr="592E29F2">
        <w:rPr>
          <w:rFonts w:ascii="Times New Roman" w:hAnsi="Times New Roman"/>
          <w:color w:val="000000" w:themeColor="text1"/>
        </w:rPr>
        <w:t>).</w:t>
      </w:r>
    </w:p>
    <w:p w14:paraId="1A160CF2" w14:textId="03BAAF99" w:rsidR="000516CF" w:rsidRDefault="000516CF">
      <w:pPr>
        <w:tabs>
          <w:tab w:val="left" w:pos="187"/>
          <w:tab w:val="left" w:pos="547"/>
          <w:tab w:val="left" w:pos="720"/>
          <w:tab w:val="left" w:pos="907"/>
          <w:tab w:val="left" w:pos="1267"/>
        </w:tabs>
        <w:suppressAutoHyphens/>
        <w:jc w:val="both"/>
        <w:rPr>
          <w:rFonts w:ascii="Times New Roman" w:hAnsi="Times New Roman"/>
          <w:color w:val="000000"/>
        </w:rPr>
      </w:pPr>
    </w:p>
    <w:p w14:paraId="7C939921"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
        </w:rPr>
        <w:t xml:space="preserve">Removal Procedures.  </w:t>
      </w:r>
      <w:r w:rsidRPr="000B4730">
        <w:rPr>
          <w:rFonts w:ascii="Times New Roman" w:hAnsi="Times New Roman"/>
          <w:bCs/>
        </w:rPr>
        <w:t>The Engineer will inspect and determine if any damage occurred to the existing bridge that was caused by the Contractor’s removal operations.  Repair any of the damaged portions of the existing bridge to the satisfaction of the Engineer, at no additional cost to the Administration. All removed material shall become the Contractor’s property and shall be disposed of at approved spoil locations.</w:t>
      </w:r>
    </w:p>
    <w:p w14:paraId="456682D8" w14:textId="77777777" w:rsidR="00C02494" w:rsidRPr="00BE0B8A" w:rsidRDefault="00C02494" w:rsidP="00C02494">
      <w:pPr>
        <w:tabs>
          <w:tab w:val="left" w:pos="187"/>
          <w:tab w:val="left" w:pos="547"/>
          <w:tab w:val="left" w:pos="720"/>
          <w:tab w:val="left" w:pos="907"/>
          <w:tab w:val="left" w:pos="1267"/>
        </w:tabs>
        <w:suppressAutoHyphens/>
        <w:jc w:val="both"/>
        <w:rPr>
          <w:rFonts w:ascii="Times New Roman" w:hAnsi="Times New Roman"/>
          <w:b/>
        </w:rPr>
      </w:pPr>
    </w:p>
    <w:p w14:paraId="3D10D63A" w14:textId="2121E880" w:rsidR="000F72D4" w:rsidRDefault="00C02494" w:rsidP="000F72D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Cs/>
        </w:rPr>
        <w:t xml:space="preserve">Prior to the removal and replacement of the asphalt mix wearing surface, perform a test strip removal on the low-side shoulder of each bridge.  The Engineer will determine the dimensions of the test strip in the field.  Notify the Engineer at least 48 hours prior to performing the test strip operation.  </w:t>
      </w:r>
      <w:r w:rsidR="000F72D4" w:rsidRPr="00B67F7E">
        <w:rPr>
          <w:rFonts w:ascii="Times New Roman" w:hAnsi="Times New Roman"/>
          <w:bCs/>
        </w:rPr>
        <w:t xml:space="preserve">Schedule and perform the test strip removal so that the bridge work can be determined prior to performing </w:t>
      </w:r>
      <w:r w:rsidR="00AA5F6A">
        <w:rPr>
          <w:rFonts w:ascii="Times New Roman" w:hAnsi="Times New Roman"/>
          <w:bCs/>
        </w:rPr>
        <w:t>any specified</w:t>
      </w:r>
      <w:r w:rsidR="000F72D4" w:rsidRPr="00B67F7E">
        <w:rPr>
          <w:rFonts w:ascii="Times New Roman" w:hAnsi="Times New Roman"/>
          <w:bCs/>
        </w:rPr>
        <w:t xml:space="preserve"> resurfacing on the approach roadway to the bridges.</w:t>
      </w:r>
    </w:p>
    <w:p w14:paraId="0765BD1A" w14:textId="77777777" w:rsidR="00AA5F6A" w:rsidRPr="00B67F7E" w:rsidRDefault="00AA5F6A" w:rsidP="000F72D4">
      <w:pPr>
        <w:tabs>
          <w:tab w:val="left" w:pos="187"/>
          <w:tab w:val="left" w:pos="547"/>
          <w:tab w:val="left" w:pos="720"/>
          <w:tab w:val="left" w:pos="907"/>
          <w:tab w:val="left" w:pos="1267"/>
        </w:tabs>
        <w:suppressAutoHyphens/>
        <w:jc w:val="both"/>
        <w:rPr>
          <w:rFonts w:ascii="Times New Roman" w:hAnsi="Times New Roman"/>
          <w:bCs/>
        </w:rPr>
      </w:pPr>
    </w:p>
    <w:p w14:paraId="08B67C0D" w14:textId="49F74DA1"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Cs/>
        </w:rPr>
        <w:t>Based on witnessing the test strip removal, the Engineer will determine the condition of the bridge deck and whether complete removal of the existing asphalt wearing surface is appropriate.  If deemed appropriate, remove, and replace the asphalt mix wearing surface as specified in the Contract Documents.</w:t>
      </w:r>
    </w:p>
    <w:p w14:paraId="5BC1C18F"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p>
    <w:p w14:paraId="6347E9ED" w14:textId="2984FF0B" w:rsidR="00F6139C" w:rsidRPr="00B67F7E" w:rsidRDefault="00C02494" w:rsidP="00F6139C">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Cs/>
        </w:rPr>
        <w:lastRenderedPageBreak/>
        <w:t xml:space="preserve">If the Engineer determines that the existing concrete bridge deck exposed during the test strip removal is so deteriorated as to be best rehabilitated by partial or full depth repairs as specified </w:t>
      </w:r>
      <w:r w:rsidR="002D0DA1">
        <w:rPr>
          <w:rFonts w:ascii="Times New Roman" w:hAnsi="Times New Roman"/>
          <w:bCs/>
        </w:rPr>
        <w:t xml:space="preserve">in </w:t>
      </w:r>
      <w:r w:rsidR="0089672F">
        <w:rPr>
          <w:rFonts w:ascii="Times New Roman" w:hAnsi="Times New Roman"/>
          <w:bCs/>
        </w:rPr>
        <w:t>S</w:t>
      </w:r>
      <w:r w:rsidR="002D0DA1">
        <w:rPr>
          <w:rFonts w:ascii="Times New Roman" w:hAnsi="Times New Roman"/>
          <w:bCs/>
        </w:rPr>
        <w:t>ection</w:t>
      </w:r>
      <w:r w:rsidR="00BE0B8A">
        <w:rPr>
          <w:rFonts w:ascii="Times New Roman" w:hAnsi="Times New Roman"/>
          <w:bCs/>
        </w:rPr>
        <w:t> </w:t>
      </w:r>
      <w:r w:rsidR="0089672F">
        <w:rPr>
          <w:rFonts w:ascii="Times New Roman" w:hAnsi="Times New Roman"/>
          <w:bCs/>
        </w:rPr>
        <w:t>423</w:t>
      </w:r>
      <w:r w:rsidRPr="000B4730">
        <w:rPr>
          <w:rFonts w:ascii="Times New Roman" w:hAnsi="Times New Roman"/>
          <w:bCs/>
        </w:rPr>
        <w:t xml:space="preserve">, remove </w:t>
      </w:r>
      <w:r w:rsidR="007E1305">
        <w:rPr>
          <w:rFonts w:ascii="Times New Roman" w:hAnsi="Times New Roman"/>
          <w:bCs/>
        </w:rPr>
        <w:t xml:space="preserve">as much </w:t>
      </w:r>
      <w:r w:rsidRPr="000B4730">
        <w:rPr>
          <w:rFonts w:ascii="Times New Roman" w:hAnsi="Times New Roman"/>
          <w:bCs/>
        </w:rPr>
        <w:t xml:space="preserve">the asphalt wearing surface </w:t>
      </w:r>
      <w:r w:rsidR="00E9403E">
        <w:rPr>
          <w:rFonts w:ascii="Times New Roman" w:hAnsi="Times New Roman"/>
          <w:bCs/>
        </w:rPr>
        <w:t xml:space="preserve">as </w:t>
      </w:r>
      <w:r w:rsidR="003B76AA">
        <w:rPr>
          <w:rFonts w:ascii="Times New Roman" w:hAnsi="Times New Roman"/>
          <w:bCs/>
        </w:rPr>
        <w:t>practical</w:t>
      </w:r>
      <w:r w:rsidR="00E9403E">
        <w:rPr>
          <w:rFonts w:ascii="Times New Roman" w:hAnsi="Times New Roman"/>
          <w:bCs/>
        </w:rPr>
        <w:t xml:space="preserve"> to maintain traffic</w:t>
      </w:r>
      <w:r w:rsidR="00E9403E" w:rsidRPr="00E9403E">
        <w:rPr>
          <w:rFonts w:ascii="Times New Roman" w:hAnsi="Times New Roman"/>
          <w:bCs/>
        </w:rPr>
        <w:t xml:space="preserve"> </w:t>
      </w:r>
      <w:r w:rsidRPr="000B4730">
        <w:rPr>
          <w:rFonts w:ascii="Times New Roman" w:hAnsi="Times New Roman"/>
          <w:bCs/>
        </w:rPr>
        <w:t xml:space="preserve">for inspection of the concrete deck.  </w:t>
      </w:r>
      <w:r w:rsidR="00F6139C" w:rsidRPr="00B67F7E">
        <w:rPr>
          <w:rFonts w:ascii="Times New Roman" w:hAnsi="Times New Roman"/>
          <w:bCs/>
        </w:rPr>
        <w:t xml:space="preserve">Repair any portion of the deteriorated existing concrete bridge deck exposed during the test strip work or any other work.  Repair spalled concrete, voids, and other defects that are located within the proposed asphalt mix wearing surface in accordance with </w:t>
      </w:r>
      <w:r w:rsidR="00F6139C">
        <w:rPr>
          <w:rFonts w:ascii="Times New Roman" w:hAnsi="Times New Roman"/>
          <w:bCs/>
        </w:rPr>
        <w:t>Section</w:t>
      </w:r>
      <w:r w:rsidR="00BE0B8A">
        <w:rPr>
          <w:rFonts w:ascii="Times New Roman" w:hAnsi="Times New Roman"/>
          <w:bCs/>
        </w:rPr>
        <w:t> </w:t>
      </w:r>
      <w:r w:rsidR="00F6139C">
        <w:rPr>
          <w:rFonts w:ascii="Times New Roman" w:hAnsi="Times New Roman"/>
          <w:bCs/>
        </w:rPr>
        <w:t>423</w:t>
      </w:r>
      <w:r w:rsidR="00F6139C" w:rsidRPr="00B67F7E">
        <w:rPr>
          <w:rFonts w:ascii="Times New Roman" w:hAnsi="Times New Roman"/>
          <w:bCs/>
        </w:rPr>
        <w:t>.</w:t>
      </w:r>
    </w:p>
    <w:p w14:paraId="08016D0E" w14:textId="37AD7229" w:rsidR="00C02494" w:rsidRPr="00BE0B8A" w:rsidRDefault="00C02494" w:rsidP="00C02494">
      <w:pPr>
        <w:tabs>
          <w:tab w:val="left" w:pos="187"/>
          <w:tab w:val="left" w:pos="547"/>
          <w:tab w:val="left" w:pos="720"/>
          <w:tab w:val="left" w:pos="907"/>
          <w:tab w:val="left" w:pos="1267"/>
        </w:tabs>
        <w:suppressAutoHyphens/>
        <w:jc w:val="both"/>
        <w:rPr>
          <w:rFonts w:ascii="Times New Roman" w:hAnsi="Times New Roman"/>
          <w:b/>
        </w:rPr>
      </w:pPr>
    </w:p>
    <w:p w14:paraId="4E6FF3CF" w14:textId="7A3D5F18" w:rsidR="00C02494" w:rsidRDefault="00C02494" w:rsidP="00C0249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Cs/>
        </w:rPr>
        <w:t>Prior to the placement of asphalt mix over the existing concrete bridge deck or over an existing asphalt mix surface, apply a tack coat over the entire surface.</w:t>
      </w:r>
      <w:r w:rsidR="00AA01B2">
        <w:rPr>
          <w:rFonts w:ascii="Times New Roman" w:hAnsi="Times New Roman"/>
          <w:bCs/>
        </w:rPr>
        <w:t xml:space="preserve"> R</w:t>
      </w:r>
      <w:r w:rsidR="00AA01B2" w:rsidRPr="00B67F7E">
        <w:rPr>
          <w:rFonts w:ascii="Times New Roman" w:hAnsi="Times New Roman"/>
          <w:bCs/>
        </w:rPr>
        <w:t>eplace in-kind that portion of the asphalt mix wearing surface that was removed</w:t>
      </w:r>
      <w:r w:rsidR="00AA01B2">
        <w:rPr>
          <w:rFonts w:ascii="Times New Roman" w:hAnsi="Times New Roman"/>
          <w:bCs/>
        </w:rPr>
        <w:t>.  Once the entire deck concrete has been repaired</w:t>
      </w:r>
      <w:r w:rsidR="002B2A2F">
        <w:rPr>
          <w:rFonts w:ascii="Times New Roman" w:hAnsi="Times New Roman"/>
          <w:bCs/>
        </w:rPr>
        <w:t xml:space="preserve"> </w:t>
      </w:r>
      <w:r w:rsidR="006664F7">
        <w:rPr>
          <w:rFonts w:ascii="Times New Roman" w:hAnsi="Times New Roman"/>
          <w:bCs/>
        </w:rPr>
        <w:t xml:space="preserve">the </w:t>
      </w:r>
      <w:r w:rsidR="00D6517C">
        <w:rPr>
          <w:rFonts w:ascii="Times New Roman" w:hAnsi="Times New Roman"/>
          <w:bCs/>
        </w:rPr>
        <w:t>in-kind asphalt has been replaced, add any additional asphalt overlay as specified in the Contract Documents.</w:t>
      </w:r>
    </w:p>
    <w:p w14:paraId="51C1288C" w14:textId="77777777" w:rsidR="0055495F" w:rsidRPr="000B4730" w:rsidRDefault="0055495F" w:rsidP="00C02494">
      <w:pPr>
        <w:tabs>
          <w:tab w:val="left" w:pos="187"/>
          <w:tab w:val="left" w:pos="547"/>
          <w:tab w:val="left" w:pos="720"/>
          <w:tab w:val="left" w:pos="907"/>
          <w:tab w:val="left" w:pos="1267"/>
        </w:tabs>
        <w:suppressAutoHyphens/>
        <w:jc w:val="both"/>
        <w:rPr>
          <w:rFonts w:ascii="Times New Roman" w:hAnsi="Times New Roman"/>
          <w:bCs/>
        </w:rPr>
      </w:pPr>
    </w:p>
    <w:p w14:paraId="37E91D33" w14:textId="225E0BC5" w:rsidR="00C02494" w:rsidRPr="000B4730" w:rsidRDefault="00C02494" w:rsidP="000B4730">
      <w:pPr>
        <w:tabs>
          <w:tab w:val="left" w:pos="187"/>
          <w:tab w:val="left" w:pos="547"/>
          <w:tab w:val="left" w:pos="720"/>
          <w:tab w:val="left" w:pos="907"/>
          <w:tab w:val="left" w:pos="1267"/>
        </w:tabs>
        <w:suppressAutoHyphens/>
        <w:rPr>
          <w:rFonts w:ascii="Times New Roman" w:hAnsi="Times New Roman"/>
          <w:b/>
        </w:rPr>
      </w:pPr>
      <w:r w:rsidRPr="000B4730">
        <w:rPr>
          <w:rFonts w:ascii="Times New Roman" w:hAnsi="Times New Roman"/>
          <w:b/>
          <w:bCs/>
        </w:rPr>
        <w:t>475.04 MEASUREMENT AND PAYMENT</w:t>
      </w:r>
    </w:p>
    <w:p w14:paraId="0511EE92" w14:textId="77777777" w:rsidR="00C02494" w:rsidRPr="00BE0B8A" w:rsidRDefault="00C02494" w:rsidP="00C02494">
      <w:pPr>
        <w:tabs>
          <w:tab w:val="left" w:pos="187"/>
          <w:tab w:val="left" w:pos="547"/>
          <w:tab w:val="left" w:pos="720"/>
          <w:tab w:val="left" w:pos="907"/>
          <w:tab w:val="left" w:pos="1267"/>
        </w:tabs>
        <w:suppressAutoHyphens/>
        <w:jc w:val="both"/>
        <w:rPr>
          <w:rFonts w:ascii="Times New Roman" w:hAnsi="Times New Roman"/>
          <w:b/>
        </w:rPr>
      </w:pPr>
    </w:p>
    <w:p w14:paraId="1BF9FDA1"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Cs/>
        </w:rPr>
        <w:t>The payment will be full compensation for all chipping and removal of hot mix asphalt pavement, cleaning, abrasive blast cleaning, air blasting, flushing with water, curing, all saw cuts, disposal of material removed, and for all material, labor, equipment, tools, and incidentals necessary to complete the work.</w:t>
      </w:r>
    </w:p>
    <w:p w14:paraId="6083D1DE"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p>
    <w:p w14:paraId="3C171D52"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r w:rsidRPr="000B4730">
        <w:rPr>
          <w:rFonts w:ascii="Times New Roman" w:hAnsi="Times New Roman"/>
          <w:b/>
        </w:rPr>
        <w:t>475.04.01</w:t>
      </w:r>
      <w:r w:rsidRPr="000B4730">
        <w:rPr>
          <w:rFonts w:ascii="Times New Roman" w:hAnsi="Times New Roman"/>
          <w:bCs/>
        </w:rPr>
        <w:t> Removal and Disposal of Existing Wearing Surface from Bridge, including that portion removed during the test strip removal will be measured and paid for at the Contract unit price per square yard for the actual surface area removed from the bridge deck.</w:t>
      </w:r>
    </w:p>
    <w:p w14:paraId="5DCCAD4D" w14:textId="77777777" w:rsidR="00C02494" w:rsidRPr="000B4730" w:rsidRDefault="00C02494" w:rsidP="00C02494">
      <w:pPr>
        <w:tabs>
          <w:tab w:val="left" w:pos="187"/>
          <w:tab w:val="left" w:pos="547"/>
          <w:tab w:val="left" w:pos="720"/>
          <w:tab w:val="left" w:pos="907"/>
          <w:tab w:val="left" w:pos="1267"/>
        </w:tabs>
        <w:suppressAutoHyphens/>
        <w:jc w:val="both"/>
        <w:rPr>
          <w:rFonts w:ascii="Times New Roman" w:hAnsi="Times New Roman"/>
          <w:bCs/>
        </w:rPr>
      </w:pPr>
    </w:p>
    <w:p w14:paraId="038568AB" w14:textId="1DA483D4" w:rsidR="00C02494" w:rsidRPr="000B4730" w:rsidRDefault="00C02494" w:rsidP="3FED3057">
      <w:pPr>
        <w:tabs>
          <w:tab w:val="left" w:pos="187"/>
          <w:tab w:val="left" w:pos="547"/>
          <w:tab w:val="left" w:pos="720"/>
          <w:tab w:val="left" w:pos="907"/>
          <w:tab w:val="left" w:pos="1267"/>
        </w:tabs>
        <w:jc w:val="both"/>
        <w:rPr>
          <w:rFonts w:ascii="Times New Roman" w:hAnsi="Times New Roman"/>
          <w:bCs/>
        </w:rPr>
      </w:pPr>
      <w:r w:rsidRPr="000B4730">
        <w:rPr>
          <w:rFonts w:ascii="Times New Roman" w:hAnsi="Times New Roman"/>
          <w:b/>
        </w:rPr>
        <w:t>475.04.02</w:t>
      </w:r>
      <w:r w:rsidRPr="000B4730">
        <w:rPr>
          <w:rFonts w:ascii="Times New Roman" w:hAnsi="Times New Roman"/>
          <w:bCs/>
        </w:rPr>
        <w:t> The new asphalt mix wearing surface will be measured and paid for at the Contract unit price per ton for the pertinent Asphalt Mix for Bridge Deck item.</w:t>
      </w:r>
      <w:r w:rsidR="60DD4804" w:rsidRPr="000B4730">
        <w:rPr>
          <w:rFonts w:ascii="Times New Roman" w:hAnsi="Times New Roman"/>
          <w:bCs/>
        </w:rPr>
        <w:t xml:space="preserve"> Payment will </w:t>
      </w:r>
      <w:r w:rsidR="067BC0D9" w:rsidRPr="000B4730">
        <w:rPr>
          <w:rFonts w:ascii="Times New Roman" w:hAnsi="Times New Roman"/>
          <w:bCs/>
        </w:rPr>
        <w:t xml:space="preserve">also </w:t>
      </w:r>
      <w:r w:rsidR="60DD4804" w:rsidRPr="000B4730">
        <w:rPr>
          <w:rFonts w:ascii="Times New Roman" w:hAnsi="Times New Roman"/>
          <w:bCs/>
        </w:rPr>
        <w:t xml:space="preserve">include </w:t>
      </w:r>
      <w:r w:rsidR="4A2D4314" w:rsidRPr="000B4730">
        <w:rPr>
          <w:rFonts w:ascii="Times New Roman" w:hAnsi="Times New Roman"/>
          <w:bCs/>
        </w:rPr>
        <w:t xml:space="preserve">tons of asphalt </w:t>
      </w:r>
      <w:r w:rsidR="45395070" w:rsidRPr="000B4730">
        <w:rPr>
          <w:rFonts w:ascii="Times New Roman" w:hAnsi="Times New Roman"/>
          <w:bCs/>
        </w:rPr>
        <w:t xml:space="preserve">used in </w:t>
      </w:r>
      <w:r w:rsidR="00137433">
        <w:rPr>
          <w:rFonts w:ascii="Times New Roman" w:hAnsi="Times New Roman"/>
          <w:bCs/>
        </w:rPr>
        <w:t>any</w:t>
      </w:r>
      <w:r w:rsidR="00137433" w:rsidRPr="000B4730">
        <w:rPr>
          <w:rFonts w:ascii="Times New Roman" w:hAnsi="Times New Roman"/>
          <w:bCs/>
        </w:rPr>
        <w:t xml:space="preserve"> </w:t>
      </w:r>
      <w:r w:rsidR="45395070" w:rsidRPr="000B4730">
        <w:rPr>
          <w:rFonts w:ascii="Times New Roman" w:hAnsi="Times New Roman"/>
          <w:bCs/>
        </w:rPr>
        <w:t>Type 1 Deck Repairs</w:t>
      </w:r>
      <w:r w:rsidR="00137433">
        <w:rPr>
          <w:rFonts w:ascii="Times New Roman" w:hAnsi="Times New Roman"/>
          <w:bCs/>
        </w:rPr>
        <w:t xml:space="preserve"> as specified in Section</w:t>
      </w:r>
      <w:r w:rsidR="00BE0B8A">
        <w:rPr>
          <w:rFonts w:ascii="Times New Roman" w:hAnsi="Times New Roman"/>
          <w:bCs/>
        </w:rPr>
        <w:t> </w:t>
      </w:r>
      <w:r w:rsidR="00137433">
        <w:rPr>
          <w:rFonts w:ascii="Times New Roman" w:hAnsi="Times New Roman"/>
          <w:bCs/>
        </w:rPr>
        <w:t>423</w:t>
      </w:r>
      <w:r w:rsidR="339FF040" w:rsidRPr="000B4730">
        <w:rPr>
          <w:rFonts w:ascii="Times New Roman" w:hAnsi="Times New Roman"/>
          <w:bCs/>
        </w:rPr>
        <w:t>.</w:t>
      </w:r>
    </w:p>
    <w:p w14:paraId="4CE4EAF9" w14:textId="212B2678" w:rsidR="00C02494" w:rsidRPr="000B4730" w:rsidRDefault="00C02494" w:rsidP="3FED3057">
      <w:pPr>
        <w:tabs>
          <w:tab w:val="left" w:pos="187"/>
          <w:tab w:val="left" w:pos="547"/>
          <w:tab w:val="left" w:pos="720"/>
          <w:tab w:val="left" w:pos="907"/>
          <w:tab w:val="left" w:pos="1267"/>
        </w:tabs>
        <w:jc w:val="both"/>
        <w:rPr>
          <w:rFonts w:ascii="Times New Roman" w:hAnsi="Times New Roman"/>
          <w:bCs/>
        </w:rPr>
      </w:pPr>
    </w:p>
    <w:p w14:paraId="2BECAA0B" w14:textId="77777777" w:rsidR="005E1B5B" w:rsidRDefault="005E1B5B" w:rsidP="005E1B5B">
      <w:pPr>
        <w:tabs>
          <w:tab w:val="left" w:pos="187"/>
          <w:tab w:val="left" w:pos="547"/>
          <w:tab w:val="left" w:pos="720"/>
          <w:tab w:val="left" w:pos="907"/>
          <w:tab w:val="left" w:pos="1267"/>
        </w:tabs>
        <w:suppressAutoHyphens/>
        <w:jc w:val="both"/>
        <w:rPr>
          <w:rFonts w:ascii="Times New Roman" w:hAnsi="Times New Roman"/>
          <w:color w:val="000000"/>
          <w:spacing w:val="-3"/>
        </w:rPr>
      </w:pPr>
    </w:p>
    <w:sectPr w:rsidR="005E1B5B" w:rsidSect="00BB5CA8">
      <w:headerReference w:type="default" r:id="rId13"/>
      <w:footerReference w:type="default" r:id="rId14"/>
      <w:endnotePr>
        <w:numFmt w:val="decimal"/>
      </w:endnotePr>
      <w:type w:val="continuous"/>
      <w:pgSz w:w="12240" w:h="15840" w:code="1"/>
      <w:pgMar w:top="720" w:right="1440" w:bottom="720" w:left="1440" w:header="720" w:footer="432"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AD55878" w14:textId="77777777" w:rsidR="00861581" w:rsidRDefault="00861581">
      <w:pPr>
        <w:spacing w:line="20" w:lineRule="exact"/>
      </w:pPr>
    </w:p>
  </w:endnote>
  <w:endnote w:type="continuationSeparator" w:id="0">
    <w:p w14:paraId="5007DF6F" w14:textId="77777777" w:rsidR="00861581" w:rsidRDefault="00861581">
      <w:r>
        <w:t xml:space="preserve"> </w:t>
      </w:r>
    </w:p>
  </w:endnote>
  <w:endnote w:type="continuationNotice" w:id="1">
    <w:p w14:paraId="5B55C7B0" w14:textId="77777777" w:rsidR="00861581" w:rsidRDefault="00861581">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720553131"/>
      <w:placeholder>
        <w:docPart w:val="5F092F1C243C40679595362990DB28E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Version_x0020_Date[1]" w:storeItemID="{BA599110-A989-4280-9F80-06089261ABE1}"/>
      <w:date w:fullDate="2025-01-03T00:00:00Z">
        <w:dateFormat w:val="MM/dd/yyyy"/>
        <w:lid w:val="en-US"/>
        <w:storeMappedDataAs w:val="dateTime"/>
        <w:calendar w:val="gregorian"/>
      </w:date>
    </w:sdtPr>
    <w:sdtContent>
      <w:p w14:paraId="15501EDE" w14:textId="221D887E" w:rsidR="004F26CB" w:rsidRDefault="00057B8A">
        <w:pPr>
          <w:tabs>
            <w:tab w:val="right" w:pos="9360"/>
          </w:tabs>
          <w:suppressAutoHyphens/>
          <w:jc w:val="right"/>
          <w:rPr>
            <w:rFonts w:ascii="Times New Roman" w:hAnsi="Times New Roman"/>
          </w:rPr>
        </w:pPr>
        <w:r>
          <w:rPr>
            <w:rFonts w:ascii="Times New Roman" w:hAnsi="Times New Roman"/>
          </w:rPr>
          <w:t>01/03/2025</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CE32D88" w14:textId="77777777" w:rsidR="00861581" w:rsidRDefault="00861581">
      <w:r>
        <w:separator/>
      </w:r>
    </w:p>
  </w:footnote>
  <w:footnote w:type="continuationSeparator" w:id="0">
    <w:p w14:paraId="69B0DE0A" w14:textId="77777777" w:rsidR="00861581" w:rsidRDefault="00861581">
      <w:r>
        <w:continuationSeparator/>
      </w:r>
    </w:p>
  </w:footnote>
  <w:footnote w:type="continuationNotice" w:id="1">
    <w:p w14:paraId="42B9F1D8" w14:textId="77777777" w:rsidR="00861581" w:rsidRDefault="00861581"/>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592DE3D" w14:textId="3522E353" w:rsidR="00E7124D" w:rsidRDefault="00E7124D">
    <w:pPr>
      <w:tabs>
        <w:tab w:val="right" w:pos="9360"/>
      </w:tabs>
      <w:suppressAutoHyphens/>
      <w:jc w:val="both"/>
      <w:rPr>
        <w:rFonts w:ascii="Times New Roman" w:hAnsi="Times New Roman"/>
        <w:b/>
        <w:caps/>
        <w:spacing w:val="-3"/>
      </w:rPr>
    </w:pPr>
    <w:r>
      <w:rPr>
        <w:noProof/>
        <w:sz w:val="20"/>
        <w:lang w:eastAsia="ja-JP"/>
      </w:rPr>
      <w:drawing>
        <wp:inline distT="0" distB="0" distL="0" distR="0" wp14:anchorId="2D6D45EB" wp14:editId="54202189">
          <wp:extent cx="2914650" cy="430414"/>
          <wp:effectExtent l="0" t="0" r="0" b="8255"/>
          <wp:docPr id="2" name="Picture 2" descr="C:\Users\bgilardi\Desktop\MDOT with SHA logo Horizontal Grayscale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bgilardi\Desktop\MDOT with SHA logo Horizontal Grayscale small.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26166" cy="446882"/>
                  </a:xfrm>
                  <a:prstGeom prst="rect">
                    <a:avLst/>
                  </a:prstGeom>
                  <a:noFill/>
                  <a:ln>
                    <a:noFill/>
                  </a:ln>
                </pic:spPr>
              </pic:pic>
            </a:graphicData>
          </a:graphic>
        </wp:inline>
      </w:drawing>
    </w:r>
  </w:p>
  <w:p w14:paraId="74753A21" w14:textId="1895958F" w:rsidR="004F26CB" w:rsidRDefault="00000000">
    <w:pPr>
      <w:tabs>
        <w:tab w:val="right" w:pos="9360"/>
      </w:tabs>
      <w:suppressAutoHyphens/>
      <w:jc w:val="both"/>
      <w:rPr>
        <w:rFonts w:ascii="Times New Roman" w:hAnsi="Times New Roman"/>
      </w:rPr>
    </w:pPr>
    <w:sdt>
      <w:sdtPr>
        <w:rPr>
          <w:rFonts w:ascii="Times New Roman" w:hAnsi="Times New Roman"/>
          <w:b/>
          <w:caps/>
          <w:spacing w:val="-3"/>
        </w:rPr>
        <w:alias w:val="Spec Type"/>
        <w:tag w:val="Spec_x0020_Type"/>
        <w:id w:val="-2076502605"/>
        <w:placeholder>
          <w:docPart w:val="4C9AA0368999489B82657511DB91E743"/>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Spec_x0020_Type[1]" w:storeItemID="{BA599110-A989-4280-9F80-06089261ABE1}"/>
        <w:dropDownList w:lastValue="Special Provisions Insert">
          <w:listItem w:value="[Spec Type]"/>
        </w:dropDownList>
      </w:sdtPr>
      <w:sdtContent>
        <w:r w:rsidR="00E7124D">
          <w:rPr>
            <w:rFonts w:ascii="Times New Roman" w:hAnsi="Times New Roman"/>
            <w:b/>
            <w:caps/>
            <w:spacing w:val="-3"/>
          </w:rPr>
          <w:t>Special Provisions Insert</w:t>
        </w:r>
      </w:sdtContent>
    </w:sdt>
    <w:r w:rsidR="004F26CB">
      <w:rPr>
        <w:rFonts w:ascii="Times New Roman" w:hAnsi="Times New Roman"/>
        <w:spacing w:val="-3"/>
      </w:rPr>
      <w:tab/>
      <w:t>CONTRACT NO.</w:t>
    </w:r>
    <w:r w:rsidR="004F26CB">
      <w:rPr>
        <w:rFonts w:ascii="Times New Roman" w:hAnsi="Times New Roman"/>
      </w:rPr>
      <w:t xml:space="preserve"> </w:t>
    </w:r>
    <w:sdt>
      <w:sdtPr>
        <w:rPr>
          <w:rFonts w:ascii="Times New Roman" w:hAnsi="Times New Roman"/>
        </w:rPr>
        <w:alias w:val="Contract Number"/>
        <w:tag w:val="Contract_x0020_Number"/>
        <w:id w:val="255104975"/>
        <w:placeholder>
          <w:docPart w:val="0D23E10A0ECA4A2C8B193F5C72B204EE"/>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970e872a-59b4-4771-8cb4-22f8f5574828' " w:xpath="/ns0:properties[1]/documentManagement[1]/ns3:Contract_x0020_Number[1]" w:storeItemID="{BA599110-A989-4280-9F80-06089261ABE1}"/>
        <w:text/>
      </w:sdtPr>
      <w:sdtContent>
        <w:r w:rsidR="00AB4E20" w:rsidRPr="007D402C">
          <w:rPr>
            <w:rStyle w:val="PlaceholderText"/>
            <w:rFonts w:ascii="Times New Roman" w:hAnsi="Times New Roman"/>
            <w:szCs w:val="24"/>
          </w:rPr>
          <w:t>[Contract Number]</w:t>
        </w:r>
      </w:sdtContent>
    </w:sdt>
  </w:p>
  <w:p w14:paraId="5043EFF6" w14:textId="59A123C4" w:rsidR="00763A11" w:rsidRDefault="00000000" w:rsidP="00AA5981">
    <w:pPr>
      <w:suppressAutoHyphens/>
      <w:rPr>
        <w:rStyle w:val="PageNumber"/>
        <w:rFonts w:ascii="Times New Roman" w:hAnsi="Times New Roman"/>
      </w:rPr>
    </w:pPr>
    <w:sdt>
      <w:sdtPr>
        <w:rPr>
          <w:rFonts w:ascii="Times New Roman" w:hAnsi="Times New Roman"/>
          <w:caps/>
          <w:szCs w:val="24"/>
        </w:rPr>
        <w:alias w:val="Title"/>
        <w:tag w:val=""/>
        <w:id w:val="2092656614"/>
        <w:placeholder>
          <w:docPart w:val="8A4E93205D734C97AEA62A8821FEC2C7"/>
        </w:placeholder>
        <w:dataBinding w:prefixMappings="xmlns:ns0='http://purl.org/dc/elements/1.1/' xmlns:ns1='http://schemas.openxmlformats.org/package/2006/metadata/core-properties' " w:xpath="/ns1:coreProperties[1]/ns0:title[1]" w:storeItemID="{6C3C8BC8-F283-45AE-878A-BAB7291924A1}"/>
        <w:text/>
      </w:sdtPr>
      <w:sdtContent>
        <w:r w:rsidR="00C708AB">
          <w:rPr>
            <w:rFonts w:ascii="Times New Roman" w:hAnsi="Times New Roman"/>
            <w:caps/>
            <w:szCs w:val="24"/>
          </w:rPr>
          <w:t>475 — Removal and Replacement of Hot Mix Asphalt (HMA) Wearing Surface</w:t>
        </w:r>
      </w:sdtContent>
    </w:sdt>
    <w:r w:rsidR="00AA5981">
      <w:rPr>
        <w:rFonts w:ascii="Times New Roman" w:hAnsi="Times New Roman"/>
        <w:caps/>
        <w:szCs w:val="24"/>
      </w:rPr>
      <w:ptab w:relativeTo="margin" w:alignment="right" w:leader="none"/>
    </w:r>
    <w:r w:rsidR="00D30009" w:rsidRPr="00D30009">
      <w:rPr>
        <w:rFonts w:ascii="Times New Roman" w:hAnsi="Times New Roman"/>
      </w:rPr>
      <w:fldChar w:fldCharType="begin"/>
    </w:r>
    <w:r w:rsidR="00D30009" w:rsidRPr="00D30009">
      <w:rPr>
        <w:rFonts w:ascii="Times New Roman" w:hAnsi="Times New Roman"/>
      </w:rPr>
      <w:instrText xml:space="preserve"> PAGE   \* MERGEFORMAT </w:instrText>
    </w:r>
    <w:r w:rsidR="00D30009" w:rsidRPr="00D30009">
      <w:rPr>
        <w:rFonts w:ascii="Times New Roman" w:hAnsi="Times New Roman"/>
      </w:rPr>
      <w:fldChar w:fldCharType="separate"/>
    </w:r>
    <w:r w:rsidR="00176649">
      <w:rPr>
        <w:rFonts w:ascii="Times New Roman" w:hAnsi="Times New Roman"/>
        <w:noProof/>
      </w:rPr>
      <w:t>2</w:t>
    </w:r>
    <w:r w:rsidR="00D30009" w:rsidRPr="00D30009">
      <w:rPr>
        <w:rFonts w:ascii="Times New Roman" w:hAnsi="Times New Roman"/>
        <w:noProof/>
      </w:rPr>
      <w:fldChar w:fldCharType="end"/>
    </w:r>
    <w:r w:rsidR="00763A11" w:rsidRPr="00763A11">
      <w:rPr>
        <w:rStyle w:val="PageNumber"/>
        <w:rFonts w:ascii="Times New Roman" w:hAnsi="Times New Roman"/>
      </w:rPr>
      <w:t xml:space="preserve"> of </w:t>
    </w:r>
    <w:r w:rsidR="00763A11" w:rsidRPr="00763A11">
      <w:rPr>
        <w:rStyle w:val="PageNumber"/>
        <w:rFonts w:ascii="Times New Roman" w:hAnsi="Times New Roman"/>
      </w:rPr>
      <w:fldChar w:fldCharType="begin"/>
    </w:r>
    <w:r w:rsidR="00763A11" w:rsidRPr="00763A11">
      <w:rPr>
        <w:rStyle w:val="PageNumber"/>
        <w:rFonts w:ascii="Times New Roman" w:hAnsi="Times New Roman"/>
      </w:rPr>
      <w:instrText xml:space="preserve"> NUMPAGES </w:instrText>
    </w:r>
    <w:r w:rsidR="00763A11" w:rsidRPr="00763A11">
      <w:rPr>
        <w:rStyle w:val="PageNumber"/>
        <w:rFonts w:ascii="Times New Roman" w:hAnsi="Times New Roman"/>
      </w:rPr>
      <w:fldChar w:fldCharType="separate"/>
    </w:r>
    <w:r w:rsidR="00176649">
      <w:rPr>
        <w:rStyle w:val="PageNumber"/>
        <w:rFonts w:ascii="Times New Roman" w:hAnsi="Times New Roman"/>
        <w:noProof/>
      </w:rPr>
      <w:t>2</w:t>
    </w:r>
    <w:r w:rsidR="00763A11" w:rsidRPr="00763A11">
      <w:rPr>
        <w:rStyle w:val="PageNumber"/>
        <w:rFonts w:ascii="Times New Roman" w:hAnsi="Times New Roman"/>
      </w:rPr>
      <w:fldChar w:fldCharType="end"/>
    </w:r>
  </w:p>
  <w:p w14:paraId="59598C01" w14:textId="77777777" w:rsidR="00763A11" w:rsidRPr="00763A11" w:rsidRDefault="00763A11">
    <w:pPr>
      <w:tabs>
        <w:tab w:val="right" w:pos="9360"/>
      </w:tabs>
      <w:suppressAutoHyphens/>
      <w:jc w:val="both"/>
      <w:rPr>
        <w:rFonts w:ascii="Times New Roman" w:hAnsi="Times New Roman"/>
        <w:spacing w:val="-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4B456B0A"/>
    <w:multiLevelType w:val="multilevel"/>
    <w:tmpl w:val="8006EE3E"/>
    <w:lvl w:ilvl="0">
      <w:start w:val="475"/>
      <w:numFmt w:val="decimal"/>
      <w:lvlText w:val="%1"/>
      <w:lvlJc w:val="left"/>
      <w:pPr>
        <w:tabs>
          <w:tab w:val="num" w:pos="1065"/>
        </w:tabs>
        <w:ind w:left="1065" w:hanging="1065"/>
      </w:pPr>
      <w:rPr>
        <w:rFonts w:hint="default"/>
        <w:b/>
      </w:rPr>
    </w:lvl>
    <w:lvl w:ilvl="1">
      <w:start w:val="4"/>
      <w:numFmt w:val="decimalZero"/>
      <w:lvlText w:val="%1.%2"/>
      <w:lvlJc w:val="left"/>
      <w:pPr>
        <w:tabs>
          <w:tab w:val="num" w:pos="1065"/>
        </w:tabs>
        <w:ind w:left="1065" w:hanging="1065"/>
      </w:pPr>
      <w:rPr>
        <w:rFonts w:hint="default"/>
        <w:b/>
      </w:rPr>
    </w:lvl>
    <w:lvl w:ilvl="2">
      <w:start w:val="3"/>
      <w:numFmt w:val="decimalZero"/>
      <w:lvlText w:val="%1.%2.%3"/>
      <w:lvlJc w:val="left"/>
      <w:pPr>
        <w:tabs>
          <w:tab w:val="num" w:pos="1065"/>
        </w:tabs>
        <w:ind w:left="1065" w:hanging="1065"/>
      </w:pPr>
      <w:rPr>
        <w:rFonts w:hint="default"/>
        <w:b/>
      </w:rPr>
    </w:lvl>
    <w:lvl w:ilvl="3">
      <w:start w:val="1"/>
      <w:numFmt w:val="decimal"/>
      <w:lvlText w:val="%1.%2.%3.%4"/>
      <w:lvlJc w:val="left"/>
      <w:pPr>
        <w:tabs>
          <w:tab w:val="num" w:pos="1065"/>
        </w:tabs>
        <w:ind w:left="1065" w:hanging="1065"/>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1" w15:restartNumberingAfterBreak="0">
    <w:nsid w:val="5EDA2A91"/>
    <w:multiLevelType w:val="hybridMultilevel"/>
    <w:tmpl w:val="0ADE5234"/>
    <w:lvl w:ilvl="0" w:tplc="CC22C550">
      <w:start w:val="2"/>
      <w:numFmt w:val="lowerLetter"/>
      <w:suff w:val="nothing"/>
      <w:lvlText w:val="(%1)"/>
      <w:lvlJc w:val="left"/>
      <w:pPr>
        <w:ind w:left="540" w:hanging="360"/>
      </w:pPr>
      <w:rPr>
        <w:rFonts w:hint="default"/>
        <w:b/>
        <w:color w:val="auto"/>
      </w:rPr>
    </w:lvl>
    <w:lvl w:ilvl="1" w:tplc="04090019" w:tentative="1">
      <w:start w:val="1"/>
      <w:numFmt w:val="lowerLetter"/>
      <w:lvlText w:val="%2."/>
      <w:lvlJc w:val="left"/>
      <w:pPr>
        <w:tabs>
          <w:tab w:val="num" w:pos="1260"/>
        </w:tabs>
        <w:ind w:left="1260" w:hanging="360"/>
      </w:pPr>
    </w:lvl>
    <w:lvl w:ilvl="2" w:tplc="0409001B" w:tentative="1">
      <w:start w:val="1"/>
      <w:numFmt w:val="lowerRoman"/>
      <w:lvlText w:val="%3."/>
      <w:lvlJc w:val="right"/>
      <w:pPr>
        <w:tabs>
          <w:tab w:val="num" w:pos="1980"/>
        </w:tabs>
        <w:ind w:left="1980" w:hanging="180"/>
      </w:pPr>
    </w:lvl>
    <w:lvl w:ilvl="3" w:tplc="0409000F" w:tentative="1">
      <w:start w:val="1"/>
      <w:numFmt w:val="decimal"/>
      <w:lvlText w:val="%4."/>
      <w:lvlJc w:val="left"/>
      <w:pPr>
        <w:tabs>
          <w:tab w:val="num" w:pos="2700"/>
        </w:tabs>
        <w:ind w:left="2700" w:hanging="360"/>
      </w:pPr>
    </w:lvl>
    <w:lvl w:ilvl="4" w:tplc="04090019" w:tentative="1">
      <w:start w:val="1"/>
      <w:numFmt w:val="lowerLetter"/>
      <w:lvlText w:val="%5."/>
      <w:lvlJc w:val="left"/>
      <w:pPr>
        <w:tabs>
          <w:tab w:val="num" w:pos="3420"/>
        </w:tabs>
        <w:ind w:left="3420" w:hanging="360"/>
      </w:pPr>
    </w:lvl>
    <w:lvl w:ilvl="5" w:tplc="0409001B" w:tentative="1">
      <w:start w:val="1"/>
      <w:numFmt w:val="lowerRoman"/>
      <w:lvlText w:val="%6."/>
      <w:lvlJc w:val="right"/>
      <w:pPr>
        <w:tabs>
          <w:tab w:val="num" w:pos="4140"/>
        </w:tabs>
        <w:ind w:left="4140" w:hanging="180"/>
      </w:pPr>
    </w:lvl>
    <w:lvl w:ilvl="6" w:tplc="0409000F" w:tentative="1">
      <w:start w:val="1"/>
      <w:numFmt w:val="decimal"/>
      <w:lvlText w:val="%7."/>
      <w:lvlJc w:val="left"/>
      <w:pPr>
        <w:tabs>
          <w:tab w:val="num" w:pos="4860"/>
        </w:tabs>
        <w:ind w:left="4860" w:hanging="360"/>
      </w:pPr>
    </w:lvl>
    <w:lvl w:ilvl="7" w:tplc="04090019" w:tentative="1">
      <w:start w:val="1"/>
      <w:numFmt w:val="lowerLetter"/>
      <w:lvlText w:val="%8."/>
      <w:lvlJc w:val="left"/>
      <w:pPr>
        <w:tabs>
          <w:tab w:val="num" w:pos="5580"/>
        </w:tabs>
        <w:ind w:left="5580" w:hanging="360"/>
      </w:pPr>
    </w:lvl>
    <w:lvl w:ilvl="8" w:tplc="0409001B" w:tentative="1">
      <w:start w:val="1"/>
      <w:numFmt w:val="lowerRoman"/>
      <w:lvlText w:val="%9."/>
      <w:lvlJc w:val="right"/>
      <w:pPr>
        <w:tabs>
          <w:tab w:val="num" w:pos="6300"/>
        </w:tabs>
        <w:ind w:left="6300" w:hanging="180"/>
      </w:pPr>
    </w:lvl>
  </w:abstractNum>
  <w:num w:numId="1" w16cid:durableId="910624354">
    <w:abstractNumId w:val="1"/>
  </w:num>
  <w:num w:numId="2" w16cid:durableId="99811531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5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jU3MDMxMDQ2NTQxMzJR0lEKTi0uzszPAykwrwUAPmM6XiwAAAA="/>
  </w:docVars>
  <w:rsids>
    <w:rsidRoot w:val="00AF08F2"/>
    <w:rsid w:val="000054BF"/>
    <w:rsid w:val="0000689A"/>
    <w:rsid w:val="0002181F"/>
    <w:rsid w:val="00025AB9"/>
    <w:rsid w:val="00045527"/>
    <w:rsid w:val="000516CF"/>
    <w:rsid w:val="00054D21"/>
    <w:rsid w:val="00055ACE"/>
    <w:rsid w:val="00057B8A"/>
    <w:rsid w:val="00070FFC"/>
    <w:rsid w:val="00092A8E"/>
    <w:rsid w:val="00094F3D"/>
    <w:rsid w:val="000A1BCA"/>
    <w:rsid w:val="000A6F81"/>
    <w:rsid w:val="000B2783"/>
    <w:rsid w:val="000B28E3"/>
    <w:rsid w:val="000B469E"/>
    <w:rsid w:val="000B4730"/>
    <w:rsid w:val="000B5FDB"/>
    <w:rsid w:val="000C6805"/>
    <w:rsid w:val="000C7F55"/>
    <w:rsid w:val="000D3064"/>
    <w:rsid w:val="000E2210"/>
    <w:rsid w:val="000E4D59"/>
    <w:rsid w:val="000F03E9"/>
    <w:rsid w:val="000F5664"/>
    <w:rsid w:val="000F72D4"/>
    <w:rsid w:val="001000BD"/>
    <w:rsid w:val="00106908"/>
    <w:rsid w:val="001244E0"/>
    <w:rsid w:val="0013525F"/>
    <w:rsid w:val="00137433"/>
    <w:rsid w:val="001410B5"/>
    <w:rsid w:val="0014143A"/>
    <w:rsid w:val="00147CBB"/>
    <w:rsid w:val="001577B1"/>
    <w:rsid w:val="00157E29"/>
    <w:rsid w:val="0016688B"/>
    <w:rsid w:val="00174B3B"/>
    <w:rsid w:val="00176649"/>
    <w:rsid w:val="00177070"/>
    <w:rsid w:val="001776AE"/>
    <w:rsid w:val="00182892"/>
    <w:rsid w:val="001E02FE"/>
    <w:rsid w:val="001E1B47"/>
    <w:rsid w:val="001E5E54"/>
    <w:rsid w:val="00207384"/>
    <w:rsid w:val="00214A27"/>
    <w:rsid w:val="00214AB7"/>
    <w:rsid w:val="00237A0D"/>
    <w:rsid w:val="002477BA"/>
    <w:rsid w:val="00250FCB"/>
    <w:rsid w:val="00254052"/>
    <w:rsid w:val="00265BCB"/>
    <w:rsid w:val="00271C1A"/>
    <w:rsid w:val="00272004"/>
    <w:rsid w:val="00274F05"/>
    <w:rsid w:val="0027575E"/>
    <w:rsid w:val="0028594F"/>
    <w:rsid w:val="002A4D25"/>
    <w:rsid w:val="002B2A2F"/>
    <w:rsid w:val="002B7600"/>
    <w:rsid w:val="002D0DA1"/>
    <w:rsid w:val="002D49AA"/>
    <w:rsid w:val="002E689B"/>
    <w:rsid w:val="00317141"/>
    <w:rsid w:val="00321884"/>
    <w:rsid w:val="00324971"/>
    <w:rsid w:val="003251CE"/>
    <w:rsid w:val="00354C54"/>
    <w:rsid w:val="00356FEF"/>
    <w:rsid w:val="00367316"/>
    <w:rsid w:val="00381E4C"/>
    <w:rsid w:val="00383339"/>
    <w:rsid w:val="003906AD"/>
    <w:rsid w:val="00393C40"/>
    <w:rsid w:val="003A09C8"/>
    <w:rsid w:val="003A338B"/>
    <w:rsid w:val="003B76AA"/>
    <w:rsid w:val="003D1771"/>
    <w:rsid w:val="003F416F"/>
    <w:rsid w:val="003F4AC2"/>
    <w:rsid w:val="00414FED"/>
    <w:rsid w:val="0041583E"/>
    <w:rsid w:val="00423397"/>
    <w:rsid w:val="004314AD"/>
    <w:rsid w:val="004338D3"/>
    <w:rsid w:val="00433961"/>
    <w:rsid w:val="004367A5"/>
    <w:rsid w:val="00454EFD"/>
    <w:rsid w:val="00457E27"/>
    <w:rsid w:val="00460D51"/>
    <w:rsid w:val="00467553"/>
    <w:rsid w:val="00477A3D"/>
    <w:rsid w:val="004874C8"/>
    <w:rsid w:val="004D0B98"/>
    <w:rsid w:val="004D21D5"/>
    <w:rsid w:val="004D2D8B"/>
    <w:rsid w:val="004E07F5"/>
    <w:rsid w:val="004E24F7"/>
    <w:rsid w:val="004E29BF"/>
    <w:rsid w:val="004F26CB"/>
    <w:rsid w:val="004F2BE1"/>
    <w:rsid w:val="004F53C6"/>
    <w:rsid w:val="005026EB"/>
    <w:rsid w:val="00504B13"/>
    <w:rsid w:val="00505246"/>
    <w:rsid w:val="00510A6E"/>
    <w:rsid w:val="00511F90"/>
    <w:rsid w:val="005121F9"/>
    <w:rsid w:val="0051246F"/>
    <w:rsid w:val="005227B4"/>
    <w:rsid w:val="00525180"/>
    <w:rsid w:val="0054388D"/>
    <w:rsid w:val="0055495F"/>
    <w:rsid w:val="005555E0"/>
    <w:rsid w:val="00583D34"/>
    <w:rsid w:val="005928C0"/>
    <w:rsid w:val="00596205"/>
    <w:rsid w:val="00597C2B"/>
    <w:rsid w:val="005A623D"/>
    <w:rsid w:val="005B1E5C"/>
    <w:rsid w:val="005B5FA5"/>
    <w:rsid w:val="005D5B51"/>
    <w:rsid w:val="005E1B5B"/>
    <w:rsid w:val="005F050F"/>
    <w:rsid w:val="005F47F9"/>
    <w:rsid w:val="00610ACA"/>
    <w:rsid w:val="0061653D"/>
    <w:rsid w:val="00631BB1"/>
    <w:rsid w:val="006421F6"/>
    <w:rsid w:val="0065280A"/>
    <w:rsid w:val="00654838"/>
    <w:rsid w:val="006664F7"/>
    <w:rsid w:val="006674A6"/>
    <w:rsid w:val="006736F4"/>
    <w:rsid w:val="00692E4E"/>
    <w:rsid w:val="00694C01"/>
    <w:rsid w:val="00695843"/>
    <w:rsid w:val="006A0A7F"/>
    <w:rsid w:val="006A6E33"/>
    <w:rsid w:val="006B3FE9"/>
    <w:rsid w:val="006D7BA0"/>
    <w:rsid w:val="006E1B20"/>
    <w:rsid w:val="006E36DE"/>
    <w:rsid w:val="007014E7"/>
    <w:rsid w:val="00702267"/>
    <w:rsid w:val="00705A65"/>
    <w:rsid w:val="0071165E"/>
    <w:rsid w:val="00726FBE"/>
    <w:rsid w:val="007505E9"/>
    <w:rsid w:val="00756CED"/>
    <w:rsid w:val="00757F81"/>
    <w:rsid w:val="00763220"/>
    <w:rsid w:val="00763A11"/>
    <w:rsid w:val="00775EAF"/>
    <w:rsid w:val="00775EE2"/>
    <w:rsid w:val="00790A53"/>
    <w:rsid w:val="00791CA8"/>
    <w:rsid w:val="007967D2"/>
    <w:rsid w:val="007B0CCF"/>
    <w:rsid w:val="007B7338"/>
    <w:rsid w:val="007D0EF0"/>
    <w:rsid w:val="007D402C"/>
    <w:rsid w:val="007E1305"/>
    <w:rsid w:val="00800878"/>
    <w:rsid w:val="00801254"/>
    <w:rsid w:val="00806377"/>
    <w:rsid w:val="008171B1"/>
    <w:rsid w:val="0082650A"/>
    <w:rsid w:val="00830741"/>
    <w:rsid w:val="0084036C"/>
    <w:rsid w:val="0084495F"/>
    <w:rsid w:val="00847F9A"/>
    <w:rsid w:val="008508D4"/>
    <w:rsid w:val="00861581"/>
    <w:rsid w:val="00865675"/>
    <w:rsid w:val="008663E1"/>
    <w:rsid w:val="0087132E"/>
    <w:rsid w:val="00885CBF"/>
    <w:rsid w:val="00886DC5"/>
    <w:rsid w:val="0089672F"/>
    <w:rsid w:val="008B54DB"/>
    <w:rsid w:val="008D51CC"/>
    <w:rsid w:val="008F1413"/>
    <w:rsid w:val="008F67BF"/>
    <w:rsid w:val="00905EC7"/>
    <w:rsid w:val="009166D8"/>
    <w:rsid w:val="00921892"/>
    <w:rsid w:val="00923FED"/>
    <w:rsid w:val="0092548B"/>
    <w:rsid w:val="00935A69"/>
    <w:rsid w:val="00943BE2"/>
    <w:rsid w:val="00943F3A"/>
    <w:rsid w:val="00952973"/>
    <w:rsid w:val="009541BE"/>
    <w:rsid w:val="00956803"/>
    <w:rsid w:val="00964292"/>
    <w:rsid w:val="00973048"/>
    <w:rsid w:val="009822A5"/>
    <w:rsid w:val="009A2F4B"/>
    <w:rsid w:val="009B787C"/>
    <w:rsid w:val="009C1BF8"/>
    <w:rsid w:val="009D39B0"/>
    <w:rsid w:val="009D4DEE"/>
    <w:rsid w:val="009F1951"/>
    <w:rsid w:val="009F35D4"/>
    <w:rsid w:val="009F4AC6"/>
    <w:rsid w:val="00A10CDA"/>
    <w:rsid w:val="00A142AD"/>
    <w:rsid w:val="00A33B6F"/>
    <w:rsid w:val="00A350CD"/>
    <w:rsid w:val="00A3604D"/>
    <w:rsid w:val="00A50F16"/>
    <w:rsid w:val="00A52515"/>
    <w:rsid w:val="00A61732"/>
    <w:rsid w:val="00A625A8"/>
    <w:rsid w:val="00A63C9E"/>
    <w:rsid w:val="00A64789"/>
    <w:rsid w:val="00A70660"/>
    <w:rsid w:val="00A873F3"/>
    <w:rsid w:val="00AA01B2"/>
    <w:rsid w:val="00AA2CDF"/>
    <w:rsid w:val="00AA335A"/>
    <w:rsid w:val="00AA3A76"/>
    <w:rsid w:val="00AA475D"/>
    <w:rsid w:val="00AA5981"/>
    <w:rsid w:val="00AA5F6A"/>
    <w:rsid w:val="00AB0718"/>
    <w:rsid w:val="00AB4E20"/>
    <w:rsid w:val="00AC25F6"/>
    <w:rsid w:val="00AC38D9"/>
    <w:rsid w:val="00AD2B1F"/>
    <w:rsid w:val="00AE742B"/>
    <w:rsid w:val="00AF08F2"/>
    <w:rsid w:val="00AF1597"/>
    <w:rsid w:val="00AF36F1"/>
    <w:rsid w:val="00B3369D"/>
    <w:rsid w:val="00B350E5"/>
    <w:rsid w:val="00B35E8F"/>
    <w:rsid w:val="00B56665"/>
    <w:rsid w:val="00B65408"/>
    <w:rsid w:val="00B81D46"/>
    <w:rsid w:val="00B90048"/>
    <w:rsid w:val="00BA05E8"/>
    <w:rsid w:val="00BA2696"/>
    <w:rsid w:val="00BA7D99"/>
    <w:rsid w:val="00BB5CA8"/>
    <w:rsid w:val="00BB6DF0"/>
    <w:rsid w:val="00BC03C5"/>
    <w:rsid w:val="00BD792C"/>
    <w:rsid w:val="00BE0B8A"/>
    <w:rsid w:val="00BE3970"/>
    <w:rsid w:val="00BF0BE3"/>
    <w:rsid w:val="00C02494"/>
    <w:rsid w:val="00C114F3"/>
    <w:rsid w:val="00C17CA2"/>
    <w:rsid w:val="00C342CC"/>
    <w:rsid w:val="00C5639D"/>
    <w:rsid w:val="00C66A3F"/>
    <w:rsid w:val="00C708AB"/>
    <w:rsid w:val="00C92C0C"/>
    <w:rsid w:val="00CA5AA6"/>
    <w:rsid w:val="00CC4684"/>
    <w:rsid w:val="00CC46D0"/>
    <w:rsid w:val="00CD567F"/>
    <w:rsid w:val="00CF005A"/>
    <w:rsid w:val="00CF1430"/>
    <w:rsid w:val="00CF252A"/>
    <w:rsid w:val="00CF379D"/>
    <w:rsid w:val="00D13C84"/>
    <w:rsid w:val="00D1573C"/>
    <w:rsid w:val="00D200C3"/>
    <w:rsid w:val="00D21C64"/>
    <w:rsid w:val="00D22558"/>
    <w:rsid w:val="00D275A7"/>
    <w:rsid w:val="00D30009"/>
    <w:rsid w:val="00D55673"/>
    <w:rsid w:val="00D6517C"/>
    <w:rsid w:val="00D74601"/>
    <w:rsid w:val="00D75EED"/>
    <w:rsid w:val="00D80881"/>
    <w:rsid w:val="00D85799"/>
    <w:rsid w:val="00D85D7A"/>
    <w:rsid w:val="00D907CF"/>
    <w:rsid w:val="00D94F56"/>
    <w:rsid w:val="00DA2B81"/>
    <w:rsid w:val="00DE478A"/>
    <w:rsid w:val="00DE613E"/>
    <w:rsid w:val="00DF417D"/>
    <w:rsid w:val="00DF5179"/>
    <w:rsid w:val="00DF67C4"/>
    <w:rsid w:val="00E211AD"/>
    <w:rsid w:val="00E26342"/>
    <w:rsid w:val="00E27D7F"/>
    <w:rsid w:val="00E34190"/>
    <w:rsid w:val="00E37715"/>
    <w:rsid w:val="00E430F0"/>
    <w:rsid w:val="00E436EE"/>
    <w:rsid w:val="00E45F61"/>
    <w:rsid w:val="00E6273F"/>
    <w:rsid w:val="00E66AE6"/>
    <w:rsid w:val="00E67A45"/>
    <w:rsid w:val="00E7124D"/>
    <w:rsid w:val="00E74726"/>
    <w:rsid w:val="00E876F4"/>
    <w:rsid w:val="00E90226"/>
    <w:rsid w:val="00E9403E"/>
    <w:rsid w:val="00E9526E"/>
    <w:rsid w:val="00EB41B1"/>
    <w:rsid w:val="00EC79BC"/>
    <w:rsid w:val="00ED0E65"/>
    <w:rsid w:val="00ED112E"/>
    <w:rsid w:val="00EF0687"/>
    <w:rsid w:val="00EF497A"/>
    <w:rsid w:val="00F126E1"/>
    <w:rsid w:val="00F21191"/>
    <w:rsid w:val="00F213CC"/>
    <w:rsid w:val="00F37452"/>
    <w:rsid w:val="00F40D1E"/>
    <w:rsid w:val="00F51D7D"/>
    <w:rsid w:val="00F530A5"/>
    <w:rsid w:val="00F6139C"/>
    <w:rsid w:val="00F95C6C"/>
    <w:rsid w:val="00FB0515"/>
    <w:rsid w:val="00FB1C11"/>
    <w:rsid w:val="00FC6EB1"/>
    <w:rsid w:val="00FD611E"/>
    <w:rsid w:val="00FE12EF"/>
    <w:rsid w:val="00FE1DB1"/>
    <w:rsid w:val="00FE28F0"/>
    <w:rsid w:val="00FE7081"/>
    <w:rsid w:val="00FF2116"/>
    <w:rsid w:val="00FF3671"/>
    <w:rsid w:val="067BC0D9"/>
    <w:rsid w:val="13D060B1"/>
    <w:rsid w:val="1DDBC0BD"/>
    <w:rsid w:val="339FF040"/>
    <w:rsid w:val="3FD3EDF2"/>
    <w:rsid w:val="3FED3057"/>
    <w:rsid w:val="45395070"/>
    <w:rsid w:val="4A2D4314"/>
    <w:rsid w:val="592E29F2"/>
    <w:rsid w:val="60DD4804"/>
    <w:rsid w:val="6856B1E7"/>
    <w:rsid w:val="6BC94219"/>
    <w:rsid w:val="722FD87D"/>
    <w:rsid w:val="7DB6D4B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9579B21"/>
  <w15:chartTrackingRefBased/>
  <w15:docId w15:val="{8EC03269-5E6B-474E-8D75-9D9640CD1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semiHidden/>
  </w:style>
  <w:style w:type="character" w:styleId="FootnoteReference">
    <w:name w:val="footnote reference"/>
    <w:semiHidden/>
    <w:rPr>
      <w:vertAlign w:val="superscript"/>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BodyText">
    <w:name w:val="Body Text"/>
    <w:basedOn w:val="Normal"/>
    <w:pPr>
      <w:tabs>
        <w:tab w:val="left" w:pos="187"/>
        <w:tab w:val="left" w:pos="547"/>
        <w:tab w:val="left" w:pos="720"/>
        <w:tab w:val="left" w:pos="907"/>
        <w:tab w:val="left" w:pos="1267"/>
      </w:tabs>
      <w:suppressAutoHyphens/>
      <w:jc w:val="both"/>
    </w:pPr>
    <w:rPr>
      <w:rFonts w:ascii="Times New Roman" w:hAnsi="Times New Roman"/>
      <w:color w:val="FF0000"/>
    </w:rPr>
  </w:style>
  <w:style w:type="paragraph" w:styleId="BodyText2">
    <w:name w:val="Body Text 2"/>
    <w:basedOn w:val="Normal"/>
    <w:pPr>
      <w:tabs>
        <w:tab w:val="left" w:pos="1440"/>
        <w:tab w:val="left" w:pos="3600"/>
        <w:tab w:val="left" w:pos="5760"/>
      </w:tabs>
      <w:suppressAutoHyphens/>
      <w:jc w:val="both"/>
    </w:pPr>
    <w:rPr>
      <w:rFonts w:ascii="Times New Roman" w:hAnsi="Times New Roman"/>
    </w:rPr>
  </w:style>
  <w:style w:type="paragraph" w:styleId="BodyTextIndent">
    <w:name w:val="Body Text Indent"/>
    <w:basedOn w:val="Normal"/>
    <w:pPr>
      <w:suppressAutoHyphens/>
      <w:ind w:firstLine="180"/>
      <w:jc w:val="both"/>
    </w:pPr>
    <w:rPr>
      <w:rFonts w:ascii="Times New Roman" w:hAnsi="Times New Roman"/>
      <w:color w:val="FF0000"/>
      <w:spacing w:val="-3"/>
    </w:rPr>
  </w:style>
  <w:style w:type="character" w:styleId="PageNumber">
    <w:name w:val="page number"/>
    <w:basedOn w:val="DefaultParagraphFont"/>
  </w:style>
  <w:style w:type="paragraph" w:styleId="ListParagraph">
    <w:name w:val="List Paragraph"/>
    <w:basedOn w:val="Normal"/>
    <w:uiPriority w:val="34"/>
    <w:qFormat/>
    <w:rsid w:val="00D75EED"/>
    <w:pPr>
      <w:ind w:left="720"/>
    </w:pPr>
  </w:style>
  <w:style w:type="character" w:styleId="PlaceholderText">
    <w:name w:val="Placeholder Text"/>
    <w:basedOn w:val="DefaultParagraphFont"/>
    <w:uiPriority w:val="99"/>
    <w:semiHidden/>
    <w:rsid w:val="00654838"/>
    <w:rPr>
      <w:color w:val="808080"/>
    </w:rPr>
  </w:style>
  <w:style w:type="paragraph" w:styleId="Revision">
    <w:name w:val="Revision"/>
    <w:hidden/>
    <w:uiPriority w:val="99"/>
    <w:semiHidden/>
    <w:rsid w:val="0028594F"/>
    <w:rPr>
      <w:rFonts w:ascii="Courier" w:hAnsi="Courier"/>
      <w:sz w:val="24"/>
    </w:rPr>
  </w:style>
  <w:style w:type="paragraph" w:styleId="BalloonText">
    <w:name w:val="Balloon Text"/>
    <w:basedOn w:val="Normal"/>
    <w:link w:val="BalloonTextChar"/>
    <w:uiPriority w:val="99"/>
    <w:semiHidden/>
    <w:unhideWhenUsed/>
    <w:rsid w:val="0084036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4036C"/>
    <w:rPr>
      <w:rFonts w:ascii="Segoe UI" w:hAnsi="Segoe UI" w:cs="Segoe UI"/>
      <w:sz w:val="18"/>
      <w:szCs w:val="18"/>
    </w:rPr>
  </w:style>
  <w:style w:type="character" w:styleId="CommentReference">
    <w:name w:val="annotation reference"/>
    <w:basedOn w:val="DefaultParagraphFont"/>
    <w:uiPriority w:val="99"/>
    <w:semiHidden/>
    <w:unhideWhenUsed/>
    <w:rsid w:val="00705A65"/>
    <w:rPr>
      <w:sz w:val="16"/>
      <w:szCs w:val="16"/>
    </w:rPr>
  </w:style>
  <w:style w:type="paragraph" w:styleId="CommentText">
    <w:name w:val="annotation text"/>
    <w:basedOn w:val="Normal"/>
    <w:link w:val="CommentTextChar"/>
    <w:uiPriority w:val="99"/>
    <w:unhideWhenUsed/>
    <w:rsid w:val="00705A65"/>
    <w:rPr>
      <w:sz w:val="20"/>
    </w:rPr>
  </w:style>
  <w:style w:type="character" w:customStyle="1" w:styleId="CommentTextChar">
    <w:name w:val="Comment Text Char"/>
    <w:basedOn w:val="DefaultParagraphFont"/>
    <w:link w:val="CommentText"/>
    <w:uiPriority w:val="99"/>
    <w:rsid w:val="00705A65"/>
    <w:rPr>
      <w:rFonts w:ascii="Courier" w:hAnsi="Courier"/>
    </w:rPr>
  </w:style>
  <w:style w:type="paragraph" w:styleId="CommentSubject">
    <w:name w:val="annotation subject"/>
    <w:basedOn w:val="CommentText"/>
    <w:next w:val="CommentText"/>
    <w:link w:val="CommentSubjectChar"/>
    <w:uiPriority w:val="99"/>
    <w:semiHidden/>
    <w:unhideWhenUsed/>
    <w:rsid w:val="00705A65"/>
    <w:rPr>
      <w:b/>
      <w:bCs/>
    </w:rPr>
  </w:style>
  <w:style w:type="character" w:customStyle="1" w:styleId="CommentSubjectChar">
    <w:name w:val="Comment Subject Char"/>
    <w:basedOn w:val="CommentTextChar"/>
    <w:link w:val="CommentSubject"/>
    <w:uiPriority w:val="99"/>
    <w:semiHidden/>
    <w:rsid w:val="00705A65"/>
    <w:rPr>
      <w:rFonts w:ascii="Courier" w:hAnsi="Courier"/>
      <w:b/>
      <w:bCs/>
    </w:rPr>
  </w:style>
  <w:style w:type="character" w:customStyle="1" w:styleId="Mention1">
    <w:name w:val="Mention1"/>
    <w:basedOn w:val="DefaultParagraphFont"/>
    <w:uiPriority w:val="99"/>
    <w:unhideWhenUsed/>
    <w:rsid w:val="00F37452"/>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4C9AA0368999489B82657511DB91E743"/>
        <w:category>
          <w:name w:val="General"/>
          <w:gallery w:val="placeholder"/>
        </w:category>
        <w:types>
          <w:type w:val="bbPlcHdr"/>
        </w:types>
        <w:behaviors>
          <w:behavior w:val="content"/>
        </w:behaviors>
        <w:guid w:val="{03785D33-93B6-4805-8ED7-F1E10FE6F8EA}"/>
      </w:docPartPr>
      <w:docPartBody>
        <w:p w:rsidR="00721312" w:rsidRDefault="00C14201">
          <w:r w:rsidRPr="00536E4B">
            <w:rPr>
              <w:rStyle w:val="PlaceholderText"/>
            </w:rPr>
            <w:t>[Spec Type]</w:t>
          </w:r>
        </w:p>
      </w:docPartBody>
    </w:docPart>
    <w:docPart>
      <w:docPartPr>
        <w:name w:val="8A4E93205D734C97AEA62A8821FEC2C7"/>
        <w:category>
          <w:name w:val="General"/>
          <w:gallery w:val="placeholder"/>
        </w:category>
        <w:types>
          <w:type w:val="bbPlcHdr"/>
        </w:types>
        <w:behaviors>
          <w:behavior w:val="content"/>
        </w:behaviors>
        <w:guid w:val="{ADA57262-D1DE-41B0-85A5-E00AADE9D197}"/>
      </w:docPartPr>
      <w:docPartBody>
        <w:p w:rsidR="00721312" w:rsidRDefault="00C14201">
          <w:r w:rsidRPr="00536E4B">
            <w:rPr>
              <w:rStyle w:val="PlaceholderText"/>
            </w:rPr>
            <w:t>[Title]</w:t>
          </w:r>
        </w:p>
      </w:docPartBody>
    </w:docPart>
    <w:docPart>
      <w:docPartPr>
        <w:name w:val="0D23E10A0ECA4A2C8B193F5C72B204EE"/>
        <w:category>
          <w:name w:val="General"/>
          <w:gallery w:val="placeholder"/>
        </w:category>
        <w:types>
          <w:type w:val="bbPlcHdr"/>
        </w:types>
        <w:behaviors>
          <w:behavior w:val="content"/>
        </w:behaviors>
        <w:guid w:val="{F3B3D8AD-7312-4588-B550-95CB46A7BD1B}"/>
      </w:docPartPr>
      <w:docPartBody>
        <w:p w:rsidR="00721312" w:rsidRDefault="00C14201">
          <w:r w:rsidRPr="00536E4B">
            <w:rPr>
              <w:rStyle w:val="PlaceholderText"/>
            </w:rPr>
            <w:t>[Contract Number]</w:t>
          </w:r>
        </w:p>
      </w:docPartBody>
    </w:docPart>
    <w:docPart>
      <w:docPartPr>
        <w:name w:val="2A5546D06DFD4423904FBBE5E72FFEBB"/>
        <w:category>
          <w:name w:val="General"/>
          <w:gallery w:val="placeholder"/>
        </w:category>
        <w:types>
          <w:type w:val="bbPlcHdr"/>
        </w:types>
        <w:behaviors>
          <w:behavior w:val="content"/>
        </w:behaviors>
        <w:guid w:val="{35B31144-85C3-4425-AEE5-A844B869037B}"/>
      </w:docPartPr>
      <w:docPartBody>
        <w:p w:rsidR="00721312" w:rsidRDefault="00C14201">
          <w:r w:rsidRPr="00536E4B">
            <w:rPr>
              <w:rStyle w:val="PlaceholderText"/>
            </w:rPr>
            <w:t>[Title]</w:t>
          </w:r>
        </w:p>
      </w:docPartBody>
    </w:docPart>
    <w:docPart>
      <w:docPartPr>
        <w:name w:val="9478FDF6FF4D4766BF00F5728D5F15E3"/>
        <w:category>
          <w:name w:val="General"/>
          <w:gallery w:val="placeholder"/>
        </w:category>
        <w:types>
          <w:type w:val="bbPlcHdr"/>
        </w:types>
        <w:behaviors>
          <w:behavior w:val="content"/>
        </w:behaviors>
        <w:guid w:val="{0F930507-78E3-4D67-9D26-C51AF42384A0}"/>
      </w:docPartPr>
      <w:docPartBody>
        <w:p w:rsidR="00721312" w:rsidRDefault="00C14201">
          <w:r w:rsidRPr="00536E4B">
            <w:rPr>
              <w:rStyle w:val="PlaceholderText"/>
            </w:rPr>
            <w:t>[Category]</w:t>
          </w:r>
        </w:p>
      </w:docPartBody>
    </w:docPart>
    <w:docPart>
      <w:docPartPr>
        <w:name w:val="6AEE55AD53CC46B9BD346B81492D8666"/>
        <w:category>
          <w:name w:val="General"/>
          <w:gallery w:val="placeholder"/>
        </w:category>
        <w:types>
          <w:type w:val="bbPlcHdr"/>
        </w:types>
        <w:behaviors>
          <w:behavior w:val="content"/>
        </w:behaviors>
        <w:guid w:val="{3E91D7A4-2408-4013-B8C6-A3B80B741FF4}"/>
      </w:docPartPr>
      <w:docPartBody>
        <w:p w:rsidR="00721312" w:rsidRDefault="00C14201">
          <w:r w:rsidRPr="00536E4B">
            <w:rPr>
              <w:rStyle w:val="PlaceholderText"/>
            </w:rPr>
            <w:t>[Category Description]</w:t>
          </w:r>
        </w:p>
      </w:docPartBody>
    </w:docPart>
    <w:docPart>
      <w:docPartPr>
        <w:name w:val="5F092F1C243C40679595362990DB28E3"/>
        <w:category>
          <w:name w:val="General"/>
          <w:gallery w:val="placeholder"/>
        </w:category>
        <w:types>
          <w:type w:val="bbPlcHdr"/>
        </w:types>
        <w:behaviors>
          <w:behavior w:val="content"/>
        </w:behaviors>
        <w:guid w:val="{090AC067-9FF6-410C-A564-8541CBB35E2D}"/>
      </w:docPartPr>
      <w:docPartBody>
        <w:p w:rsidR="00622E3D" w:rsidRDefault="00C14201">
          <w:pPr>
            <w:pStyle w:val="5F092F1C243C40679595362990DB28E3"/>
          </w:pPr>
          <w:r w:rsidRPr="00536E4B">
            <w:rPr>
              <w:rStyle w:val="PlaceholderText"/>
            </w:rPr>
            <w:t>[Version Date]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4201"/>
    <w:rsid w:val="000061D6"/>
    <w:rsid w:val="000E16A3"/>
    <w:rsid w:val="0010382A"/>
    <w:rsid w:val="00157E29"/>
    <w:rsid w:val="00204BB7"/>
    <w:rsid w:val="002226D0"/>
    <w:rsid w:val="0039310A"/>
    <w:rsid w:val="00466876"/>
    <w:rsid w:val="00503BB3"/>
    <w:rsid w:val="00622E3D"/>
    <w:rsid w:val="00657AD2"/>
    <w:rsid w:val="00686EA3"/>
    <w:rsid w:val="00697601"/>
    <w:rsid w:val="007014E7"/>
    <w:rsid w:val="00721312"/>
    <w:rsid w:val="007B5D0A"/>
    <w:rsid w:val="00857ED8"/>
    <w:rsid w:val="00883AC5"/>
    <w:rsid w:val="00927D03"/>
    <w:rsid w:val="00973048"/>
    <w:rsid w:val="009F083A"/>
    <w:rsid w:val="00A20DF6"/>
    <w:rsid w:val="00AB0941"/>
    <w:rsid w:val="00AF024D"/>
    <w:rsid w:val="00B06D1E"/>
    <w:rsid w:val="00C14201"/>
    <w:rsid w:val="00C517D5"/>
    <w:rsid w:val="00C72A65"/>
    <w:rsid w:val="00CB17C1"/>
    <w:rsid w:val="00CB1D30"/>
    <w:rsid w:val="00CC57AC"/>
    <w:rsid w:val="00CE4B8E"/>
    <w:rsid w:val="00D3146B"/>
    <w:rsid w:val="00DD543A"/>
    <w:rsid w:val="00F07E9E"/>
    <w:rsid w:val="00F46B67"/>
    <w:rsid w:val="00F759A3"/>
    <w:rsid w:val="00FA1453"/>
    <w:rsid w:val="00FD0D05"/>
    <w:rsid w:val="00FD60CB"/>
    <w:rsid w:val="00FE708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4201"/>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86EA3"/>
    <w:rPr>
      <w:color w:val="808080"/>
    </w:rPr>
  </w:style>
  <w:style w:type="paragraph" w:customStyle="1" w:styleId="5F092F1C243C40679595362990DB28E3">
    <w:name w:val="5F092F1C243C40679595362990DB28E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Spec_x0020_Type xmlns="64a3e435-be48-4f0a-a6e5-62b31e02ddd9">Special Provisions Insert</Spec_x0020_Type>
    <Category_x0020_Description xmlns="64a3e435-be48-4f0a-a6e5-62b31e02ddd9">Structures</Category_x0020_Description>
    <Camera xmlns="64a3e435-be48-4f0a-a6e5-62b31e02ddd9" xsi:nil="true"/>
    <Project_x0020_Description_x0020_Short xmlns="64a3e435-be48-4f0a-a6e5-62b31e02ddd9" xsi:nil="true"/>
    <FAP_x0020_Number xmlns="64a3e435-be48-4f0a-a6e5-62b31e02ddd9">N/A</FAP_x0020_Number>
    <Funding_x0020_Types xmlns="64a3e435-be48-4f0a-a6e5-62b31e02ddd9">
      <Value>Federal - A</Value>
      <Value>Federal - O</Value>
      <Value>State</Value>
    </Funding_x0020_Types>
    <DBE_x0025__x0020__x0028__x0023__x0029_ xmlns="64a3e435-be48-4f0a-a6e5-62b31e02ddd9" xsi:nil="true"/>
    <TOC_x0020_Group_x0020_Sort xmlns="64a3e435-be48-4f0a-a6e5-62b31e02ddd9">Part 3: Category 400 - Structures</TOC_x0020_Group_x0020_Sort>
    <County xmlns="64a3e435-be48-4f0a-a6e5-62b31e02ddd9" xsi:nil="true"/>
    <Railroad_x0020_Percent xmlns="64a3e435-be48-4f0a-a6e5-62b31e02ddd9" xsi:nil="true"/>
    <Title_x0020_2 xmlns="64a3e435-be48-4f0a-a6e5-62b31e02ddd9" xsi:nil="true"/>
    <Pre-bid_x0020_Location xmlns="64a3e435-be48-4f0a-a6e5-62b31e02ddd9" xsi:nil="true"/>
    <MBE_x0025__x0020_Total_x0020__x0028__x0023__x0029_ xmlns="64a3e435-be48-4f0a-a6e5-62b31e02ddd9" xsi:nil="true"/>
    <TOC_x0020_Supplemental xmlns="64a3e435-be48-4f0a-a6e5-62b31e02ddd9" xsi:nil="true"/>
    <TOC_x0020_Group xmlns="64a3e435-be48-4f0a-a6e5-62b31e02ddd9">Category 400 - Structures</TOC_x0020_Group>
    <Src_x0020_Version_x0020_Date xmlns="64a3e435-be48-4f0a-a6e5-62b31e02ddd9" xsi:nil="true"/>
    <Diesel_x0020_Fuel xmlns="64a3e435-be48-4f0a-a6e5-62b31e02ddd9" xsi:nil="true"/>
    <Laptop xmlns="64a3e435-be48-4f0a-a6e5-62b31e02ddd9" xsi:nil="true"/>
    <Desktop xmlns="64a3e435-be48-4f0a-a6e5-62b31e02ddd9" xsi:nil="true"/>
    <Contract_x0020_Number xmlns="64a3e435-be48-4f0a-a6e5-62b31e02ddd9" xsi:nil="true"/>
    <Low-Capacity_x0020_Printer xmlns="64a3e435-be48-4f0a-a6e5-62b31e02ddd9" xsi:nil="true"/>
    <MBE_x0025__x0020_African_x0020__x0028__x0023__x0029_ xmlns="64a3e435-be48-4f0a-a6e5-62b31e02ddd9" xsi:nil="true"/>
    <MBE_x0025__x0020_Asian_x0020__x0028__x0023__x0029_ xmlns="64a3e435-be48-4f0a-a6e5-62b31e02ddd9" xsi:nil="true"/>
    <MBE_x0025__x0020_Hispanic_x0020__x0028__x0023__x0029_ xmlns="64a3e435-be48-4f0a-a6e5-62b31e02ddd9" xsi:nil="true"/>
    <Src_x0020_ID xmlns="64a3e435-be48-4f0a-a6e5-62b31e02ddd9" xsi:nil="true"/>
    <High-Capacity_x0020_Printer xmlns="64a3e435-be48-4f0a-a6e5-62b31e02ddd9" xsi:nil="true"/>
    <Sheets xmlns="64a3e435-be48-4f0a-a6e5-62b31e02ddd9">2</Sheets>
    <Src_x0020_Document_x0020_ID xmlns="64a3e435-be48-4f0a-a6e5-62b31e02ddd9">
      <Url xsi:nil="true"/>
      <Description xsi:nil="true"/>
    </Src_x0020_Document_x0020_ID>
    <Version_x0020_Date xmlns="64a3e435-be48-4f0a-a6e5-62b31e02ddd9">2025-01-15T05:00:00+00:00</Version_x0020_Date>
    <Shredder xmlns="64a3e435-be48-4f0a-a6e5-62b31e02ddd9" xsi:nil="true"/>
    <MBE_x0025__x0020_Women_x0020__x0028__x0023__x0029_ xmlns="64a3e435-be48-4f0a-a6e5-62b31e02ddd9" xsi:nil="true"/>
    <Wiki_x0020_URL xmlns="64a3e435-be48-4f0a-a6e5-62b31e02ddd9">
      <Url xsi:nil="true"/>
      <Description xsi:nil="true"/>
    </Wiki_x0020_URL>
    <Failure_x0020_to_x0020_Maintain xmlns="64a3e435-be48-4f0a-a6e5-62b31e02ddd9" xsi:nil="true"/>
    <Monitor xmlns="64a3e435-be48-4f0a-a6e5-62b31e02ddd9" xsi:nil="true"/>
    <TOC_x0020_Note xmlns="64a3e435-be48-4f0a-a6e5-62b31e02ddd9" xsi:nil="true"/>
    <Trainees xmlns="64a3e435-be48-4f0a-a6e5-62b31e02ddd9" xsi:nil="true"/>
    <Pre-bid_x0020_Time xmlns="64a3e435-be48-4f0a-a6e5-62b31e02ddd9" xsi:nil="true"/>
    <Doc_x0020_Sort_x0020_Order xmlns="64a3e435-be48-4f0a-a6e5-62b31e02ddd9">75</Doc_x0020_Sort_x0020_Order>
    <Table_x0020_Of_x0020_Contents xmlns="64a3e435-be48-4f0a-a6e5-62b31e02ddd9">SPI - Section 475 — Removal and Replacement of Hot Mix Asphalt (HMA) Wearing Surface</Table_x0020_Of_x0020_Contents>
    <Project_x0020_Description_x0020_Long xmlns="64a3e435-be48-4f0a-a6e5-62b31e02ddd9" xsi:nil="true"/>
    <Pre-bid_x0020_Date xmlns="64a3e435-be48-4f0a-a6e5-62b31e02ddd9" xsi:nil="true"/>
    <New xmlns="64a3e435-be48-4f0a-a6e5-62b31e02ddd9" xsi:nil="true"/>
    <FileSizeLimit xmlns="64a3e435-be48-4f0a-a6e5-62b31e02ddd9" xsi:nil="true"/>
  </documentManagement>
</p:properties>
</file>

<file path=customXml/item2.xml><?xml version="1.0" encoding="utf-8"?>
<?mso-contentType ?>
<SharedContentType xmlns="Microsoft.SharePoint.Taxonomy.ContentTypeSync" SourceId="66ef227b-8bb7-45a7-93d7-65c949b5a8e5" ContentTypeId="0x0101006B0E9F28F5A7D64E8DB05F4882F3366101" PreviousValue="true"/>
</file>

<file path=customXml/item3.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4586DB78CAB9814EAD7097D09245C079" ma:contentTypeVersion="242" ma:contentTypeDescription="" ma:contentTypeScope="" ma:versionID="8d9076490de129b9baeea4ed0f70f839">
  <xsd:schema xmlns:xsd="http://www.w3.org/2001/XMLSchema" xmlns:xs="http://www.w3.org/2001/XMLSchema" xmlns:p="http://schemas.microsoft.com/office/2006/metadata/properties" xmlns:ns2="64a3e435-be48-4f0a-a6e5-62b31e02ddd9" targetNamespace="http://schemas.microsoft.com/office/2006/metadata/properties" ma:root="true" ma:fieldsID="f60b80494a372002b817f7fef43dacf8" ns2:_="">
    <xsd:import namespace="64a3e435-be48-4f0a-a6e5-62b31e02ddd9"/>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xsd:simpleType>
        <xsd:restriction base="dms:Text">
          <xsd:maxLength value="255"/>
        </xsd:restriction>
      </xsd:simpleType>
    </xsd:element>
    <xsd:element name="TOC_x0020_Note" ma:index="11" nillable="true" ma:displayName="TOC Note" ma:internalName="TOC_x0020_Note">
      <xsd:simpleType>
        <xsd:restriction base="dms:Text">
          <xsd:maxLength value="255"/>
        </xsd:restriction>
      </xsd:simpleType>
    </xsd:element>
    <xsd:element name="Funding_x0020_Types" ma:index="13" nillable="true" ma:displayName="Funding Types" ma:internalName="Funding_x0020_Types">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xsd:simpleType>
        <xsd:restriction base="dms:Number"/>
      </xsd:simpleType>
    </xsd:element>
    <xsd:element name="Version_x0020_Date" ma:index="15" nillable="true" ma:displayName="Version Date" ma:format="DateOnly" ma:internalName="Version_x0020_Date">
      <xsd:simpleType>
        <xsd:restriction base="dms:DateTime"/>
      </xsd:simpleType>
    </xsd:element>
    <xsd:element name="Wiki_x0020_URL" ma:index="16"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internalName="Src_x0020_Version_x0020_Date">
      <xsd:simpleType>
        <xsd:restriction base="dms:DateTime"/>
      </xsd:simpleType>
    </xsd:element>
    <xsd:element name="Src_x0020_Document_x0020_ID" ma:index="27" nillable="true" ma:displayName="Src Document ID" ma:format="Hyperlink" ma:internalName="Src_x0020_Document_x0020_ID">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internalName="Src_x0020_ID">
      <xsd:simpleType>
        <xsd:restriction base="dms:Number"/>
      </xsd:simpleType>
    </xsd:element>
    <xsd:element name="County" ma:index="29" nillable="true" ma:displayName="County" ma:internalName="County">
      <xsd:simpleType>
        <xsd:restriction base="dms:Text">
          <xsd:maxLength value="200"/>
        </xsd:restriction>
      </xsd:simpleType>
    </xsd:element>
    <xsd:element name="Railroad_x0020_Percent" ma:index="30" nillable="true" ma:displayName="Railroad Percent" ma:internalName="Railroad_x0020_Percent">
      <xsd:simpleType>
        <xsd:restriction base="dms:Text">
          <xsd:maxLength value="3"/>
        </xsd:restriction>
      </xsd:simpleType>
    </xsd:element>
    <xsd:element name="Failure_x0020_to_x0020_Maintain" ma:index="31" nillable="true" ma:displayName="Failure to Maintain" ma:format="Dropdown" ma:internalName="Failure_x0020_to_x0020_Maintain">
      <xsd:simpleType>
        <xsd:restriction base="dms:Choice">
          <xsd:enumeration value="500"/>
          <xsd:enumeration value="1000"/>
        </xsd:restriction>
      </xsd:simpleType>
    </xsd:element>
    <xsd:element name="Diesel_x0020_Fuel" ma:index="32" nillable="true" ma:displayName="Diesel Fuel" ma:internalName="Diesel_x0020_Fuel">
      <xsd:simpleType>
        <xsd:restriction base="dms:Text">
          <xsd:maxLength value="10"/>
        </xsd:restriction>
      </xsd:simpleType>
    </xsd:element>
    <xsd:element name="Laptop" ma:index="33" nillable="true" ma:displayName="Laptop" ma:internalName="Laptop">
      <xsd:simpleType>
        <xsd:restriction base="dms:Text">
          <xsd:maxLength value="3"/>
        </xsd:restriction>
      </xsd:simpleType>
    </xsd:element>
    <xsd:element name="Desktop" ma:index="34" nillable="true" ma:displayName="Desktop" ma:internalName="Desktop">
      <xsd:simpleType>
        <xsd:restriction base="dms:Text">
          <xsd:maxLength value="3"/>
        </xsd:restriction>
      </xsd:simpleType>
    </xsd:element>
    <xsd:element name="High-Capacity_x0020_Printer" ma:index="35" nillable="true" ma:displayName="High-Capacity Printer" ma:internalName="High_x002d_Capacity_x0020_Printer">
      <xsd:simpleType>
        <xsd:restriction base="dms:Text">
          <xsd:maxLength value="3"/>
        </xsd:restriction>
      </xsd:simpleType>
    </xsd:element>
    <xsd:element name="Low-Capacity_x0020_Printer" ma:index="36" nillable="true" ma:displayName="Low-Capacity Printer" ma:internalName="Low_x002d_Capacity_x0020_Printer">
      <xsd:simpleType>
        <xsd:restriction base="dms:Text">
          <xsd:maxLength value="3"/>
        </xsd:restriction>
      </xsd:simpleType>
    </xsd:element>
    <xsd:element name="Shredder" ma:index="37" nillable="true" ma:displayName="Shredder" ma:internalName="Shredder">
      <xsd:simpleType>
        <xsd:restriction base="dms:Text">
          <xsd:maxLength value="3"/>
        </xsd:restriction>
      </xsd:simpleType>
    </xsd:element>
    <xsd:element name="Camera" ma:index="38" nillable="true" ma:displayName="Camera" ma:internalName="Camera">
      <xsd:simpleType>
        <xsd:restriction base="dms:Text">
          <xsd:maxLength value="3"/>
        </xsd:restriction>
      </xsd:simpleType>
    </xsd:element>
    <xsd:element name="Monitor" ma:index="39" nillable="true" ma:displayName="Monitor" ma:internalName="Monitor">
      <xsd:simpleType>
        <xsd:restriction base="dms:Text">
          <xsd:maxLength value="3"/>
        </xsd:restriction>
      </xsd:simpleType>
    </xsd:element>
    <xsd:element name="Trainees" ma:index="40" nillable="true" ma:displayName="Trainees" ma:internalName="Trainees">
      <xsd:simpleType>
        <xsd:restriction base="dms:Text">
          <xsd:maxLength value="3"/>
        </xsd:restriction>
      </xsd:simpleType>
    </xsd:element>
    <xsd:element name="DBE_x0025__x0020__x0028__x0023__x0029_" ma:index="41" nillable="true" ma:displayName="DBE% (#)" ma:decimals="0" ma:internalName="DBE_x0025__x0020__x0028__x0023__x0029_" ma:percentage="FALSE">
      <xsd:simpleType>
        <xsd:restriction base="dms:Number"/>
      </xsd:simpleType>
    </xsd:element>
    <xsd:element name="MBE_x0025__x0020_African_x0020__x0028__x0023__x0029_" ma:index="42" nillable="true" ma:displayName="MBE% African (#)" ma:decimals="0" ma:internalName="MBE_x0025__x0020_African_x0020__x0028__x0023__x0029_">
      <xsd:simpleType>
        <xsd:restriction base="dms:Number"/>
      </xsd:simpleType>
    </xsd:element>
    <xsd:element name="MBE_x0025__x0020_Asian_x0020__x0028__x0023__x0029_" ma:index="43" nillable="true" ma:displayName="MBE% Asian (#)" ma:decimals="0" ma:internalName="MBE_x0025__x0020_Asian_x0020__x0028__x0023__x0029_">
      <xsd:simpleType>
        <xsd:restriction base="dms:Number"/>
      </xsd:simpleType>
    </xsd:element>
    <xsd:element name="MBE_x0025__x0020_Hispanic_x0020__x0028__x0023__x0029_" ma:index="44" nillable="true" ma:displayName="MBE% Hispanic (#)" ma:decimals="0" ma:internalName="MBE_x0025__x0020_Hispanic_x0020__x0028__x0023__x0029_">
      <xsd:simpleType>
        <xsd:restriction base="dms:Number"/>
      </xsd:simpleType>
    </xsd:element>
    <xsd:element name="MBE_x0025__x0020_Women_x0020__x0028__x0023__x0029_" ma:index="45" nillable="true" ma:displayName="MBE% Women (#)" ma:decimals="0" ma:internalName="MBE_x0025__x0020_Women_x0020__x0028__x0023__x0029_">
      <xsd:simpleType>
        <xsd:restriction base="dms:Number"/>
      </xsd:simpleType>
    </xsd:element>
    <xsd:element name="MBE_x0025__x0020_Total_x0020__x0028__x0023__x0029_" ma:index="46" nillable="true" ma:displayName="MBE% Total (#)" ma:decimals="0" ma:internalName="MBE_x0025__x0020_Total_x0020__x0028__x0023__x0029_">
      <xsd:simpleType>
        <xsd:restriction base="dms:Number"/>
      </xsd:simpleType>
    </xsd:element>
    <xsd:element name="Project_x0020_Description_x0020_Short" ma:index="47" nillable="true" ma:displayName="Project Description Short" ma:description="Short description of the project, typically the Location or Areawide" ma:internalName="Project_x0020_Description_x0020_Short">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internalName="Project_x0020_Description_x0020_Long">
      <xsd:simpleType>
        <xsd:restriction base="dms:Text">
          <xsd:maxLength value="255"/>
        </xsd:restriction>
      </xsd:simpleType>
    </xsd:element>
    <xsd:element name="Pre-bid_x0020_Time" ma:index="49" nillable="true" ma:displayName="Pre-bid Time" ma:internalName="Pre_x002d_bid_x0020_Time">
      <xsd:simpleType>
        <xsd:restriction base="dms:Text">
          <xsd:maxLength value="255"/>
        </xsd:restriction>
      </xsd:simpleType>
    </xsd:element>
    <xsd:element name="Pre-bid_x0020_Date" ma:index="50" nillable="true" ma:displayName="Pre-bid Date" ma:format="DateOnly" ma:internalName="Pre_x002d_bid_x0020_Date">
      <xsd:simpleType>
        <xsd:restriction base="dms:DateTime"/>
      </xsd:simpleType>
    </xsd:element>
    <xsd:element name="Pre-bid_x0020_Location" ma:index="51" nillable="true" ma:displayName="Pre-bid Location" ma:internalName="Pre_x002d_bid_x0020_Location">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0" ma:displayName="Content Type"/>
        <xsd:element ref="dc:title" minOccurs="0" maxOccurs="1" ma:index="1" ma:displayName="Title"/>
        <xsd:element ref="dc:subject" minOccurs="0" maxOccurs="1" ma:index="4" ma:displayName="Subject"/>
        <xsd:element ref="dc:description" minOccurs="0" maxOccurs="1" ma:index="12"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99" ma:contentTypeDescription="" ma:contentTypeScope="" ma:versionID="9dc09153e9671103c293928713b81aad">
  <xsd:schema xmlns:xsd="http://www.w3.org/2001/XMLSchema" xmlns:xs="http://www.w3.org/2001/XMLSchema" xmlns:p="http://schemas.microsoft.com/office/2006/metadata/properties" xmlns:ns2="64a3e435-be48-4f0a-a6e5-62b31e02ddd9" xmlns:ns3="f054b860-d68f-4235-9520-34a5d384a2d3" xmlns:ns4="403cbd46-e64d-4f3c-8130-02c6eed73600" targetNamespace="http://schemas.microsoft.com/office/2006/metadata/properties" ma:root="true" ma:fieldsID="e72c0aad2e7b9e124ddd2ce29e41f39d" ns2:_="" ns3:_="" ns4: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able_x0020_Of_x0020_Contents" minOccurs="0"/>
                <xsd:element ref="ns2:TOC_x0020_Supplemental" minOccurs="0"/>
                <xsd:element ref="ns2:TOC_x0020_Note" minOccurs="0"/>
                <xsd:element ref="ns3:ClearinghousePhase" minOccurs="0"/>
                <xsd:element ref="ns3:PhaseStep" minOccurs="0"/>
                <xsd:element ref="ns3:Sponsor" minOccurs="0"/>
                <xsd:element ref="ns3:Release_x0020_Type" minOccurs="0"/>
                <xsd:element ref="ns4:SpecSet_LU" minOccurs="0"/>
                <xsd:element ref="ns2:Version_x0020_Date" minOccurs="0"/>
                <xsd:element ref="ns2:Funding_x0020_Types" minOccurs="0"/>
                <xsd:element ref="ns2:Sheets" minOccurs="0"/>
                <xsd:element ref="ns2:Spec_x0020_Type" minOccurs="0"/>
                <xsd:element ref="ns2:Category_x0020_Description" minOccurs="0"/>
                <xsd:element ref="ns2:TOC_x0020_Group" minOccurs="0"/>
                <xsd:element ref="ns2:TOC_x0020_Group_x0020_Sort" minOccurs="0"/>
                <xsd:element ref="ns2:FileSizeLimit" minOccurs="0"/>
                <xsd:element ref="ns2:New" minOccurs="0"/>
                <xsd:element ref="ns2:Wiki_x0020_URL"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FAP_x0020_Number" minOccurs="0"/>
                <xsd:element ref="ns2:Title_x0020_2" minOccurs="0"/>
                <xsd:element ref="ns4:SharedWithUsers" minOccurs="0"/>
                <xsd:element ref="ns4:SharedWithDetails" minOccurs="0"/>
                <xsd:element ref="ns3:FHWA_x0020_Request" minOccurs="0"/>
                <xsd:element ref="ns3:MediaServiceObjectDetectorVersions" minOccurs="0"/>
                <xsd:element ref="ns3:SPI_x0020_Distribution" minOccurs="0"/>
                <xsd:element ref="ns3:MediaServiceSearchProperties" minOccurs="0"/>
                <xsd:element ref="ns3:Std_x0020_Specs_x0020_Release" minOccurs="0"/>
                <xsd:element ref="ns2:Doc_x0020_Sort_x0020_Order" minOccurs="0"/>
                <xsd:element ref="ns3:Sponsor_x003a__x0020_Representing" minOccurs="0"/>
                <xsd:element ref="ns2:Contract_x0020_Number" minOccurs="0"/>
                <xsd:element ref="ns4:_dlc_DocId" minOccurs="0"/>
                <xsd:element ref="ns4:_dlc_DocIdUrl" minOccurs="0"/>
                <xsd:element ref="ns4:_dlc_DocIdPersistId" minOccurs="0"/>
                <xsd:element ref="ns3:ClearinghouseStatus" minOccurs="0"/>
                <xsd:element ref="ns3:Publi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able_x0020_Of_x0020_Contents" ma:index="2" nillable="true" ma:displayName="Table Of Contents" ma:internalName="Table_x0020_Of_x0020_Contents" ma:readOnly="false">
      <xsd:simpleType>
        <xsd:restriction base="dms:Text">
          <xsd:maxLength value="255"/>
        </xsd:restriction>
      </xsd:simpleType>
    </xsd:element>
    <xsd:element name="TOC_x0020_Supplemental" ma:index="3" nillable="true" ma:displayName="TOC Supplemental" ma:internalName="TOC_x0020_Supplemental" ma:readOnly="false">
      <xsd:simpleType>
        <xsd:restriction base="dms:Text">
          <xsd:maxLength value="255"/>
        </xsd:restriction>
      </xsd:simpleType>
    </xsd:element>
    <xsd:element name="TOC_x0020_Note" ma:index="4" nillable="true" ma:displayName="TOC Note" ma:internalName="TOC_x0020_Note" ma:readOnly="false">
      <xsd:simpleType>
        <xsd:restriction base="dms:Text">
          <xsd:maxLength value="255"/>
        </xsd:restriction>
      </xsd:simpleType>
    </xsd:element>
    <xsd:element name="Version_x0020_Date" ma:index="10" nillable="true" ma:displayName="Version Date" ma:format="DateOnly" ma:internalName="Version_x0020_Date" ma:readOnly="false">
      <xsd:simpleType>
        <xsd:restriction base="dms:DateTime"/>
      </xsd:simpleType>
    </xsd:element>
    <xsd:element name="Funding_x0020_Types" ma:index="11"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2" nillable="true" ma:displayName="Sheets" ma:internalName="Sheets" ma:readOnly="false">
      <xsd:simpleType>
        <xsd:restriction base="dms:Number"/>
      </xsd:simpleType>
    </xsd:element>
    <xsd:element name="Spec_x0020_Type" ma:index="1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15" nillable="true" ma:displayName="Category Description" ma:internalName="Category_x0020_Description" ma:readOnly="false">
      <xsd:simpleType>
        <xsd:restriction base="dms:Text">
          <xsd:maxLength value="255"/>
        </xsd:restriction>
      </xsd:simpleType>
    </xsd:element>
    <xsd:element name="TOC_x0020_Group" ma:index="16" nillable="true" ma:displayName="Category Title" ma:internalName="TOC_x0020_Group" ma:readOnly="false">
      <xsd:simpleType>
        <xsd:restriction base="dms:Text">
          <xsd:maxLength value="255"/>
        </xsd:restriction>
      </xsd:simpleType>
    </xsd:element>
    <xsd:element name="TOC_x0020_Group_x0020_Sort" ma:index="17"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FileSizeLimit" ma:index="18" nillable="true" ma:displayName="File Size Limit" ma:hidden="true" ma:internalName="FileSizeLimit" ma:readOnly="false">
      <xsd:simpleType>
        <xsd:restriction base="dms:Text">
          <xsd:maxLength value="255"/>
        </xsd:restriction>
      </xsd:simpleType>
    </xsd:element>
    <xsd:element name="New" ma:index="19" nillable="true" ma:displayName="New" ma:description="Provides an icon when the version date is within the last 4 weeks" ma:hidden="true" ma:internalName="New" ma:readOnly="false">
      <xsd:simpleType>
        <xsd:restriction base="dms:Text">
          <xsd:maxLength value="255"/>
        </xsd:restriction>
      </xsd:simpleType>
    </xsd:element>
    <xsd:element name="Wiki_x0020_URL" ma:index="20"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Version_x0020_Date" ma:index="21" nillable="true" ma:displayName="Src Version Date" ma:format="DateOnly" ma:hidden="true" ma:internalName="Src_x0020_Version_x0020_Date" ma:readOnly="false">
      <xsd:simpleType>
        <xsd:restriction base="dms:DateTime"/>
      </xsd:simpleType>
    </xsd:element>
    <xsd:element name="Src_x0020_Document_x0020_ID" ma:index="22"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3" nillable="true" ma:displayName="Src ID" ma:hidden="true" ma:internalName="Src_x0020_ID" ma:readOnly="false">
      <xsd:simpleType>
        <xsd:restriction base="dms:Number"/>
      </xsd:simpleType>
    </xsd:element>
    <xsd:element name="County" ma:index="24" nillable="true" ma:displayName="County" ma:hidden="true" ma:internalName="County" ma:readOnly="false">
      <xsd:simpleType>
        <xsd:restriction base="dms:Text">
          <xsd:maxLength value="200"/>
        </xsd:restriction>
      </xsd:simpleType>
    </xsd:element>
    <xsd:element name="Railroad_x0020_Percent" ma:index="25" nillable="true" ma:displayName="Railroad Percent" ma:hidden="true" ma:internalName="Railroad_x0020_Percent" ma:readOnly="false">
      <xsd:simpleType>
        <xsd:restriction base="dms:Text">
          <xsd:maxLength value="3"/>
        </xsd:restriction>
      </xsd:simpleType>
    </xsd:element>
    <xsd:element name="Failure_x0020_to_x0020_Maintain" ma:index="26"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27" nillable="true" ma:displayName="Diesel Fuel" ma:hidden="true" ma:internalName="Diesel_x0020_Fuel" ma:readOnly="false">
      <xsd:simpleType>
        <xsd:restriction base="dms:Text">
          <xsd:maxLength value="10"/>
        </xsd:restriction>
      </xsd:simpleType>
    </xsd:element>
    <xsd:element name="Laptop" ma:index="28" nillable="true" ma:displayName="Laptop" ma:hidden="true" ma:internalName="Laptop" ma:readOnly="false">
      <xsd:simpleType>
        <xsd:restriction base="dms:Text">
          <xsd:maxLength value="3"/>
        </xsd:restriction>
      </xsd:simpleType>
    </xsd:element>
    <xsd:element name="Desktop" ma:index="29" nillable="true" ma:displayName="Desktop" ma:hidden="true" ma:internalName="Desktop" ma:readOnly="false">
      <xsd:simpleType>
        <xsd:restriction base="dms:Text">
          <xsd:maxLength value="3"/>
        </xsd:restriction>
      </xsd:simpleType>
    </xsd:element>
    <xsd:element name="High-Capacity_x0020_Printer" ma:index="30" nillable="true" ma:displayName="High-Capacity Printer" ma:hidden="true" ma:internalName="High_x002d_Capacity_x0020_Printer" ma:readOnly="false">
      <xsd:simpleType>
        <xsd:restriction base="dms:Text">
          <xsd:maxLength value="3"/>
        </xsd:restriction>
      </xsd:simpleType>
    </xsd:element>
    <xsd:element name="Low-Capacity_x0020_Printer" ma:index="31" nillable="true" ma:displayName="Low-Capacity Printer" ma:hidden="true" ma:internalName="Low_x002d_Capacity_x0020_Printer" ma:readOnly="false">
      <xsd:simpleType>
        <xsd:restriction base="dms:Text">
          <xsd:maxLength value="3"/>
        </xsd:restriction>
      </xsd:simpleType>
    </xsd:element>
    <xsd:element name="Shredder" ma:index="32" nillable="true" ma:displayName="Shredder" ma:hidden="true" ma:internalName="Shredder" ma:readOnly="false">
      <xsd:simpleType>
        <xsd:restriction base="dms:Text">
          <xsd:maxLength value="3"/>
        </xsd:restriction>
      </xsd:simpleType>
    </xsd:element>
    <xsd:element name="Camera" ma:index="33" nillable="true" ma:displayName="Camera" ma:hidden="true" ma:internalName="Camera" ma:readOnly="false">
      <xsd:simpleType>
        <xsd:restriction base="dms:Text">
          <xsd:maxLength value="3"/>
        </xsd:restriction>
      </xsd:simpleType>
    </xsd:element>
    <xsd:element name="Monitor" ma:index="34" nillable="true" ma:displayName="Monitor" ma:hidden="true" ma:internalName="Monitor" ma:readOnly="false">
      <xsd:simpleType>
        <xsd:restriction base="dms:Text">
          <xsd:maxLength value="3"/>
        </xsd:restriction>
      </xsd:simpleType>
    </xsd:element>
    <xsd:element name="Trainees" ma:index="35" nillable="true" ma:displayName="Trainees" ma:hidden="true" ma:internalName="Trainees" ma:readOnly="false">
      <xsd:simpleType>
        <xsd:restriction base="dms:Text">
          <xsd:maxLength value="3"/>
        </xsd:restriction>
      </xsd:simpleType>
    </xsd:element>
    <xsd:element name="DBE_x0025__x0020__x0028__x0023__x0029_" ma:index="36"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37"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38"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39"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0"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1" nillable="true" ma:displayName="MBE% Total (#)" ma:decimals="0" ma:hidden="true" ma:internalName="MBE_x0025__x0020_Total_x0020__x0028__x0023__x0029_" ma:readOnly="false">
      <xsd:simpleType>
        <xsd:restriction base="dms:Number"/>
      </xsd:simpleType>
    </xsd:element>
    <xsd:element name="Project_x0020_Description_x0020_Short" ma:index="42"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3"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4" nillable="true" ma:displayName="Pre-bid Time" ma:hidden="true" ma:internalName="Pre_x002d_bid_x0020_Time" ma:readOnly="false">
      <xsd:simpleType>
        <xsd:restriction base="dms:Text">
          <xsd:maxLength value="255"/>
        </xsd:restriction>
      </xsd:simpleType>
    </xsd:element>
    <xsd:element name="Pre-bid_x0020_Date" ma:index="45" nillable="true" ma:displayName="Pre-bid Date" ma:format="DateOnly" ma:hidden="true" ma:internalName="Pre_x002d_bid_x0020_Date" ma:readOnly="false">
      <xsd:simpleType>
        <xsd:restriction base="dms:DateTime"/>
      </xsd:simpleType>
    </xsd:element>
    <xsd:element name="Pre-bid_x0020_Location" ma:index="46" nillable="true" ma:displayName="Pre-bid Location" ma:hidden="true" ma:internalName="Pre_x002d_bid_x0020_Location" ma:readOnly="false">
      <xsd:simpleType>
        <xsd:restriction base="dms:Text">
          <xsd:maxLength value="255"/>
        </xsd:restriction>
      </xsd:simpleType>
    </xsd:element>
    <xsd:element name="FAP_x0020_Number" ma:index="48" nillable="true" ma:displayName="FAP Number" ma:default="N/A" ma:hidden="true" ma:internalName="FAP_x0020_Number" ma:readOnly="false">
      <xsd:simpleType>
        <xsd:restriction base="dms:Text">
          <xsd:maxLength value="255"/>
        </xsd:restriction>
      </xsd:simpleType>
    </xsd:element>
    <xsd:element name="Title_x0020_2" ma:index="50" nillable="true" ma:displayName="Title_2" ma:description="2nd line of Document title, only used when needed.  Typically shown at the top of the specification body." ma:hidden="true" ma:internalName="Title_x0020_2">
      <xsd:simpleType>
        <xsd:restriction base="dms:Text">
          <xsd:maxLength value="255"/>
        </xsd:restriction>
      </xsd:simpleType>
    </xsd:element>
    <xsd:element name="Doc_x0020_Sort_x0020_Order" ma:index="64" nillable="true" ma:displayName="Doc Sort Order" ma:hidden="true" ma:internalName="Doc_x0020_Sort_x0020_Order" ma:readOnly="false" ma:percentage="FALSE">
      <xsd:simpleType>
        <xsd:restriction base="dms:Number"/>
      </xsd:simpleType>
    </xsd:element>
    <xsd:element name="Contract_x0020_Number" ma:index="66" nillable="true" ma:displayName="Contract Number" ma:hidden="true" ma:internalName="Contract_x0020_Number" ma:readOnly="fals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ClearinghousePhase" ma:index="5" nillable="true" ma:displayName="Clearinghouse Phase" ma:format="Dropdown" ma:list="a6b24662-0a59-4c9c-9a82-fb83a3750402" ma:internalName="ClearinghousePhase" ma:readOnly="false" ma:showField="Title">
      <xsd:simpleType>
        <xsd:restriction base="dms:Lookup"/>
      </xsd:simpleType>
    </xsd:element>
    <xsd:element name="PhaseStep" ma:index="6" nillable="true" ma:displayName="Phase Step" ma:default="01 - Viability Check" ma:format="Dropdown" ma:internalName="PhaseStep" ma:readOnly="false">
      <xsd:simpleType>
        <xsd:restriction base="dms:Choice">
          <xsd:enumeration value="00 - Mixed"/>
          <xsd:enumeration value="01 - Viability Check"/>
          <xsd:enumeration value="02 - Preparing for Phase"/>
          <xsd:enumeration value="03 - Format Check"/>
          <xsd:enumeration value="04 - Ready for Phase"/>
          <xsd:enumeration value="05 - Sent for Phase"/>
          <xsd:enumeration value="06 - Phase Feedback Received"/>
          <xsd:enumeration value="07 - Revision Required"/>
          <xsd:enumeration value="08 - Committee Confirmation"/>
          <xsd:enumeration value="09 - Ready for Next Phase"/>
          <xsd:enumeration value="10 - On Hold"/>
        </xsd:restriction>
      </xsd:simpleType>
    </xsd:element>
    <xsd:element name="Sponsor" ma:index="7" nillable="true" ma:displayName="Sponsor" ma:description="Lookup to the Clearinghouse Contacts to reference the responsible party for the document" ma:format="Dropdown" ma:list="9209fc25-31f9-4c54-b0ba-3e73457707c0" ma:internalName="Sponsor" ma:readOnly="false" ma:showField="Sponsor_x0020_Filter">
      <xsd:simpleType>
        <xsd:restriction base="dms:Lookup"/>
      </xsd:simpleType>
    </xsd:element>
    <xsd:element name="Release_x0020_Type" ma:index="8"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57"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58" nillable="true" ma:displayName="MediaServiceObjectDetectorVersions" ma:hidden="true" ma:indexed="true" ma:internalName="MediaServiceObjectDetectorVersions" ma:readOnly="true">
      <xsd:simpleType>
        <xsd:restriction base="dms:Text"/>
      </xsd:simpleType>
    </xsd:element>
    <xsd:element name="SPI_x0020_Distribution" ma:index="59"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0" nillable="true" ma:displayName="MediaServiceSearchProperties" ma:hidden="true" ma:internalName="MediaServiceSearchProperties" ma:readOnly="true">
      <xsd:simpleType>
        <xsd:restriction base="dms:Note"/>
      </xsd:simpleType>
    </xsd:element>
    <xsd:element name="Std_x0020_Specs_x0020_Release" ma:index="61" nillable="true" ma:displayName="Std Specs Release" ma:hidden="true" ma:list="{01a80a3e-49a3-4463-9d7a-50699e3d96bc}" ma:internalName="Std_x0020_Specs_x0020_Release" ma:readOnly="false" ma:showField="Title">
      <xsd:simpleType>
        <xsd:restriction base="dms:Lookup"/>
      </xsd:simpleType>
    </xsd:element>
    <xsd:element name="Sponsor_x003a__x0020_Representing" ma:index="65" nillable="true" ma:displayName="Sponsor: Representing" ma:description="Lookup to the Clearinghouse Contacts to reference the responsible party for the document" ma:format="Dropdown" ma:hidden="true" ma:list="9209fc25-31f9-4c54-b0ba-3e73457707c0" ma:internalName="Sponsor_x003a__x0020_Representing" ma:readOnly="true" ma:showField="Representing">
      <xsd:simpleType>
        <xsd:restriction base="dms:Lookup"/>
      </xsd:simpleType>
    </xsd:element>
    <xsd:element name="ClearinghouseStatus" ma:index="70" nillable="true" ma:displayName="Clearinghouse Status" ma:description="Stores a hyperlink to a file outlining the status history of the document." ma:format="Dropdown" ma:internalName="ClearinghouseStatus">
      <xsd:simpleType>
        <xsd:restriction base="dms:Text">
          <xsd:maxLength value="255"/>
        </xsd:restriction>
      </xsd:simpleType>
    </xsd:element>
    <xsd:element name="Publish" ma:index="71" nillable="true" ma:displayName="Publish" ma:format="Dropdown" ma:internalName="Publish">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pecSet_LU" ma:index="9" nillable="true" ma:displayName="SpecSet_LU" ma:description="For Production only - Displays a list of Specification Document sets as maintained in the SPC" ma:list="{c2595bd6-cd65-4a95-bec3-960cf03c52b2}" ma:internalName="SpecSet_LU" ma:readOnly="false" ma:showField="SpecSet" ma:web="403cbd46-e64d-4f3c-8130-02c6eed73600">
      <xsd:simpleType>
        <xsd:restriction base="dms:Lookup"/>
      </xsd:simpleType>
    </xsd:element>
    <xsd:element name="SharedWithUsers" ma:index="54"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55"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14"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599110-A989-4280-9F80-06089261ABE1}">
  <ds:schemaRefs>
    <ds:schemaRef ds:uri="http://schemas.microsoft.com/office/2006/metadata/properties"/>
    <ds:schemaRef ds:uri="http://schemas.microsoft.com/office/infopath/2007/PartnerControls"/>
    <ds:schemaRef ds:uri="64a3e435-be48-4f0a-a6e5-62b31e02ddd9"/>
    <ds:schemaRef ds:uri="403cbd46-e64d-4f3c-8130-02c6eed73600"/>
    <ds:schemaRef ds:uri="f054b860-d68f-4235-9520-34a5d384a2d3"/>
  </ds:schemaRefs>
</ds:datastoreItem>
</file>

<file path=customXml/itemProps2.xml><?xml version="1.0" encoding="utf-8"?>
<ds:datastoreItem xmlns:ds="http://schemas.openxmlformats.org/officeDocument/2006/customXml" ds:itemID="{EAD11B7A-C3A0-4C20-B6A4-1D74AE67599A}">
  <ds:schemaRefs>
    <ds:schemaRef ds:uri="Microsoft.SharePoint.Taxonomy.ContentTypeSync"/>
  </ds:schemaRefs>
</ds:datastoreItem>
</file>

<file path=customXml/itemProps3.xml><?xml version="1.0" encoding="utf-8"?>
<ds:datastoreItem xmlns:ds="http://schemas.openxmlformats.org/officeDocument/2006/customXml" ds:itemID="{0AFA05B8-FB5E-447F-A3C6-76CE1C57C556}"/>
</file>

<file path=customXml/itemProps4.xml><?xml version="1.0" encoding="utf-8"?>
<ds:datastoreItem xmlns:ds="http://schemas.openxmlformats.org/officeDocument/2006/customXml" ds:itemID="{F0540420-A5ED-4FF1-A684-96CBD6C24462}">
  <ds:schemaRefs>
    <ds:schemaRef ds:uri="http://schemas.microsoft.com/sharepoint/v3/contenttype/forms"/>
  </ds:schemaRefs>
</ds:datastoreItem>
</file>

<file path=customXml/itemProps5.xml><?xml version="1.0" encoding="utf-8"?>
<ds:datastoreItem xmlns:ds="http://schemas.openxmlformats.org/officeDocument/2006/customXml" ds:itemID="{B1D51310-4637-4998-9E69-738EF091EA3A}"/>
</file>

<file path=customXml/itemProps6.xml><?xml version="1.0" encoding="utf-8"?>
<ds:datastoreItem xmlns:ds="http://schemas.openxmlformats.org/officeDocument/2006/customXml" ds:itemID="{2A28E131-8ACA-4B30-B942-CB4441B55F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301</TotalTime>
  <Pages>2</Pages>
  <Words>593</Words>
  <Characters>3398</Characters>
  <Application>Microsoft Office Word</Application>
  <DocSecurity>0</DocSecurity>
  <Lines>87</Lines>
  <Paragraphs>35</Paragraphs>
  <ScaleCrop>false</ScaleCrop>
  <HeadingPairs>
    <vt:vector size="2" baseType="variant">
      <vt:variant>
        <vt:lpstr>Title</vt:lpstr>
      </vt:variant>
      <vt:variant>
        <vt:i4>1</vt:i4>
      </vt:variant>
    </vt:vector>
  </HeadingPairs>
  <TitlesOfParts>
    <vt:vector size="1" baseType="lpstr">
      <vt:lpstr>475— Removal and Replacement of Hot Mix Asphalt (HMA) Wearing Surface</vt:lpstr>
    </vt:vector>
  </TitlesOfParts>
  <Manager>X-X-X</Manager>
  <Company/>
  <LinksUpToDate>false</LinksUpToDate>
  <CharactersWithSpaces>3956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475 — Removal and Replacement of Hot Mix Asphalt (HMA) Wearing Surface</dc:title>
  <dc:subject/>
  <dc:creator>03-15-02</dc:creator>
  <cp:keywords/>
  <dc:description>This Spec used by BIRED to remove and replace HMA wearing surfaces on bridges.</dc:description>
  <cp:lastModifiedBy>Reynaldo Delos Reyes</cp:lastModifiedBy>
  <cp:revision>131</cp:revision>
  <cp:lastPrinted>2001-03-23T19:15:00Z</cp:lastPrinted>
  <dcterms:created xsi:type="dcterms:W3CDTF">2023-01-19T17:15:00Z</dcterms:created>
  <dcterms:modified xsi:type="dcterms:W3CDTF">2025-01-02T15:29:00Z</dcterms:modified>
  <cp:category>Category 400</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0x0101006B0E9F28F5A7D64E8DB05F4882F3366101004586DB78CAB9814EAD7097D09245C079</vt:lpwstr>
  </property>
  <property fmtid="{D5CDD505-2E9C-101B-9397-08002B2CF9AE}" pid="3" name="_dlc_DocIdItemGuid">
    <vt:lpwstr>b918b624-f142-4eb9-942d-af364f47f9fe</vt:lpwstr>
  </property>
  <property fmtid="{D5CDD505-2E9C-101B-9397-08002B2CF9AE}" pid="4" name="GrammarlyDocumentId">
    <vt:lpwstr>ab728239d0ee984b3f31c602d342d4e69d9589e354a8edf36f24565d3df4e74a</vt:lpwstr>
  </property>
  <property fmtid="{D5CDD505-2E9C-101B-9397-08002B2CF9AE}" pid="5" name="IFB Status">
    <vt:lpwstr>Not Started</vt:lpwstr>
  </property>
  <property fmtid="{D5CDD505-2E9C-101B-9397-08002B2CF9AE}" pid="6" name="Submit">
    <vt:bool>true</vt:bool>
  </property>
  <property fmtid="{D5CDD505-2E9C-101B-9397-08002B2CF9AE}" pid="7" name="Release Status">
    <vt:lpwstr>Phase 2.0: On Hold</vt:lpwstr>
  </property>
  <property fmtid="{D5CDD505-2E9C-101B-9397-08002B2CF9AE}" pid="8" name="_docset_NoMedatataSyncRequired">
    <vt:lpwstr>False</vt:lpwstr>
  </property>
  <property fmtid="{D5CDD505-2E9C-101B-9397-08002B2CF9AE}" pid="9" name="Network ID">
    <vt:lpwstr>293;#Joseph Navarra</vt:lpwstr>
  </property>
  <property fmtid="{D5CDD505-2E9C-101B-9397-08002B2CF9AE}" pid="10" name="Explanation">
    <vt:lpwstr>Adding new specification for Removal and Replacement of HMA Wearing Surface.</vt:lpwstr>
  </property>
  <property fmtid="{D5CDD505-2E9C-101B-9397-08002B2CF9AE}" pid="11" name="Office">
    <vt:lpwstr>OOS</vt:lpwstr>
  </property>
  <property fmtid="{D5CDD505-2E9C-101B-9397-08002B2CF9AE}" pid="12" name="AutomationDetailAction">
    <vt:lpwstr>Update File Properties - Flow Run Stamp</vt:lpwstr>
  </property>
  <property fmtid="{D5CDD505-2E9C-101B-9397-08002B2CF9AE}" pid="13" name="Order">
    <vt:r8>15000</vt:r8>
  </property>
  <property fmtid="{D5CDD505-2E9C-101B-9397-08002B2CF9AE}" pid="14" name="ClearinghousePhase">
    <vt:lpwstr>6</vt:lpwstr>
  </property>
  <property fmtid="{D5CDD505-2E9C-101B-9397-08002B2CF9AE}" pid="15" name="xd_ProgID">
    <vt:lpwstr/>
  </property>
  <property fmtid="{D5CDD505-2E9C-101B-9397-08002B2CF9AE}" pid="16" name="Release Type">
    <vt:lpwstr>New Specification</vt:lpwstr>
  </property>
  <property fmtid="{D5CDD505-2E9C-101B-9397-08002B2CF9AE}" pid="17" name="_SourceUrl">
    <vt:lpwstr/>
  </property>
  <property fmtid="{D5CDD505-2E9C-101B-9397-08002B2CF9AE}" pid="18" name="_SharedFileIndex">
    <vt:lpwstr/>
  </property>
  <property fmtid="{D5CDD505-2E9C-101B-9397-08002B2CF9AE}" pid="19" name="ComplianceAssetId">
    <vt:lpwstr/>
  </property>
  <property fmtid="{D5CDD505-2E9C-101B-9397-08002B2CF9AE}" pid="20" name="TemplateUrl">
    <vt:lpwstr/>
  </property>
  <property fmtid="{D5CDD505-2E9C-101B-9397-08002B2CF9AE}" pid="21" name="Sponsor">
    <vt:lpwstr>79</vt:lpwstr>
  </property>
  <property fmtid="{D5CDD505-2E9C-101B-9397-08002B2CF9AE}" pid="22" name="SpecSet_LU">
    <vt:lpwstr>1150</vt:lpwstr>
  </property>
  <property fmtid="{D5CDD505-2E9C-101B-9397-08002B2CF9AE}" pid="23" name="TriggerFlowInfo">
    <vt:lpwstr/>
  </property>
  <property fmtid="{D5CDD505-2E9C-101B-9397-08002B2CF9AE}" pid="24" name="IFB Include">
    <vt:bool>false</vt:bool>
  </property>
  <property fmtid="{D5CDD505-2E9C-101B-9397-08002B2CF9AE}" pid="25" name="PhaseStep">
    <vt:lpwstr>04 - Ready for Phase</vt:lpwstr>
  </property>
  <property fmtid="{D5CDD505-2E9C-101B-9397-08002B2CF9AE}" pid="26" name="xd_Signature">
    <vt:bool>false</vt:bool>
  </property>
</Properties>
</file>