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GoBack" w:displacedByCustomXml="next"/>
    <w:bookmarkEnd w:id="0" w:displacedByCustomXml="next"/>
    <w:sdt>
      <w:sdtPr>
        <w:rPr>
          <w:rFonts w:ascii="Times New Roman Bold" w:hAnsi="Times New Roman Bold"/>
          <w:b/>
          <w:bCs/>
          <w:caps/>
          <w:color w:val="000000" w:themeColor="text1"/>
        </w:rPr>
        <w:alias w:val="Category"/>
        <w:tag w:val=""/>
        <w:id w:val="-639044055"/>
        <w:placeholder>
          <w:docPart w:val="9D9D2821E2FE4FFBA0B2DFC0BCC2D486"/>
        </w:placeholder>
        <w:dataBinding w:prefixMappings="xmlns:ns0='http://purl.org/dc/elements/1.1/' xmlns:ns1='http://schemas.openxmlformats.org/package/2006/metadata/core-properties' " w:xpath="/ns1:coreProperties[1]/ns1:category[1]" w:storeItemID="{6C3C8BC8-F283-45AE-878A-BAB7291924A1}"/>
        <w:text/>
      </w:sdtPr>
      <w:sdtEndPr/>
      <w:sdtContent>
        <w:p w14:paraId="4F49F2B9" w14:textId="0163A33C" w:rsidR="00F3074A" w:rsidRPr="005B305D" w:rsidRDefault="002A3F78" w:rsidP="000D3D8C">
          <w:pPr>
            <w:widowControl/>
            <w:suppressAutoHyphens/>
            <w:spacing w:line="240" w:lineRule="exact"/>
            <w:jc w:val="center"/>
            <w:rPr>
              <w:b/>
              <w:bCs/>
              <w:color w:val="000000" w:themeColor="text1"/>
            </w:rPr>
          </w:pPr>
          <w:r w:rsidRPr="002A3F78">
            <w:rPr>
              <w:rFonts w:ascii="Times New Roman Bold" w:hAnsi="Times New Roman Bold"/>
              <w:b/>
              <w:bCs/>
              <w:caps/>
              <w:color w:val="000000" w:themeColor="text1"/>
            </w:rPr>
            <w:t>Category 500</w:t>
          </w:r>
        </w:p>
      </w:sdtContent>
    </w:sdt>
    <w:sdt>
      <w:sdtPr>
        <w:rPr>
          <w:rFonts w:ascii="Times New Roman Bold" w:hAnsi="Times New Roman Bold"/>
          <w:b/>
          <w:bCs/>
          <w:caps/>
        </w:rPr>
        <w:alias w:val="Category Description"/>
        <w:tag w:val="Category_x0020_Description"/>
        <w:id w:val="492849890"/>
        <w:placeholder>
          <w:docPart w:val="078F2CB975D540848BF88EA28777FBB6"/>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Category_x0020_Description[1]" w:storeItemID="{296C52D6-1098-44BE-A646-A17F11A3A65A}"/>
        <w:text/>
      </w:sdtPr>
      <w:sdtEndPr/>
      <w:sdtContent>
        <w:p w14:paraId="62F18B5B" w14:textId="12734625" w:rsidR="00F3074A" w:rsidRPr="005B305D" w:rsidRDefault="00106354" w:rsidP="0048324C">
          <w:pPr>
            <w:jc w:val="center"/>
          </w:pPr>
          <w:r w:rsidRPr="0048324C">
            <w:rPr>
              <w:rFonts w:ascii="Times New Roman Bold" w:hAnsi="Times New Roman Bold"/>
              <w:b/>
              <w:bCs/>
              <w:caps/>
            </w:rPr>
            <w:t>Paving</w:t>
          </w:r>
        </w:p>
      </w:sdtContent>
    </w:sdt>
    <w:p w14:paraId="3C1E9F6D" w14:textId="5FD3B927" w:rsidR="00443A18" w:rsidRPr="005B305D" w:rsidRDefault="00443A18" w:rsidP="000D3D8C">
      <w:pPr>
        <w:widowControl/>
        <w:suppressAutoHyphens/>
        <w:spacing w:line="240" w:lineRule="exact"/>
        <w:jc w:val="both"/>
        <w:rPr>
          <w:color w:val="000000" w:themeColor="text1"/>
        </w:rPr>
      </w:pPr>
      <w:r w:rsidRPr="005B305D">
        <w:rPr>
          <w:color w:val="000000" w:themeColor="text1"/>
        </w:rPr>
        <w:fldChar w:fldCharType="begin"/>
      </w:r>
      <w:r w:rsidRPr="005B305D">
        <w:rPr>
          <w:color w:val="000000" w:themeColor="text1"/>
        </w:rPr>
        <w:instrText xml:space="preserve"> TC "SPI – Section 55</w:instrText>
      </w:r>
      <w:r w:rsidR="004B6B7C" w:rsidRPr="005B305D">
        <w:rPr>
          <w:color w:val="000000" w:themeColor="text1"/>
        </w:rPr>
        <w:instrText>7</w:instrText>
      </w:r>
      <w:r w:rsidRPr="005B305D">
        <w:rPr>
          <w:color w:val="000000" w:themeColor="text1"/>
        </w:rPr>
        <w:instrText xml:space="preserve"> – </w:instrText>
      </w:r>
      <w:r w:rsidR="004B6B7C" w:rsidRPr="005B305D">
        <w:rPr>
          <w:color w:val="000000" w:themeColor="text1"/>
        </w:rPr>
        <w:instrText>Snowplowable Raised Pavement Markers</w:instrText>
      </w:r>
      <w:r w:rsidRPr="005B305D">
        <w:rPr>
          <w:color w:val="000000" w:themeColor="text1"/>
        </w:rPr>
        <w:instrText xml:space="preserve">" </w:instrText>
      </w:r>
      <w:r w:rsidRPr="005B305D">
        <w:rPr>
          <w:color w:val="000000" w:themeColor="text1"/>
        </w:rPr>
        <w:fldChar w:fldCharType="end"/>
      </w:r>
    </w:p>
    <w:p w14:paraId="415E449C" w14:textId="71ABBB26" w:rsidR="00F447D8" w:rsidRPr="005B305D" w:rsidRDefault="00F447D8" w:rsidP="000D3D8C">
      <w:pPr>
        <w:widowControl/>
        <w:suppressAutoHyphens/>
        <w:spacing w:line="240" w:lineRule="exact"/>
        <w:jc w:val="center"/>
        <w:rPr>
          <w:b/>
          <w:color w:val="000000" w:themeColor="text1"/>
        </w:rPr>
      </w:pPr>
      <w:r w:rsidRPr="005B305D">
        <w:rPr>
          <w:b/>
          <w:color w:val="000000" w:themeColor="text1"/>
        </w:rPr>
        <w:t xml:space="preserve">SECTION </w:t>
      </w:r>
      <w:sdt>
        <w:sdtPr>
          <w:rPr>
            <w:rFonts w:ascii="Times New Roman Bold" w:hAnsi="Times New Roman Bold"/>
            <w:b/>
            <w:caps/>
            <w:color w:val="000000" w:themeColor="text1"/>
          </w:rPr>
          <w:alias w:val="Title"/>
          <w:tag w:val=""/>
          <w:id w:val="432709153"/>
          <w:placeholder>
            <w:docPart w:val="36D973A9671A4E8F9A5826C12B26402F"/>
          </w:placeholder>
          <w:dataBinding w:prefixMappings="xmlns:ns0='http://purl.org/dc/elements/1.1/' xmlns:ns1='http://schemas.openxmlformats.org/package/2006/metadata/core-properties' " w:xpath="/ns1:coreProperties[1]/ns0:title[1]" w:storeItemID="{6C3C8BC8-F283-45AE-878A-BAB7291924A1}"/>
          <w:text/>
        </w:sdtPr>
        <w:sdtEndPr/>
        <w:sdtContent>
          <w:r w:rsidR="00106354" w:rsidRPr="00B81156">
            <w:rPr>
              <w:rFonts w:ascii="Times New Roman Bold" w:hAnsi="Times New Roman Bold"/>
              <w:b/>
              <w:caps/>
              <w:color w:val="000000" w:themeColor="text1"/>
            </w:rPr>
            <w:t>557 — Snowplowable Raised Pavement Markers</w:t>
          </w:r>
        </w:sdtContent>
      </w:sdt>
    </w:p>
    <w:p w14:paraId="4B1D3787" w14:textId="77777777" w:rsidR="00443A18" w:rsidRPr="005B305D" w:rsidRDefault="00443A18" w:rsidP="000D3D8C">
      <w:pPr>
        <w:widowControl/>
        <w:suppressAutoHyphens/>
        <w:spacing w:line="240" w:lineRule="exact"/>
        <w:rPr>
          <w:b/>
          <w:bCs/>
          <w:color w:val="000000" w:themeColor="text1"/>
        </w:rPr>
      </w:pPr>
    </w:p>
    <w:p w14:paraId="326FB7F3" w14:textId="510391CB" w:rsidR="00E90E6E" w:rsidRPr="005B305D" w:rsidRDefault="00E90E6E" w:rsidP="000D3D8C">
      <w:pPr>
        <w:spacing w:after="280"/>
        <w:rPr>
          <w:color w:val="000000" w:themeColor="text1"/>
        </w:rPr>
      </w:pPr>
      <w:r w:rsidRPr="005B305D">
        <w:rPr>
          <w:b/>
          <w:bCs/>
          <w:color w:val="000000" w:themeColor="text1"/>
        </w:rPr>
        <w:t>557.03 CONSTRUCTION</w:t>
      </w:r>
    </w:p>
    <w:p w14:paraId="687C1818" w14:textId="730AEB69" w:rsidR="00E90E6E" w:rsidRPr="005B305D" w:rsidRDefault="00E90E6E" w:rsidP="000D3D8C">
      <w:pPr>
        <w:spacing w:after="280"/>
        <w:rPr>
          <w:b/>
          <w:color w:val="000000" w:themeColor="text1"/>
        </w:rPr>
      </w:pPr>
      <w:r w:rsidRPr="005B305D">
        <w:rPr>
          <w:b/>
          <w:color w:val="000000" w:themeColor="text1"/>
          <w:u w:val="single"/>
        </w:rPr>
        <w:t>DELETE</w:t>
      </w:r>
      <w:r w:rsidRPr="005B305D">
        <w:rPr>
          <w:b/>
          <w:color w:val="000000" w:themeColor="text1"/>
        </w:rPr>
        <w:t>:  557.03.06</w:t>
      </w:r>
      <w:r w:rsidR="00BD5CAC" w:rsidRPr="005B305D">
        <w:rPr>
          <w:b/>
          <w:color w:val="000000" w:themeColor="text1"/>
        </w:rPr>
        <w:t xml:space="preserve"> New Installation</w:t>
      </w:r>
      <w:r w:rsidRPr="005B305D">
        <w:rPr>
          <w:b/>
          <w:color w:val="000000" w:themeColor="text1"/>
        </w:rPr>
        <w:t xml:space="preserve"> </w:t>
      </w:r>
      <w:r w:rsidRPr="005B305D">
        <w:rPr>
          <w:bCs/>
          <w:color w:val="000000" w:themeColor="text1"/>
        </w:rPr>
        <w:t>in its entirety</w:t>
      </w:r>
      <w:r w:rsidRPr="005B305D">
        <w:rPr>
          <w:b/>
          <w:color w:val="000000" w:themeColor="text1"/>
        </w:rPr>
        <w:t>.</w:t>
      </w:r>
    </w:p>
    <w:p w14:paraId="480356AC" w14:textId="16FEE85C" w:rsidR="00621A11" w:rsidRPr="005B305D" w:rsidRDefault="00621A11" w:rsidP="000D3D8C">
      <w:pPr>
        <w:spacing w:after="280"/>
        <w:rPr>
          <w:bCs/>
          <w:color w:val="000000" w:themeColor="text1"/>
        </w:rPr>
      </w:pPr>
      <w:r w:rsidRPr="005B305D">
        <w:rPr>
          <w:b/>
          <w:color w:val="000000" w:themeColor="text1"/>
          <w:u w:val="single"/>
        </w:rPr>
        <w:t>INSERT</w:t>
      </w:r>
      <w:r w:rsidRPr="005B305D">
        <w:rPr>
          <w:b/>
          <w:color w:val="000000" w:themeColor="text1"/>
        </w:rPr>
        <w:t>:</w:t>
      </w:r>
      <w:r w:rsidRPr="005B305D">
        <w:rPr>
          <w:bCs/>
          <w:color w:val="000000" w:themeColor="text1"/>
        </w:rPr>
        <w:t xml:space="preserve">  The following.</w:t>
      </w:r>
    </w:p>
    <w:p w14:paraId="17E5E0B8" w14:textId="7891A5BF" w:rsidR="00287259" w:rsidRPr="00E17362" w:rsidRDefault="00287259" w:rsidP="000D3D8C">
      <w:pPr>
        <w:pStyle w:val="ListParagraph"/>
        <w:suppressAutoHyphens/>
        <w:overflowPunct w:val="0"/>
        <w:autoSpaceDE w:val="0"/>
        <w:autoSpaceDN w:val="0"/>
        <w:adjustRightInd w:val="0"/>
        <w:ind w:left="0"/>
        <w:rPr>
          <w:bCs/>
          <w:color w:val="000000" w:themeColor="text1"/>
          <w:szCs w:val="24"/>
        </w:rPr>
      </w:pPr>
      <w:r>
        <w:rPr>
          <w:b/>
          <w:color w:val="000000" w:themeColor="text1"/>
          <w:szCs w:val="24"/>
        </w:rPr>
        <w:t>557.03.06 New Installation</w:t>
      </w:r>
      <w:r w:rsidR="00E17362">
        <w:rPr>
          <w:b/>
          <w:color w:val="000000" w:themeColor="text1"/>
          <w:szCs w:val="24"/>
        </w:rPr>
        <w:t xml:space="preserve">.  </w:t>
      </w:r>
      <w:r w:rsidR="00E17362" w:rsidRPr="00E17362">
        <w:rPr>
          <w:color w:val="222222"/>
          <w:szCs w:val="24"/>
          <w:shd w:val="clear" w:color="auto" w:fill="FFFFFF"/>
        </w:rPr>
        <w:t>Install SRPMs no later than two weeks after the completion of the final surface or as directed.</w:t>
      </w:r>
    </w:p>
    <w:p w14:paraId="104E432F" w14:textId="77777777" w:rsidR="00287259" w:rsidRDefault="00287259" w:rsidP="000D3D8C">
      <w:pPr>
        <w:pStyle w:val="ListParagraph"/>
        <w:suppressAutoHyphens/>
        <w:overflowPunct w:val="0"/>
        <w:autoSpaceDE w:val="0"/>
        <w:autoSpaceDN w:val="0"/>
        <w:adjustRightInd w:val="0"/>
        <w:ind w:left="0"/>
        <w:rPr>
          <w:b/>
          <w:color w:val="000000" w:themeColor="text1"/>
          <w:szCs w:val="24"/>
        </w:rPr>
      </w:pPr>
    </w:p>
    <w:p w14:paraId="46341184" w14:textId="7FB32D82" w:rsidR="00BD5CAC" w:rsidRPr="005B305D" w:rsidRDefault="00BD5CAC" w:rsidP="000D3D8C">
      <w:pPr>
        <w:pStyle w:val="ListParagraph"/>
        <w:suppressAutoHyphens/>
        <w:overflowPunct w:val="0"/>
        <w:autoSpaceDE w:val="0"/>
        <w:autoSpaceDN w:val="0"/>
        <w:adjustRightInd w:val="0"/>
        <w:ind w:left="0"/>
        <w:rPr>
          <w:b/>
          <w:color w:val="000000" w:themeColor="text1"/>
          <w:szCs w:val="24"/>
        </w:rPr>
      </w:pPr>
      <w:r w:rsidRPr="005B305D">
        <w:rPr>
          <w:b/>
          <w:color w:val="000000" w:themeColor="text1"/>
          <w:szCs w:val="24"/>
        </w:rPr>
        <w:t>557.03.06.01</w:t>
      </w:r>
      <w:r w:rsidR="000D3D8C">
        <w:rPr>
          <w:b/>
          <w:color w:val="000000" w:themeColor="text1"/>
          <w:szCs w:val="24"/>
        </w:rPr>
        <w:t> </w:t>
      </w:r>
      <w:r w:rsidRPr="005B305D">
        <w:rPr>
          <w:b/>
          <w:color w:val="000000" w:themeColor="text1"/>
          <w:szCs w:val="24"/>
        </w:rPr>
        <w:t>Recessed SRPMs with Plastic Polycarbonate Holders</w:t>
      </w:r>
    </w:p>
    <w:p w14:paraId="06FDEA48" w14:textId="77777777" w:rsidR="00BD5CAC" w:rsidRPr="005B305D" w:rsidRDefault="00BD5CAC" w:rsidP="000D3D8C">
      <w:pPr>
        <w:pStyle w:val="ListParagraph"/>
        <w:suppressAutoHyphens/>
        <w:overflowPunct w:val="0"/>
        <w:autoSpaceDE w:val="0"/>
        <w:autoSpaceDN w:val="0"/>
        <w:adjustRightInd w:val="0"/>
        <w:ind w:left="360"/>
        <w:rPr>
          <w:b/>
          <w:color w:val="000000" w:themeColor="text1"/>
          <w:szCs w:val="24"/>
        </w:rPr>
      </w:pPr>
    </w:p>
    <w:p w14:paraId="5690D0AA" w14:textId="2B13CCE6" w:rsidR="00BD5CAC" w:rsidRPr="005B305D" w:rsidRDefault="00BD5CAC" w:rsidP="000D3D8C">
      <w:pPr>
        <w:pStyle w:val="ListParagraph"/>
        <w:numPr>
          <w:ilvl w:val="0"/>
          <w:numId w:val="32"/>
        </w:numPr>
        <w:suppressAutoHyphens/>
        <w:overflowPunct w:val="0"/>
        <w:autoSpaceDE w:val="0"/>
        <w:autoSpaceDN w:val="0"/>
        <w:adjustRightInd w:val="0"/>
        <w:ind w:left="720"/>
        <w:rPr>
          <w:color w:val="000000" w:themeColor="text1"/>
          <w:szCs w:val="28"/>
        </w:rPr>
      </w:pPr>
      <w:r w:rsidRPr="005B305D">
        <w:rPr>
          <w:color w:val="000000" w:themeColor="text1"/>
          <w:szCs w:val="28"/>
        </w:rPr>
        <w:t>Install SRPM according to D4383 and manufacturer’s recommendations.</w:t>
      </w:r>
    </w:p>
    <w:p w14:paraId="5DB2AFEC" w14:textId="77777777" w:rsidR="00BD5CAC" w:rsidRPr="005B305D" w:rsidRDefault="00BD5CAC" w:rsidP="000D3D8C">
      <w:pPr>
        <w:pStyle w:val="ListParagraph"/>
        <w:suppressAutoHyphens/>
        <w:overflowPunct w:val="0"/>
        <w:autoSpaceDE w:val="0"/>
        <w:autoSpaceDN w:val="0"/>
        <w:adjustRightInd w:val="0"/>
        <w:ind w:hanging="360"/>
        <w:rPr>
          <w:color w:val="000000" w:themeColor="text1"/>
          <w:szCs w:val="28"/>
        </w:rPr>
      </w:pPr>
    </w:p>
    <w:p w14:paraId="3B882087" w14:textId="350218AC" w:rsidR="00BD5CAC" w:rsidRPr="005B305D" w:rsidRDefault="00BD5CAC" w:rsidP="000D3D8C">
      <w:pPr>
        <w:pStyle w:val="ListParagraph"/>
        <w:numPr>
          <w:ilvl w:val="0"/>
          <w:numId w:val="32"/>
        </w:numPr>
        <w:suppressAutoHyphens/>
        <w:overflowPunct w:val="0"/>
        <w:autoSpaceDE w:val="0"/>
        <w:autoSpaceDN w:val="0"/>
        <w:adjustRightInd w:val="0"/>
        <w:ind w:left="720"/>
        <w:jc w:val="both"/>
        <w:rPr>
          <w:color w:val="000000" w:themeColor="text1"/>
          <w:szCs w:val="28"/>
        </w:rPr>
      </w:pPr>
      <w:r w:rsidRPr="005B305D">
        <w:rPr>
          <w:color w:val="000000" w:themeColor="text1"/>
          <w:szCs w:val="28"/>
        </w:rPr>
        <w:t>Install plastic holders that are free of dirt, dust, oil, grease, moisture, gloss or any substances that may impair adhesion to the pavement.  Remove any material that inhibits retroreflectivity of the reflector lens without damage to the lens surface.  Clean holders to remove all substances prior to installation.  Do not damage the holder.</w:t>
      </w:r>
    </w:p>
    <w:p w14:paraId="4C214FE0" w14:textId="77777777" w:rsidR="00BD5CAC" w:rsidRPr="005B305D" w:rsidRDefault="00BD5CAC" w:rsidP="000D3D8C">
      <w:pPr>
        <w:suppressAutoHyphens/>
        <w:overflowPunct w:val="0"/>
        <w:autoSpaceDE w:val="0"/>
        <w:autoSpaceDN w:val="0"/>
        <w:adjustRightInd w:val="0"/>
        <w:ind w:left="720" w:hanging="360"/>
        <w:jc w:val="both"/>
        <w:rPr>
          <w:color w:val="000000" w:themeColor="text1"/>
          <w:szCs w:val="28"/>
        </w:rPr>
      </w:pPr>
    </w:p>
    <w:p w14:paraId="7054B2A2" w14:textId="4FF5789B" w:rsidR="00BD5CAC" w:rsidRPr="005B305D" w:rsidRDefault="00BD5CAC" w:rsidP="000D3D8C">
      <w:pPr>
        <w:pStyle w:val="ListParagraph"/>
        <w:numPr>
          <w:ilvl w:val="0"/>
          <w:numId w:val="32"/>
        </w:numPr>
        <w:suppressAutoHyphens/>
        <w:overflowPunct w:val="0"/>
        <w:autoSpaceDE w:val="0"/>
        <w:autoSpaceDN w:val="0"/>
        <w:adjustRightInd w:val="0"/>
        <w:ind w:left="720"/>
        <w:jc w:val="both"/>
        <w:rPr>
          <w:color w:val="000000" w:themeColor="text1"/>
          <w:szCs w:val="28"/>
        </w:rPr>
      </w:pPr>
      <w:r w:rsidRPr="005B305D">
        <w:rPr>
          <w:color w:val="000000" w:themeColor="text1"/>
          <w:szCs w:val="28"/>
        </w:rPr>
        <w:t>Cut the groove for the holder to the appropriate dimensions to allow 1/4 in. side to side movement.  All leveling lugs on the holder shall overlap and contact the pavement and the holders shall seat properly.</w:t>
      </w:r>
    </w:p>
    <w:p w14:paraId="24404074" w14:textId="77777777" w:rsidR="00BD5CAC" w:rsidRPr="005B305D" w:rsidRDefault="00BD5CAC" w:rsidP="000D3D8C">
      <w:pPr>
        <w:suppressAutoHyphens/>
        <w:overflowPunct w:val="0"/>
        <w:autoSpaceDE w:val="0"/>
        <w:autoSpaceDN w:val="0"/>
        <w:adjustRightInd w:val="0"/>
        <w:ind w:left="720" w:hanging="360"/>
        <w:jc w:val="both"/>
        <w:rPr>
          <w:color w:val="000000" w:themeColor="text1"/>
          <w:szCs w:val="28"/>
        </w:rPr>
      </w:pPr>
    </w:p>
    <w:p w14:paraId="7C55D7A6" w14:textId="1BEBD470" w:rsidR="00BD5CAC" w:rsidRPr="005B305D" w:rsidRDefault="00BD5CAC" w:rsidP="000D3D8C">
      <w:pPr>
        <w:pStyle w:val="ListParagraph"/>
        <w:numPr>
          <w:ilvl w:val="0"/>
          <w:numId w:val="32"/>
        </w:numPr>
        <w:suppressAutoHyphens/>
        <w:overflowPunct w:val="0"/>
        <w:autoSpaceDE w:val="0"/>
        <w:autoSpaceDN w:val="0"/>
        <w:adjustRightInd w:val="0"/>
        <w:ind w:left="720"/>
        <w:jc w:val="both"/>
        <w:rPr>
          <w:color w:val="000000" w:themeColor="text1"/>
          <w:szCs w:val="28"/>
        </w:rPr>
      </w:pPr>
      <w:r w:rsidRPr="005B305D">
        <w:rPr>
          <w:color w:val="000000" w:themeColor="text1"/>
          <w:szCs w:val="28"/>
        </w:rPr>
        <w:t>Use lenses that are specifically manufactured and approved for use as plastic holder reflector lenses.  Do not use markers that are manufactured exclusively for direct application to pavements as substitutes.</w:t>
      </w:r>
    </w:p>
    <w:p w14:paraId="1D38824F" w14:textId="77777777" w:rsidR="00BD5CAC" w:rsidRPr="005B305D" w:rsidRDefault="00BD5CAC" w:rsidP="000D3D8C">
      <w:pPr>
        <w:suppressAutoHyphens/>
        <w:overflowPunct w:val="0"/>
        <w:autoSpaceDE w:val="0"/>
        <w:autoSpaceDN w:val="0"/>
        <w:adjustRightInd w:val="0"/>
        <w:jc w:val="both"/>
        <w:rPr>
          <w:color w:val="000000" w:themeColor="text1"/>
          <w:szCs w:val="28"/>
        </w:rPr>
      </w:pPr>
    </w:p>
    <w:p w14:paraId="043F039A" w14:textId="2F10C9ED" w:rsidR="00BD5CAC" w:rsidRPr="005B305D" w:rsidRDefault="00BD5CAC" w:rsidP="000D3D8C">
      <w:pPr>
        <w:pStyle w:val="ListParagraph"/>
        <w:suppressAutoHyphens/>
        <w:overflowPunct w:val="0"/>
        <w:autoSpaceDE w:val="0"/>
        <w:autoSpaceDN w:val="0"/>
        <w:adjustRightInd w:val="0"/>
        <w:ind w:left="0"/>
        <w:jc w:val="both"/>
        <w:rPr>
          <w:b/>
          <w:color w:val="000000" w:themeColor="text1"/>
          <w:szCs w:val="24"/>
        </w:rPr>
      </w:pPr>
      <w:r w:rsidRPr="005B305D">
        <w:rPr>
          <w:b/>
          <w:color w:val="000000" w:themeColor="text1"/>
          <w:szCs w:val="24"/>
        </w:rPr>
        <w:t>557.03.06.02</w:t>
      </w:r>
      <w:r w:rsidR="000D3D8C">
        <w:rPr>
          <w:b/>
          <w:color w:val="000000" w:themeColor="text1"/>
          <w:szCs w:val="24"/>
        </w:rPr>
        <w:t> </w:t>
      </w:r>
      <w:r w:rsidRPr="005B305D">
        <w:rPr>
          <w:b/>
          <w:color w:val="000000" w:themeColor="text1"/>
          <w:szCs w:val="24"/>
        </w:rPr>
        <w:t>Recessed Direct SRPMs without Holders</w:t>
      </w:r>
    </w:p>
    <w:p w14:paraId="67EC2578" w14:textId="77777777" w:rsidR="00BD5CAC" w:rsidRPr="005B305D" w:rsidRDefault="00BD5CAC" w:rsidP="000D3D8C">
      <w:pPr>
        <w:suppressAutoHyphens/>
        <w:overflowPunct w:val="0"/>
        <w:autoSpaceDE w:val="0"/>
        <w:autoSpaceDN w:val="0"/>
        <w:adjustRightInd w:val="0"/>
        <w:jc w:val="both"/>
        <w:rPr>
          <w:b/>
          <w:color w:val="000000" w:themeColor="text1"/>
        </w:rPr>
      </w:pPr>
    </w:p>
    <w:p w14:paraId="0353E1E5" w14:textId="0C0B82FE" w:rsidR="00BD5CAC" w:rsidRPr="005B305D" w:rsidRDefault="00BD5CAC" w:rsidP="000D3D8C">
      <w:pPr>
        <w:pStyle w:val="ListParagraph"/>
        <w:numPr>
          <w:ilvl w:val="0"/>
          <w:numId w:val="33"/>
        </w:numPr>
        <w:suppressAutoHyphens/>
        <w:overflowPunct w:val="0"/>
        <w:autoSpaceDE w:val="0"/>
        <w:autoSpaceDN w:val="0"/>
        <w:adjustRightInd w:val="0"/>
        <w:ind w:left="720"/>
        <w:jc w:val="both"/>
        <w:rPr>
          <w:color w:val="000000" w:themeColor="text1"/>
        </w:rPr>
      </w:pPr>
      <w:r w:rsidRPr="005B305D">
        <w:rPr>
          <w:color w:val="000000" w:themeColor="text1"/>
        </w:rPr>
        <w:t>Install direct SRPM lenses according to D4383 and manufacturer’s recommendations.  Use lenses manufactured and approved for use as recessed pavement markers.  Installed height of marker shall be 1/4 in. below the pavement surface.</w:t>
      </w:r>
    </w:p>
    <w:p w14:paraId="30AD13A1" w14:textId="77777777" w:rsidR="00BD5CAC" w:rsidRPr="005B305D" w:rsidRDefault="00BD5CAC" w:rsidP="000D3D8C">
      <w:pPr>
        <w:pStyle w:val="ListParagraph"/>
        <w:suppressAutoHyphens/>
        <w:overflowPunct w:val="0"/>
        <w:autoSpaceDE w:val="0"/>
        <w:autoSpaceDN w:val="0"/>
        <w:adjustRightInd w:val="0"/>
        <w:ind w:hanging="360"/>
        <w:jc w:val="both"/>
        <w:rPr>
          <w:color w:val="000000" w:themeColor="text1"/>
        </w:rPr>
      </w:pPr>
    </w:p>
    <w:p w14:paraId="60AC8C01" w14:textId="5817ABA2" w:rsidR="00BD5CAC" w:rsidRPr="005B305D" w:rsidRDefault="00BD5CAC" w:rsidP="000D3D8C">
      <w:pPr>
        <w:pStyle w:val="ListParagraph"/>
        <w:numPr>
          <w:ilvl w:val="0"/>
          <w:numId w:val="33"/>
        </w:numPr>
        <w:suppressAutoHyphens/>
        <w:overflowPunct w:val="0"/>
        <w:autoSpaceDE w:val="0"/>
        <w:autoSpaceDN w:val="0"/>
        <w:adjustRightInd w:val="0"/>
        <w:ind w:left="720"/>
        <w:jc w:val="both"/>
        <w:rPr>
          <w:color w:val="000000" w:themeColor="text1"/>
        </w:rPr>
      </w:pPr>
      <w:r w:rsidRPr="005B305D">
        <w:rPr>
          <w:color w:val="000000" w:themeColor="text1"/>
        </w:rPr>
        <w:t>Install direct lenses that are free of dirt, dust, oil, grease, moisture, or any substances that may impair adhesion to the pavement.  Remove any material that inhibits retroreflectivity of the reflector lens without damage to the lens surface.</w:t>
      </w:r>
    </w:p>
    <w:p w14:paraId="1F8F50B3" w14:textId="77777777" w:rsidR="00BD5CAC" w:rsidRPr="005B305D" w:rsidRDefault="00BD5CAC" w:rsidP="000D3D8C">
      <w:pPr>
        <w:suppressAutoHyphens/>
        <w:overflowPunct w:val="0"/>
        <w:autoSpaceDE w:val="0"/>
        <w:autoSpaceDN w:val="0"/>
        <w:adjustRightInd w:val="0"/>
        <w:ind w:left="720" w:hanging="360"/>
        <w:jc w:val="both"/>
        <w:rPr>
          <w:color w:val="000000" w:themeColor="text1"/>
        </w:rPr>
      </w:pPr>
    </w:p>
    <w:p w14:paraId="5683F4EE" w14:textId="35081024" w:rsidR="00BD5CAC" w:rsidRPr="005B305D" w:rsidRDefault="00BD5CAC" w:rsidP="000D3D8C">
      <w:pPr>
        <w:pStyle w:val="ListParagraph"/>
        <w:numPr>
          <w:ilvl w:val="0"/>
          <w:numId w:val="33"/>
        </w:numPr>
        <w:suppressAutoHyphens/>
        <w:overflowPunct w:val="0"/>
        <w:autoSpaceDE w:val="0"/>
        <w:autoSpaceDN w:val="0"/>
        <w:adjustRightInd w:val="0"/>
        <w:ind w:left="720"/>
        <w:jc w:val="both"/>
        <w:rPr>
          <w:color w:val="000000" w:themeColor="text1"/>
        </w:rPr>
      </w:pPr>
      <w:r w:rsidRPr="005B305D">
        <w:rPr>
          <w:color w:val="000000" w:themeColor="text1"/>
        </w:rPr>
        <w:t>Cut the groove for the direct one-way recessed marker reflectors lenses to the appropriate dimensions for properly seating the reflector lens according to D4383 and the manufacturer’s recommendations.</w:t>
      </w:r>
    </w:p>
    <w:p w14:paraId="48E5DACF" w14:textId="77777777" w:rsidR="00BD5CAC" w:rsidRPr="005B305D" w:rsidRDefault="00BD5CAC" w:rsidP="000D3D8C">
      <w:pPr>
        <w:suppressAutoHyphens/>
        <w:overflowPunct w:val="0"/>
        <w:autoSpaceDE w:val="0"/>
        <w:autoSpaceDN w:val="0"/>
        <w:adjustRightInd w:val="0"/>
        <w:ind w:left="720" w:hanging="360"/>
        <w:jc w:val="both"/>
        <w:rPr>
          <w:b/>
          <w:color w:val="000000" w:themeColor="text1"/>
        </w:rPr>
      </w:pPr>
    </w:p>
    <w:p w14:paraId="1F58295A" w14:textId="7477086A" w:rsidR="00BD5CAC" w:rsidRPr="005B305D" w:rsidRDefault="00BD5CAC" w:rsidP="000D3D8C">
      <w:pPr>
        <w:pStyle w:val="ListParagraph"/>
        <w:numPr>
          <w:ilvl w:val="0"/>
          <w:numId w:val="33"/>
        </w:numPr>
        <w:suppressAutoHyphens/>
        <w:overflowPunct w:val="0"/>
        <w:autoSpaceDE w:val="0"/>
        <w:autoSpaceDN w:val="0"/>
        <w:adjustRightInd w:val="0"/>
        <w:ind w:left="720"/>
        <w:jc w:val="both"/>
        <w:rPr>
          <w:color w:val="000000" w:themeColor="text1"/>
        </w:rPr>
      </w:pPr>
      <w:r w:rsidRPr="005B305D">
        <w:rPr>
          <w:color w:val="000000" w:themeColor="text1"/>
        </w:rPr>
        <w:lastRenderedPageBreak/>
        <w:t>Cut the groove for direct two-way recessed marker reflectors lenses to the appropriate dimensions for properly seating both reflectors according to D4383 and the manufacturer’s recommendations.</w:t>
      </w:r>
    </w:p>
    <w:p w14:paraId="5747B1A6" w14:textId="77777777" w:rsidR="00BD5CAC" w:rsidRPr="005B305D" w:rsidRDefault="00BD5CAC" w:rsidP="000D3D8C">
      <w:pPr>
        <w:suppressAutoHyphens/>
        <w:overflowPunct w:val="0"/>
        <w:autoSpaceDE w:val="0"/>
        <w:autoSpaceDN w:val="0"/>
        <w:adjustRightInd w:val="0"/>
        <w:ind w:left="720" w:hanging="360"/>
        <w:jc w:val="both"/>
        <w:rPr>
          <w:b/>
          <w:color w:val="000000" w:themeColor="text1"/>
        </w:rPr>
      </w:pPr>
    </w:p>
    <w:p w14:paraId="143721D6" w14:textId="49FFCDEE" w:rsidR="00BD5CAC" w:rsidRPr="005B305D" w:rsidRDefault="00BD5CAC" w:rsidP="000D3D8C">
      <w:pPr>
        <w:pStyle w:val="ListParagraph"/>
        <w:numPr>
          <w:ilvl w:val="0"/>
          <w:numId w:val="33"/>
        </w:numPr>
        <w:suppressAutoHyphens/>
        <w:overflowPunct w:val="0"/>
        <w:autoSpaceDE w:val="0"/>
        <w:autoSpaceDN w:val="0"/>
        <w:adjustRightInd w:val="0"/>
        <w:ind w:left="720"/>
        <w:jc w:val="both"/>
        <w:rPr>
          <w:color w:val="000000" w:themeColor="text1"/>
        </w:rPr>
      </w:pPr>
      <w:r w:rsidRPr="005B305D">
        <w:rPr>
          <w:color w:val="000000" w:themeColor="text1"/>
        </w:rPr>
        <w:t>Do not use lenses manufactured for use with holders as substitutes for direct lenses unless recommended by manufacturer.</w:t>
      </w:r>
    </w:p>
    <w:p w14:paraId="00C2BE01" w14:textId="77777777" w:rsidR="00BD5CAC" w:rsidRPr="005B305D" w:rsidRDefault="00BD5CAC" w:rsidP="000D3D8C">
      <w:pPr>
        <w:suppressAutoHyphens/>
        <w:overflowPunct w:val="0"/>
        <w:autoSpaceDE w:val="0"/>
        <w:autoSpaceDN w:val="0"/>
        <w:adjustRightInd w:val="0"/>
        <w:jc w:val="both"/>
        <w:rPr>
          <w:b/>
          <w:color w:val="000000" w:themeColor="text1"/>
        </w:rPr>
      </w:pPr>
    </w:p>
    <w:p w14:paraId="7BB54741" w14:textId="77777777" w:rsidR="00E90E6E" w:rsidRPr="005B305D" w:rsidRDefault="00E90E6E" w:rsidP="000D3D8C">
      <w:pPr>
        <w:spacing w:after="280"/>
        <w:rPr>
          <w:b/>
          <w:color w:val="000000" w:themeColor="text1"/>
        </w:rPr>
      </w:pPr>
      <w:r w:rsidRPr="005B305D">
        <w:rPr>
          <w:b/>
          <w:color w:val="000000" w:themeColor="text1"/>
        </w:rPr>
        <w:t>557.03.07 Holder Replacement</w:t>
      </w:r>
    </w:p>
    <w:p w14:paraId="747B8717" w14:textId="321F4E42" w:rsidR="00E90E6E" w:rsidRPr="005B305D" w:rsidRDefault="00E90E6E" w:rsidP="000D3D8C">
      <w:pPr>
        <w:spacing w:after="280"/>
        <w:rPr>
          <w:b/>
          <w:color w:val="000000" w:themeColor="text1"/>
        </w:rPr>
      </w:pPr>
      <w:r w:rsidRPr="005B305D">
        <w:rPr>
          <w:b/>
          <w:color w:val="000000" w:themeColor="text1"/>
          <w:u w:val="single"/>
        </w:rPr>
        <w:t>DELETE:</w:t>
      </w:r>
      <w:r w:rsidRPr="005B305D">
        <w:rPr>
          <w:b/>
          <w:color w:val="000000" w:themeColor="text1"/>
        </w:rPr>
        <w:t xml:space="preserve"> </w:t>
      </w:r>
      <w:r w:rsidR="000D3D8C">
        <w:rPr>
          <w:b/>
          <w:color w:val="000000" w:themeColor="text1"/>
        </w:rPr>
        <w:t xml:space="preserve"> </w:t>
      </w:r>
      <w:r w:rsidRPr="005B305D">
        <w:rPr>
          <w:bCs/>
          <w:color w:val="000000" w:themeColor="text1"/>
        </w:rPr>
        <w:t>In its entirety.</w:t>
      </w:r>
    </w:p>
    <w:p w14:paraId="41FA6E93" w14:textId="47B13624" w:rsidR="00E90E6E" w:rsidRDefault="00E90E6E" w:rsidP="000D3D8C">
      <w:pPr>
        <w:spacing w:after="280"/>
        <w:rPr>
          <w:bCs/>
          <w:color w:val="000000" w:themeColor="text1"/>
        </w:rPr>
      </w:pPr>
      <w:r w:rsidRPr="005B305D">
        <w:rPr>
          <w:b/>
          <w:color w:val="000000" w:themeColor="text1"/>
          <w:u w:val="single"/>
        </w:rPr>
        <w:t>INSERT</w:t>
      </w:r>
      <w:r w:rsidRPr="005B305D">
        <w:rPr>
          <w:b/>
          <w:color w:val="000000" w:themeColor="text1"/>
        </w:rPr>
        <w:t>:</w:t>
      </w:r>
      <w:r w:rsidRPr="005B305D">
        <w:rPr>
          <w:bCs/>
          <w:color w:val="000000" w:themeColor="text1"/>
        </w:rPr>
        <w:t xml:space="preserve">  The following.</w:t>
      </w:r>
    </w:p>
    <w:p w14:paraId="7476D3FF" w14:textId="6D7AFD99" w:rsidR="00287259" w:rsidRPr="00287259" w:rsidRDefault="00287259" w:rsidP="000D3D8C">
      <w:pPr>
        <w:spacing w:after="280"/>
        <w:rPr>
          <w:b/>
          <w:color w:val="000000" w:themeColor="text1"/>
        </w:rPr>
      </w:pPr>
      <w:r>
        <w:rPr>
          <w:b/>
          <w:color w:val="000000" w:themeColor="text1"/>
        </w:rPr>
        <w:t>557.03.07 Holder Replacement</w:t>
      </w:r>
    </w:p>
    <w:p w14:paraId="3F70C290" w14:textId="77777777" w:rsidR="00E90E6E" w:rsidRPr="005B305D" w:rsidRDefault="00E90E6E" w:rsidP="000D3D8C">
      <w:pPr>
        <w:widowControl/>
        <w:numPr>
          <w:ilvl w:val="0"/>
          <w:numId w:val="30"/>
        </w:numPr>
        <w:spacing w:after="280"/>
        <w:jc w:val="both"/>
        <w:rPr>
          <w:bCs/>
          <w:color w:val="000000" w:themeColor="text1"/>
          <w:szCs w:val="20"/>
        </w:rPr>
      </w:pPr>
      <w:r w:rsidRPr="005B305D">
        <w:rPr>
          <w:b/>
          <w:color w:val="000000" w:themeColor="text1"/>
          <w:szCs w:val="20"/>
        </w:rPr>
        <w:t xml:space="preserve">Polycarbonate Replacement. </w:t>
      </w:r>
      <w:r w:rsidRPr="005B305D">
        <w:rPr>
          <w:bCs/>
          <w:color w:val="000000" w:themeColor="text1"/>
          <w:szCs w:val="20"/>
        </w:rPr>
        <w:t>Do not replace with damaged or used polycarbonate holders.  Existing grooves may be recut for replacement.  Repair damaged groove cuts as specified in Sections 504, 505, and 522.  Locate the replacement groove cut within one longitudinal ft ahead of the damaged cut in the direction of traffic with no lateral deviation exceeding 1.5 in.</w:t>
      </w:r>
    </w:p>
    <w:p w14:paraId="63E4DAE3" w14:textId="3063EEE4" w:rsidR="00E90E6E" w:rsidRPr="005B305D" w:rsidRDefault="00E90E6E" w:rsidP="000D3D8C">
      <w:pPr>
        <w:spacing w:after="280"/>
        <w:rPr>
          <w:b/>
          <w:caps/>
          <w:color w:val="000000" w:themeColor="text1"/>
        </w:rPr>
      </w:pPr>
      <w:r w:rsidRPr="005B305D">
        <w:rPr>
          <w:b/>
          <w:caps/>
          <w:color w:val="000000" w:themeColor="text1"/>
        </w:rPr>
        <w:t>557.04 MEASUREMENT AND PAYMENT</w:t>
      </w:r>
    </w:p>
    <w:p w14:paraId="5DAE28BB" w14:textId="77777777" w:rsidR="00E90E6E" w:rsidRPr="005B305D" w:rsidRDefault="00E90E6E" w:rsidP="000D3D8C">
      <w:pPr>
        <w:spacing w:after="280"/>
        <w:rPr>
          <w:bCs/>
          <w:color w:val="000000" w:themeColor="text1"/>
        </w:rPr>
      </w:pPr>
      <w:r w:rsidRPr="005B305D">
        <w:rPr>
          <w:b/>
          <w:color w:val="000000" w:themeColor="text1"/>
          <w:u w:val="single"/>
        </w:rPr>
        <w:t>DELETE:</w:t>
      </w:r>
      <w:r w:rsidRPr="005B305D">
        <w:rPr>
          <w:b/>
          <w:color w:val="000000" w:themeColor="text1"/>
        </w:rPr>
        <w:t xml:space="preserve">  </w:t>
      </w:r>
      <w:r w:rsidRPr="005B305D">
        <w:rPr>
          <w:bCs/>
          <w:color w:val="000000" w:themeColor="text1"/>
        </w:rPr>
        <w:t>Paragraphs (a), (b), and (c).</w:t>
      </w:r>
    </w:p>
    <w:p w14:paraId="7D5D67D8" w14:textId="77777777" w:rsidR="00E90E6E" w:rsidRPr="005B305D" w:rsidRDefault="00E90E6E" w:rsidP="009D7E7D">
      <w:pPr>
        <w:spacing w:after="280"/>
        <w:jc w:val="both"/>
        <w:rPr>
          <w:bCs/>
          <w:color w:val="000000" w:themeColor="text1"/>
        </w:rPr>
      </w:pPr>
      <w:r w:rsidRPr="005B305D">
        <w:rPr>
          <w:b/>
          <w:color w:val="000000" w:themeColor="text1"/>
          <w:u w:val="single"/>
        </w:rPr>
        <w:t>INSERT</w:t>
      </w:r>
      <w:r w:rsidRPr="005B305D">
        <w:rPr>
          <w:b/>
          <w:color w:val="000000" w:themeColor="text1"/>
        </w:rPr>
        <w:t>:</w:t>
      </w:r>
      <w:r w:rsidRPr="005B305D">
        <w:rPr>
          <w:bCs/>
          <w:color w:val="000000" w:themeColor="text1"/>
        </w:rPr>
        <w:t xml:space="preserve">  The following after the second paragraph, “Snowplowable…adhesive and grooving.</w:t>
      </w:r>
    </w:p>
    <w:p w14:paraId="0365C87A" w14:textId="77777777" w:rsidR="00E90E6E" w:rsidRPr="005B305D" w:rsidRDefault="00E90E6E" w:rsidP="009D7E7D">
      <w:pPr>
        <w:widowControl/>
        <w:numPr>
          <w:ilvl w:val="0"/>
          <w:numId w:val="31"/>
        </w:numPr>
        <w:spacing w:after="280"/>
        <w:jc w:val="both"/>
        <w:rPr>
          <w:bCs/>
          <w:color w:val="000000" w:themeColor="text1"/>
          <w:szCs w:val="20"/>
        </w:rPr>
      </w:pPr>
      <w:r w:rsidRPr="005B305D">
        <w:rPr>
          <w:b/>
          <w:color w:val="000000" w:themeColor="text1"/>
          <w:szCs w:val="20"/>
        </w:rPr>
        <w:t xml:space="preserve">Recessed SRPMs with Plastic Polycarbonate Holders </w:t>
      </w:r>
      <w:r w:rsidRPr="005B305D">
        <w:rPr>
          <w:bCs/>
          <w:color w:val="000000" w:themeColor="text1"/>
          <w:szCs w:val="20"/>
        </w:rPr>
        <w:t>will be measured and paid for as specified.</w:t>
      </w:r>
    </w:p>
    <w:p w14:paraId="72C89F4C" w14:textId="77777777" w:rsidR="00E90E6E" w:rsidRPr="005B305D" w:rsidRDefault="00E90E6E" w:rsidP="009D7E7D">
      <w:pPr>
        <w:widowControl/>
        <w:numPr>
          <w:ilvl w:val="0"/>
          <w:numId w:val="31"/>
        </w:numPr>
        <w:spacing w:after="280"/>
        <w:jc w:val="both"/>
        <w:rPr>
          <w:bCs/>
          <w:color w:val="000000" w:themeColor="text1"/>
          <w:szCs w:val="20"/>
        </w:rPr>
      </w:pPr>
      <w:r w:rsidRPr="005B305D">
        <w:rPr>
          <w:b/>
          <w:color w:val="000000" w:themeColor="text1"/>
          <w:szCs w:val="20"/>
        </w:rPr>
        <w:t xml:space="preserve">Recessed Direct SRPMs without Holders </w:t>
      </w:r>
      <w:r w:rsidRPr="005B305D">
        <w:rPr>
          <w:bCs/>
          <w:color w:val="000000" w:themeColor="text1"/>
          <w:szCs w:val="20"/>
        </w:rPr>
        <w:t>will be measured and paid for as specified.</w:t>
      </w:r>
    </w:p>
    <w:p w14:paraId="2A313C14" w14:textId="482DE800" w:rsidR="70787BC8" w:rsidRPr="005B305D" w:rsidRDefault="70787BC8" w:rsidP="000D3D8C">
      <w:pPr>
        <w:rPr>
          <w:b/>
          <w:bCs/>
          <w:color w:val="000000" w:themeColor="text1"/>
        </w:rPr>
      </w:pPr>
    </w:p>
    <w:sectPr w:rsidR="70787BC8" w:rsidRPr="005B305D" w:rsidSect="00E90E6E">
      <w:headerReference w:type="default" r:id="rId12"/>
      <w:footerReference w:type="even" r:id="rId13"/>
      <w:footerReference w:type="default" r:id="rId14"/>
      <w:type w:val="continuous"/>
      <w:pgSz w:w="12240" w:h="15840" w:code="1"/>
      <w:pgMar w:top="720" w:right="1440" w:bottom="72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9E465" w14:textId="77777777" w:rsidR="007313C3" w:rsidRDefault="007313C3">
      <w:r>
        <w:separator/>
      </w:r>
    </w:p>
  </w:endnote>
  <w:endnote w:type="continuationSeparator" w:id="0">
    <w:p w14:paraId="65B85646" w14:textId="77777777" w:rsidR="007313C3" w:rsidRDefault="007313C3">
      <w:r>
        <w:continuationSeparator/>
      </w:r>
    </w:p>
  </w:endnote>
  <w:endnote w:type="continuationNotice" w:id="1">
    <w:p w14:paraId="0ABD9255" w14:textId="77777777" w:rsidR="007313C3" w:rsidRDefault="00731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7B230" w14:textId="77777777" w:rsidR="001B691C" w:rsidRDefault="00423F12">
    <w:pPr>
      <w:pStyle w:val="Footer"/>
      <w:framePr w:wrap="auto" w:vAnchor="text" w:hAnchor="margin" w:xAlign="center" w:y="1"/>
      <w:rPr>
        <w:rStyle w:val="PageNumber"/>
      </w:rPr>
    </w:pPr>
    <w:r>
      <w:rPr>
        <w:rStyle w:val="PageNumber"/>
      </w:rPr>
      <w:fldChar w:fldCharType="begin"/>
    </w:r>
    <w:r w:rsidR="001B691C">
      <w:rPr>
        <w:rStyle w:val="PageNumber"/>
      </w:rPr>
      <w:instrText xml:space="preserve">PAGE  </w:instrText>
    </w:r>
    <w:r>
      <w:rPr>
        <w:rStyle w:val="PageNumber"/>
      </w:rPr>
      <w:fldChar w:fldCharType="end"/>
    </w:r>
  </w:p>
  <w:p w14:paraId="7ACBA324" w14:textId="77777777" w:rsidR="001B691C" w:rsidRDefault="001B6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43315" w14:textId="52D391D0" w:rsidR="001B691C" w:rsidRDefault="00AF512C" w:rsidP="0065691A">
    <w:pPr>
      <w:pStyle w:val="Footer"/>
      <w:jc w:val="right"/>
    </w:pPr>
    <w:sdt>
      <w:sdtPr>
        <w:alias w:val="Version Date"/>
        <w:tag w:val="Version_x0020_Date"/>
        <w:id w:val="1581168172"/>
        <w:placeholder>
          <w:docPart w:val="7A932C772DB64D7EAF3885CC6E3E54AA"/>
        </w:placeholder>
        <w:dataBinding w:prefixMappings="xmlns:ns0='http://schemas.microsoft.com/office/2006/metadata/properties' xmlns:ns1='http://www.w3.org/2001/XMLSchema-instance' xmlns:ns2='403cbd46-e64d-4f3c-8130-02c6eed73600' xmlns:ns3='64a3e435-be48-4f0a-a6e5-62b31e02ddd9' xmlns:ns4='f054b860-d68f-4235-9520-34a5d384a2d3' " w:xpath="/ns0:properties[1]/documentManagement[1]/ns3:Version_x0020_Date[1]" w:storeItemID="{296C52D6-1098-44BE-A646-A17F11A3A65A}"/>
        <w:date w:fullDate="2020-09-30T00:00:00Z">
          <w:dateFormat w:val="MM/dd/yyyy"/>
          <w:lid w:val="en-US"/>
          <w:storeMappedDataAs w:val="dateTime"/>
          <w:calendar w:val="gregorian"/>
        </w:date>
      </w:sdtPr>
      <w:sdtEndPr/>
      <w:sdtContent>
        <w:r w:rsidR="00454B76">
          <w:t>09/30/2020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51F0A" w14:textId="77777777" w:rsidR="007313C3" w:rsidRDefault="007313C3">
      <w:r>
        <w:separator/>
      </w:r>
    </w:p>
  </w:footnote>
  <w:footnote w:type="continuationSeparator" w:id="0">
    <w:p w14:paraId="0A60D051" w14:textId="77777777" w:rsidR="007313C3" w:rsidRDefault="007313C3">
      <w:r>
        <w:continuationSeparator/>
      </w:r>
    </w:p>
  </w:footnote>
  <w:footnote w:type="continuationNotice" w:id="1">
    <w:p w14:paraId="71A9734E" w14:textId="77777777" w:rsidR="007313C3" w:rsidRDefault="00731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7274" w14:textId="2E8D3E45" w:rsidR="00EA2F8C" w:rsidRDefault="00EA2F8C" w:rsidP="00EA2F8C">
    <w:pPr>
      <w:pStyle w:val="Header"/>
      <w:tabs>
        <w:tab w:val="clear" w:pos="4320"/>
        <w:tab w:val="clear" w:pos="8640"/>
        <w:tab w:val="left" w:pos="9000"/>
        <w:tab w:val="right" w:pos="9360"/>
      </w:tabs>
      <w:rPr>
        <w:b/>
        <w:bCs/>
      </w:rPr>
    </w:pPr>
    <w:r w:rsidRPr="00726EE0">
      <w:rPr>
        <w:noProof/>
      </w:rPr>
      <w:drawing>
        <wp:inline distT="0" distB="0" distL="0" distR="0" wp14:anchorId="0C3C404D" wp14:editId="7E7B90A0">
          <wp:extent cx="3429000" cy="504825"/>
          <wp:effectExtent l="0" t="0" r="0" b="0"/>
          <wp:docPr id="16" name="Picture 2" descr="C:\Users\hross\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ross\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504825"/>
                  </a:xfrm>
                  <a:prstGeom prst="rect">
                    <a:avLst/>
                  </a:prstGeom>
                  <a:noFill/>
                  <a:ln>
                    <a:noFill/>
                  </a:ln>
                </pic:spPr>
              </pic:pic>
            </a:graphicData>
          </a:graphic>
        </wp:inline>
      </w:drawing>
    </w:r>
  </w:p>
  <w:p w14:paraId="1D2AB963" w14:textId="4E3EE838" w:rsidR="00EA2F8C" w:rsidRDefault="00AF512C" w:rsidP="00EA2F8C">
    <w:pPr>
      <w:tabs>
        <w:tab w:val="right" w:pos="9360"/>
      </w:tabs>
      <w:suppressAutoHyphens/>
      <w:jc w:val="both"/>
    </w:pPr>
    <w:sdt>
      <w:sdtPr>
        <w:rPr>
          <w:rFonts w:ascii="Times New Roman Bold" w:hAnsi="Times New Roman Bold"/>
          <w:b/>
          <w:caps/>
        </w:rPr>
        <w:alias w:val="Spec Type"/>
        <w:tag w:val="Spec_x0020_Type"/>
        <w:id w:val="-953788341"/>
        <w:placeholder>
          <w:docPart w:val="004F6BAA2C6B440D89920E9C20AC88F9"/>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Spec_x0020_Type[1]" w:storeItemID="{296C52D6-1098-44BE-A646-A17F11A3A65A}"/>
        <w:dropDownList>
          <w:listItem w:value="[Spec Type]"/>
        </w:dropDownList>
      </w:sdtPr>
      <w:sdtEndPr/>
      <w:sdtContent>
        <w:r w:rsidR="002A3F78" w:rsidRPr="002A3F78">
          <w:rPr>
            <w:rFonts w:ascii="Times New Roman Bold" w:hAnsi="Times New Roman Bold"/>
            <w:b/>
            <w:caps/>
          </w:rPr>
          <w:t>Special Provisions Insert</w:t>
        </w:r>
      </w:sdtContent>
    </w:sdt>
    <w:r w:rsidR="00EA2F8C">
      <w:tab/>
      <w:t xml:space="preserve">CONTRACT NO. </w:t>
    </w:r>
    <w:fldSimple w:instr=" DOCPROPERTY  IFB_ContractNo  \* MERGEFORMAT ">
      <w:r w:rsidR="009A67B5">
        <w:t>IFB_ContractNo</w:t>
      </w:r>
    </w:fldSimple>
  </w:p>
  <w:p w14:paraId="0B16DE5D" w14:textId="7CF72295" w:rsidR="001B691C" w:rsidRDefault="00AF512C" w:rsidP="00443A18">
    <w:pPr>
      <w:tabs>
        <w:tab w:val="right" w:pos="9360"/>
      </w:tabs>
      <w:suppressAutoHyphens/>
      <w:rPr>
        <w:rStyle w:val="PageNumber"/>
      </w:rPr>
    </w:pPr>
    <w:sdt>
      <w:sdtPr>
        <w:rPr>
          <w:caps/>
        </w:rPr>
        <w:alias w:val="Title"/>
        <w:tag w:val=""/>
        <w:id w:val="1334655331"/>
        <w:placeholder>
          <w:docPart w:val="3B9D28BAA36D4D33BC6EE3EAE894F6E2"/>
        </w:placeholder>
        <w:dataBinding w:prefixMappings="xmlns:ns0='http://purl.org/dc/elements/1.1/' xmlns:ns1='http://schemas.openxmlformats.org/package/2006/metadata/core-properties' " w:xpath="/ns1:coreProperties[1]/ns0:title[1]" w:storeItemID="{6C3C8BC8-F283-45AE-878A-BAB7291924A1}"/>
        <w:text/>
      </w:sdtPr>
      <w:sdtEndPr/>
      <w:sdtContent>
        <w:r w:rsidR="002A3F78" w:rsidRPr="002A3F78">
          <w:rPr>
            <w:caps/>
          </w:rPr>
          <w:t>557 — Snowplowable Raised Pavement Markers</w:t>
        </w:r>
      </w:sdtContent>
    </w:sdt>
    <w:r w:rsidR="00443A18">
      <w:t xml:space="preserve"> </w:t>
    </w:r>
    <w:r w:rsidR="00443A18">
      <w:ptab w:relativeTo="margin" w:alignment="right" w:leader="none"/>
    </w:r>
    <w:r w:rsidR="00423F12">
      <w:rPr>
        <w:rStyle w:val="PageNumber"/>
      </w:rPr>
      <w:fldChar w:fldCharType="begin"/>
    </w:r>
    <w:r w:rsidR="001B691C">
      <w:rPr>
        <w:rStyle w:val="PageNumber"/>
      </w:rPr>
      <w:instrText xml:space="preserve"> PAGE </w:instrText>
    </w:r>
    <w:r w:rsidR="00423F12">
      <w:rPr>
        <w:rStyle w:val="PageNumber"/>
      </w:rPr>
      <w:fldChar w:fldCharType="separate"/>
    </w:r>
    <w:r w:rsidR="00B875DC">
      <w:rPr>
        <w:rStyle w:val="PageNumber"/>
        <w:noProof/>
      </w:rPr>
      <w:t>1</w:t>
    </w:r>
    <w:r w:rsidR="00423F12">
      <w:rPr>
        <w:rStyle w:val="PageNumber"/>
      </w:rPr>
      <w:fldChar w:fldCharType="end"/>
    </w:r>
    <w:r w:rsidR="001B691C">
      <w:rPr>
        <w:rStyle w:val="PageNumber"/>
      </w:rPr>
      <w:t xml:space="preserve"> of </w:t>
    </w:r>
    <w:r w:rsidR="00423F12">
      <w:rPr>
        <w:rStyle w:val="PageNumber"/>
      </w:rPr>
      <w:fldChar w:fldCharType="begin"/>
    </w:r>
    <w:r w:rsidR="001B691C">
      <w:rPr>
        <w:rStyle w:val="PageNumber"/>
      </w:rPr>
      <w:instrText xml:space="preserve"> NUMPAGES </w:instrText>
    </w:r>
    <w:r w:rsidR="00423F12">
      <w:rPr>
        <w:rStyle w:val="PageNumber"/>
      </w:rPr>
      <w:fldChar w:fldCharType="separate"/>
    </w:r>
    <w:r w:rsidR="00B875DC">
      <w:rPr>
        <w:rStyle w:val="PageNumber"/>
        <w:noProof/>
      </w:rPr>
      <w:t>3</w:t>
    </w:r>
    <w:r w:rsidR="00423F12">
      <w:rPr>
        <w:rStyle w:val="PageNumber"/>
      </w:rPr>
      <w:fldChar w:fldCharType="end"/>
    </w:r>
  </w:p>
  <w:p w14:paraId="075D4FA2" w14:textId="77777777" w:rsidR="001B691C" w:rsidRDefault="001B691C">
    <w:pPr>
      <w:pStyle w:val="Header"/>
      <w:tabs>
        <w:tab w:val="clear" w:pos="4320"/>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B0E5F"/>
    <w:multiLevelType w:val="hybridMultilevel"/>
    <w:tmpl w:val="F192FC26"/>
    <w:lvl w:ilvl="0" w:tplc="D834F72C">
      <w:start w:val="1"/>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0892069A"/>
    <w:multiLevelType w:val="hybridMultilevel"/>
    <w:tmpl w:val="7A9E937A"/>
    <w:lvl w:ilvl="0" w:tplc="79180AD0">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 w15:restartNumberingAfterBreak="0">
    <w:nsid w:val="0C251CA6"/>
    <w:multiLevelType w:val="hybridMultilevel"/>
    <w:tmpl w:val="A18ABFF8"/>
    <w:lvl w:ilvl="0" w:tplc="C27208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B6F0C"/>
    <w:multiLevelType w:val="hybridMultilevel"/>
    <w:tmpl w:val="00DEA60E"/>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2622E"/>
    <w:multiLevelType w:val="hybridMultilevel"/>
    <w:tmpl w:val="0504EBE2"/>
    <w:lvl w:ilvl="0" w:tplc="79180AD0">
      <w:start w:val="1"/>
      <w:numFmt w:val="lowerLetter"/>
      <w:lvlText w:val="(%1)"/>
      <w:lvlJc w:val="left"/>
      <w:pPr>
        <w:ind w:left="547" w:hanging="360"/>
      </w:pPr>
      <w:rPr>
        <w:rFonts w:hint="default"/>
        <w:b/>
      </w:rPr>
    </w:lvl>
    <w:lvl w:ilvl="1" w:tplc="04090019">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15:restartNumberingAfterBreak="0">
    <w:nsid w:val="0E3A7E00"/>
    <w:multiLevelType w:val="hybridMultilevel"/>
    <w:tmpl w:val="D4D81A32"/>
    <w:lvl w:ilvl="0" w:tplc="5F00059C">
      <w:start w:val="1"/>
      <w:numFmt w:val="lowerLetter"/>
      <w:lvlText w:val="(%1)"/>
      <w:lvlJc w:val="left"/>
      <w:pPr>
        <w:ind w:left="720" w:hanging="360"/>
      </w:pPr>
      <w:rPr>
        <w:rFonts w:cs="Times New Roman" w:hint="default"/>
        <w:b/>
        <w:bCs w:val="0"/>
        <w:color w:val="000000" w:themeColor="text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CD489F"/>
    <w:multiLevelType w:val="hybridMultilevel"/>
    <w:tmpl w:val="07C43CBC"/>
    <w:lvl w:ilvl="0" w:tplc="243C6174">
      <w:start w:val="10"/>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7" w15:restartNumberingAfterBreak="0">
    <w:nsid w:val="1B887299"/>
    <w:multiLevelType w:val="hybridMultilevel"/>
    <w:tmpl w:val="6C64D068"/>
    <w:lvl w:ilvl="0" w:tplc="79180AD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91C9E"/>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CB0999"/>
    <w:multiLevelType w:val="hybridMultilevel"/>
    <w:tmpl w:val="C5D869F6"/>
    <w:lvl w:ilvl="0" w:tplc="7C949BC0">
      <w:start w:val="1"/>
      <w:numFmt w:val="lowerLetter"/>
      <w:lvlText w:val="(%1)"/>
      <w:lvlJc w:val="left"/>
      <w:pPr>
        <w:tabs>
          <w:tab w:val="num" w:pos="2250"/>
        </w:tabs>
        <w:ind w:left="2250" w:hanging="450"/>
      </w:pPr>
      <w:rPr>
        <w:rFonts w:hint="default"/>
        <w:b/>
      </w:rPr>
    </w:lvl>
    <w:lvl w:ilvl="1" w:tplc="04090019" w:tentative="1">
      <w:start w:val="1"/>
      <w:numFmt w:val="lowerLetter"/>
      <w:lvlText w:val="%2."/>
      <w:lvlJc w:val="left"/>
      <w:pPr>
        <w:tabs>
          <w:tab w:val="num" w:pos="1608"/>
        </w:tabs>
        <w:ind w:left="1608" w:hanging="360"/>
      </w:pPr>
    </w:lvl>
    <w:lvl w:ilvl="2" w:tplc="0409001B" w:tentative="1">
      <w:start w:val="1"/>
      <w:numFmt w:val="lowerRoman"/>
      <w:lvlText w:val="%3."/>
      <w:lvlJc w:val="right"/>
      <w:pPr>
        <w:tabs>
          <w:tab w:val="num" w:pos="2328"/>
        </w:tabs>
        <w:ind w:left="2328" w:hanging="180"/>
      </w:pPr>
    </w:lvl>
    <w:lvl w:ilvl="3" w:tplc="0409000F" w:tentative="1">
      <w:start w:val="1"/>
      <w:numFmt w:val="decimal"/>
      <w:lvlText w:val="%4."/>
      <w:lvlJc w:val="left"/>
      <w:pPr>
        <w:tabs>
          <w:tab w:val="num" w:pos="3048"/>
        </w:tabs>
        <w:ind w:left="3048" w:hanging="360"/>
      </w:pPr>
    </w:lvl>
    <w:lvl w:ilvl="4" w:tplc="04090019" w:tentative="1">
      <w:start w:val="1"/>
      <w:numFmt w:val="lowerLetter"/>
      <w:lvlText w:val="%5."/>
      <w:lvlJc w:val="left"/>
      <w:pPr>
        <w:tabs>
          <w:tab w:val="num" w:pos="3768"/>
        </w:tabs>
        <w:ind w:left="3768" w:hanging="360"/>
      </w:pPr>
    </w:lvl>
    <w:lvl w:ilvl="5" w:tplc="0409001B" w:tentative="1">
      <w:start w:val="1"/>
      <w:numFmt w:val="lowerRoman"/>
      <w:lvlText w:val="%6."/>
      <w:lvlJc w:val="right"/>
      <w:pPr>
        <w:tabs>
          <w:tab w:val="num" w:pos="4488"/>
        </w:tabs>
        <w:ind w:left="4488" w:hanging="180"/>
      </w:pPr>
    </w:lvl>
    <w:lvl w:ilvl="6" w:tplc="0409000F" w:tentative="1">
      <w:start w:val="1"/>
      <w:numFmt w:val="decimal"/>
      <w:lvlText w:val="%7."/>
      <w:lvlJc w:val="left"/>
      <w:pPr>
        <w:tabs>
          <w:tab w:val="num" w:pos="5208"/>
        </w:tabs>
        <w:ind w:left="5208" w:hanging="360"/>
      </w:pPr>
    </w:lvl>
    <w:lvl w:ilvl="7" w:tplc="04090019" w:tentative="1">
      <w:start w:val="1"/>
      <w:numFmt w:val="lowerLetter"/>
      <w:lvlText w:val="%8."/>
      <w:lvlJc w:val="left"/>
      <w:pPr>
        <w:tabs>
          <w:tab w:val="num" w:pos="5928"/>
        </w:tabs>
        <w:ind w:left="5928" w:hanging="360"/>
      </w:pPr>
    </w:lvl>
    <w:lvl w:ilvl="8" w:tplc="0409001B" w:tentative="1">
      <w:start w:val="1"/>
      <w:numFmt w:val="lowerRoman"/>
      <w:lvlText w:val="%9."/>
      <w:lvlJc w:val="right"/>
      <w:pPr>
        <w:tabs>
          <w:tab w:val="num" w:pos="6648"/>
        </w:tabs>
        <w:ind w:left="6648" w:hanging="180"/>
      </w:pPr>
    </w:lvl>
  </w:abstractNum>
  <w:abstractNum w:abstractNumId="10" w15:restartNumberingAfterBreak="0">
    <w:nsid w:val="228C1CFB"/>
    <w:multiLevelType w:val="multilevel"/>
    <w:tmpl w:val="0A1418CE"/>
    <w:lvl w:ilvl="0">
      <w:start w:val="4"/>
      <w:numFmt w:val="decimal"/>
      <w:lvlText w:val="%1"/>
      <w:lvlJc w:val="left"/>
      <w:pPr>
        <w:tabs>
          <w:tab w:val="num" w:pos="486"/>
        </w:tabs>
        <w:ind w:left="486" w:hanging="486"/>
      </w:pPr>
      <w:rPr>
        <w:rFonts w:hint="default"/>
      </w:rPr>
    </w:lvl>
    <w:lvl w:ilvl="1">
      <w:start w:val="1"/>
      <w:numFmt w:val="decimal"/>
      <w:lvlText w:val="%1.%2"/>
      <w:lvlJc w:val="left"/>
      <w:pPr>
        <w:tabs>
          <w:tab w:val="num" w:pos="846"/>
        </w:tabs>
        <w:ind w:left="846" w:hanging="486"/>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3F93852"/>
    <w:multiLevelType w:val="hybridMultilevel"/>
    <w:tmpl w:val="AB8A41B6"/>
    <w:lvl w:ilvl="0" w:tplc="44363A30">
      <w:start w:val="1"/>
      <w:numFmt w:val="lowerLetter"/>
      <w:lvlText w:val="(%1)"/>
      <w:lvlJc w:val="left"/>
      <w:pPr>
        <w:ind w:left="720" w:hanging="360"/>
      </w:pPr>
      <w:rPr>
        <w:rFonts w:cs="Times New Roman" w:hint="default"/>
        <w:b/>
        <w:color w:val="000000" w:themeColor="text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C894EAE"/>
    <w:multiLevelType w:val="hybridMultilevel"/>
    <w:tmpl w:val="55FC14FE"/>
    <w:lvl w:ilvl="0" w:tplc="C2720800">
      <w:start w:val="1"/>
      <w:numFmt w:val="lowerLetter"/>
      <w:lvlText w:val="(%1)"/>
      <w:lvlJc w:val="left"/>
      <w:pPr>
        <w:tabs>
          <w:tab w:val="num" w:pos="720"/>
        </w:tabs>
        <w:ind w:left="720" w:hanging="600"/>
      </w:pPr>
      <w:rPr>
        <w:rFonts w:hint="default"/>
        <w:b/>
        <w:bCs/>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13" w15:restartNumberingAfterBreak="0">
    <w:nsid w:val="2F48088B"/>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D6658D"/>
    <w:multiLevelType w:val="hybridMultilevel"/>
    <w:tmpl w:val="4680FB40"/>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72220"/>
    <w:multiLevelType w:val="hybridMultilevel"/>
    <w:tmpl w:val="D2F6A812"/>
    <w:lvl w:ilvl="0" w:tplc="1D7C7E7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7E47626"/>
    <w:multiLevelType w:val="hybridMultilevel"/>
    <w:tmpl w:val="1974BE94"/>
    <w:lvl w:ilvl="0" w:tplc="79180AD0">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7" w15:restartNumberingAfterBreak="0">
    <w:nsid w:val="3B3B0971"/>
    <w:multiLevelType w:val="hybridMultilevel"/>
    <w:tmpl w:val="E840748E"/>
    <w:lvl w:ilvl="0" w:tplc="D834F72C">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8" w15:restartNumberingAfterBreak="0">
    <w:nsid w:val="493246D5"/>
    <w:multiLevelType w:val="hybridMultilevel"/>
    <w:tmpl w:val="24704C32"/>
    <w:lvl w:ilvl="0" w:tplc="930CC8A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B0EA7"/>
    <w:multiLevelType w:val="multilevel"/>
    <w:tmpl w:val="AC5E1812"/>
    <w:lvl w:ilvl="0">
      <w:start w:val="552"/>
      <w:numFmt w:val="decimal"/>
      <w:lvlText w:val="%1"/>
      <w:legacy w:legacy="1" w:legacySpace="0" w:legacyIndent="0"/>
      <w:lvlJc w:val="left"/>
      <w:rPr>
        <w:b/>
        <w:bCs/>
      </w:rPr>
    </w:lvl>
    <w:lvl w:ilvl="1">
      <w:start w:val="3"/>
      <w:numFmt w:val="decimal"/>
      <w:lvlText w:val="%1.%2"/>
      <w:legacy w:legacy="1" w:legacySpace="0" w:legacyIndent="0"/>
      <w:lvlJc w:val="left"/>
      <w:rPr>
        <w:b/>
        <w:bCs/>
      </w:rPr>
    </w:lvl>
    <w:lvl w:ilvl="2">
      <w:start w:val="5"/>
      <w:numFmt w:val="decimal"/>
      <w:lvlText w:val="%1.%2.%3"/>
      <w:legacy w:legacy="1" w:legacySpace="0" w:legacyIndent="0"/>
      <w:lvlJc w:val="left"/>
      <w:rPr>
        <w:b/>
        <w:bCs/>
      </w:rPr>
    </w:lvl>
    <w:lvl w:ilvl="3">
      <w:start w:val="1"/>
      <w:numFmt w:val="decimal"/>
      <w:lvlText w:val="%1.%2.%3.%4"/>
      <w:legacy w:legacy="1" w:legacySpace="0" w:legacyIndent="0"/>
      <w:lvlJc w:val="left"/>
      <w:rPr>
        <w:b/>
        <w:bCs/>
      </w:rPr>
    </w:lvl>
    <w:lvl w:ilvl="4">
      <w:start w:val="1"/>
      <w:numFmt w:val="decimal"/>
      <w:lvlText w:val="%1.%2.%3.%4.%5"/>
      <w:legacy w:legacy="1" w:legacySpace="0" w:legacyIndent="0"/>
      <w:lvlJc w:val="left"/>
      <w:rPr>
        <w:b/>
        <w:bCs/>
      </w:rPr>
    </w:lvl>
    <w:lvl w:ilvl="5">
      <w:start w:val="1"/>
      <w:numFmt w:val="decimal"/>
      <w:lvlText w:val="%1.%2.%3.%4.%5.%6"/>
      <w:legacy w:legacy="1" w:legacySpace="0" w:legacyIndent="0"/>
      <w:lvlJc w:val="left"/>
      <w:rPr>
        <w:b/>
        <w:bCs/>
      </w:rPr>
    </w:lvl>
    <w:lvl w:ilvl="6">
      <w:start w:val="1"/>
      <w:numFmt w:val="decimal"/>
      <w:lvlText w:val="%1.%2.%3.%4.%5.%6.%7"/>
      <w:legacy w:legacy="1" w:legacySpace="0" w:legacyIndent="0"/>
      <w:lvlJc w:val="left"/>
      <w:rPr>
        <w:b/>
        <w:bCs/>
      </w:rPr>
    </w:lvl>
    <w:lvl w:ilvl="7">
      <w:start w:val="1"/>
      <w:numFmt w:val="decimal"/>
      <w:lvlText w:val="%1.%2.%3.%4.%5.%6.%7.%8"/>
      <w:legacy w:legacy="1" w:legacySpace="0" w:legacyIndent="0"/>
      <w:lvlJc w:val="left"/>
      <w:rPr>
        <w:b/>
        <w:bCs/>
      </w:rPr>
    </w:lvl>
    <w:lvl w:ilvl="8">
      <w:start w:val="1"/>
      <w:numFmt w:val="decimal"/>
      <w:lvlText w:val="%1.%2.%3.%4.%5.%6.%7.%8.%9"/>
      <w:legacy w:legacy="1" w:legacySpace="120" w:legacyIndent="1800"/>
      <w:lvlJc w:val="left"/>
      <w:pPr>
        <w:ind w:left="1800" w:hanging="1800"/>
      </w:pPr>
      <w:rPr>
        <w:b/>
        <w:bCs/>
      </w:rPr>
    </w:lvl>
  </w:abstractNum>
  <w:abstractNum w:abstractNumId="20" w15:restartNumberingAfterBreak="0">
    <w:nsid w:val="4E124399"/>
    <w:multiLevelType w:val="multilevel"/>
    <w:tmpl w:val="8FF6770A"/>
    <w:lvl w:ilvl="0">
      <w:start w:val="557"/>
      <w:numFmt w:val="decimal"/>
      <w:lvlText w:val="%1"/>
      <w:lvlJc w:val="left"/>
      <w:pPr>
        <w:ind w:left="960" w:hanging="960"/>
      </w:pPr>
      <w:rPr>
        <w:rFonts w:hint="default"/>
      </w:rPr>
    </w:lvl>
    <w:lvl w:ilvl="1">
      <w:start w:val="3"/>
      <w:numFmt w:val="decimalZero"/>
      <w:lvlText w:val="%1.%2"/>
      <w:lvlJc w:val="left"/>
      <w:pPr>
        <w:ind w:left="960" w:hanging="960"/>
      </w:pPr>
      <w:rPr>
        <w:rFonts w:hint="default"/>
      </w:rPr>
    </w:lvl>
    <w:lvl w:ilvl="2">
      <w:start w:val="5"/>
      <w:numFmt w:val="decimalZero"/>
      <w:lvlText w:val="%1.%2.%3"/>
      <w:lvlJc w:val="left"/>
      <w:pPr>
        <w:ind w:left="960" w:hanging="960"/>
      </w:pPr>
      <w:rPr>
        <w:rFonts w:hint="default"/>
        <w:sz w:val="24"/>
        <w:szCs w:val="24"/>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FC3A61"/>
    <w:multiLevelType w:val="hybridMultilevel"/>
    <w:tmpl w:val="CFC0A35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106BD5"/>
    <w:multiLevelType w:val="hybridMultilevel"/>
    <w:tmpl w:val="29AAB060"/>
    <w:lvl w:ilvl="0" w:tplc="D91A6E1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F965478"/>
    <w:multiLevelType w:val="hybridMultilevel"/>
    <w:tmpl w:val="40F6770A"/>
    <w:lvl w:ilvl="0" w:tplc="581A6676">
      <w:start w:val="1"/>
      <w:numFmt w:val="lowerLetter"/>
      <w:lvlText w:val="(%1)"/>
      <w:lvlJc w:val="left"/>
      <w:pPr>
        <w:ind w:left="1170" w:hanging="360"/>
      </w:pPr>
      <w:rPr>
        <w:rFonts w:hint="default"/>
        <w:b/>
        <w:strike w:val="0"/>
        <w:dstrike w:val="0"/>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610B282F"/>
    <w:multiLevelType w:val="singleLevel"/>
    <w:tmpl w:val="BF8AA2BC"/>
    <w:lvl w:ilvl="0">
      <w:start w:val="1"/>
      <w:numFmt w:val="lowerLetter"/>
      <w:lvlText w:val="(%1)"/>
      <w:legacy w:legacy="1" w:legacySpace="0" w:legacyIndent="648"/>
      <w:lvlJc w:val="left"/>
      <w:pPr>
        <w:ind w:left="936" w:hanging="648"/>
      </w:pPr>
      <w:rPr>
        <w:b/>
        <w:bCs/>
      </w:rPr>
    </w:lvl>
  </w:abstractNum>
  <w:abstractNum w:abstractNumId="25" w15:restartNumberingAfterBreak="0">
    <w:nsid w:val="620E6F3F"/>
    <w:multiLevelType w:val="multilevel"/>
    <w:tmpl w:val="54CC662A"/>
    <w:lvl w:ilvl="0">
      <w:start w:val="552"/>
      <w:numFmt w:val="decimal"/>
      <w:lvlText w:val="%1."/>
      <w:lvlJc w:val="left"/>
      <w:pPr>
        <w:ind w:left="720" w:hanging="720"/>
      </w:pPr>
      <w:rPr>
        <w:rFonts w:hint="default"/>
        <w:b/>
      </w:rPr>
    </w:lvl>
    <w:lvl w:ilvl="1">
      <w:start w:val="3"/>
      <w:numFmt w:val="decimalZero"/>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2203B07"/>
    <w:multiLevelType w:val="multilevel"/>
    <w:tmpl w:val="87683C30"/>
    <w:lvl w:ilvl="0">
      <w:start w:val="552"/>
      <w:numFmt w:val="decimal"/>
      <w:lvlText w:val="%1"/>
      <w:lvlJc w:val="left"/>
      <w:pPr>
        <w:ind w:left="960" w:hanging="960"/>
      </w:pPr>
      <w:rPr>
        <w:rFonts w:hint="default"/>
        <w:b/>
      </w:rPr>
    </w:lvl>
    <w:lvl w:ilvl="1">
      <w:start w:val="2"/>
      <w:numFmt w:val="decimalZero"/>
      <w:lvlText w:val="%1.%2"/>
      <w:lvlJc w:val="left"/>
      <w:pPr>
        <w:ind w:left="960" w:hanging="960"/>
      </w:pPr>
      <w:rPr>
        <w:rFonts w:hint="default"/>
        <w:b/>
      </w:rPr>
    </w:lvl>
    <w:lvl w:ilvl="2">
      <w:start w:val="4"/>
      <w:numFmt w:val="decimalZero"/>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9040CA1"/>
    <w:multiLevelType w:val="hybridMultilevel"/>
    <w:tmpl w:val="ED2EA64E"/>
    <w:lvl w:ilvl="0" w:tplc="D7DA7514">
      <w:start w:val="1"/>
      <w:numFmt w:val="lowerRoman"/>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20DA4"/>
    <w:multiLevelType w:val="hybridMultilevel"/>
    <w:tmpl w:val="206E67E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9550D7"/>
    <w:multiLevelType w:val="hybridMultilevel"/>
    <w:tmpl w:val="15220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B627C3"/>
    <w:multiLevelType w:val="hybridMultilevel"/>
    <w:tmpl w:val="86003226"/>
    <w:lvl w:ilvl="0" w:tplc="5A20FA4C">
      <w:start w:val="1"/>
      <w:numFmt w:val="lowerLetter"/>
      <w:lvlText w:val="(%1)"/>
      <w:lvlJc w:val="left"/>
      <w:pPr>
        <w:tabs>
          <w:tab w:val="num" w:pos="595"/>
        </w:tabs>
        <w:ind w:left="595" w:hanging="408"/>
      </w:pPr>
      <w:rPr>
        <w:rFonts w:hint="default"/>
        <w:b/>
        <w:color w:val="auto"/>
      </w:rPr>
    </w:lvl>
    <w:lvl w:ilvl="1" w:tplc="04090019">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31" w15:restartNumberingAfterBreak="0">
    <w:nsid w:val="78C5000B"/>
    <w:multiLevelType w:val="hybridMultilevel"/>
    <w:tmpl w:val="C47A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EF6D5B"/>
    <w:multiLevelType w:val="hybridMultilevel"/>
    <w:tmpl w:val="06AA10FC"/>
    <w:lvl w:ilvl="0" w:tplc="79180AD0">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9"/>
  </w:num>
  <w:num w:numId="3">
    <w:abstractNumId w:val="12"/>
  </w:num>
  <w:num w:numId="4">
    <w:abstractNumId w:val="2"/>
  </w:num>
  <w:num w:numId="5">
    <w:abstractNumId w:val="0"/>
  </w:num>
  <w:num w:numId="6">
    <w:abstractNumId w:val="27"/>
  </w:num>
  <w:num w:numId="7">
    <w:abstractNumId w:val="26"/>
  </w:num>
  <w:num w:numId="8">
    <w:abstractNumId w:val="6"/>
  </w:num>
  <w:num w:numId="9">
    <w:abstractNumId w:val="25"/>
  </w:num>
  <w:num w:numId="10">
    <w:abstractNumId w:val="3"/>
  </w:num>
  <w:num w:numId="11">
    <w:abstractNumId w:val="28"/>
  </w:num>
  <w:num w:numId="12">
    <w:abstractNumId w:val="17"/>
  </w:num>
  <w:num w:numId="13">
    <w:abstractNumId w:val="18"/>
  </w:num>
  <w:num w:numId="14">
    <w:abstractNumId w:val="8"/>
  </w:num>
  <w:num w:numId="15">
    <w:abstractNumId w:val="10"/>
  </w:num>
  <w:num w:numId="16">
    <w:abstractNumId w:val="13"/>
  </w:num>
  <w:num w:numId="17">
    <w:abstractNumId w:val="21"/>
  </w:num>
  <w:num w:numId="18">
    <w:abstractNumId w:val="14"/>
  </w:num>
  <w:num w:numId="19">
    <w:abstractNumId w:val="29"/>
  </w:num>
  <w:num w:numId="20">
    <w:abstractNumId w:val="31"/>
  </w:num>
  <w:num w:numId="21">
    <w:abstractNumId w:val="9"/>
  </w:num>
  <w:num w:numId="22">
    <w:abstractNumId w:val="4"/>
  </w:num>
  <w:num w:numId="23">
    <w:abstractNumId w:val="20"/>
  </w:num>
  <w:num w:numId="24">
    <w:abstractNumId w:val="16"/>
  </w:num>
  <w:num w:numId="25">
    <w:abstractNumId w:val="7"/>
  </w:num>
  <w:num w:numId="26">
    <w:abstractNumId w:val="32"/>
  </w:num>
  <w:num w:numId="27">
    <w:abstractNumId w:val="23"/>
  </w:num>
  <w:num w:numId="28">
    <w:abstractNumId w:val="1"/>
  </w:num>
  <w:num w:numId="29">
    <w:abstractNumId w:val="30"/>
  </w:num>
  <w:num w:numId="30">
    <w:abstractNumId w:val="11"/>
  </w:num>
  <w:num w:numId="31">
    <w:abstractNumId w:val="5"/>
  </w:num>
  <w:num w:numId="32">
    <w:abstractNumId w:val="15"/>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A55"/>
    <w:rsid w:val="00014D04"/>
    <w:rsid w:val="000155E5"/>
    <w:rsid w:val="000433F0"/>
    <w:rsid w:val="000442AD"/>
    <w:rsid w:val="000519FC"/>
    <w:rsid w:val="00057550"/>
    <w:rsid w:val="00060391"/>
    <w:rsid w:val="000758D6"/>
    <w:rsid w:val="00095968"/>
    <w:rsid w:val="000B5B35"/>
    <w:rsid w:val="000B6894"/>
    <w:rsid w:val="000D09F2"/>
    <w:rsid w:val="000D3D8C"/>
    <w:rsid w:val="000E05D1"/>
    <w:rsid w:val="000F0C0E"/>
    <w:rsid w:val="00106354"/>
    <w:rsid w:val="001142B1"/>
    <w:rsid w:val="00123F04"/>
    <w:rsid w:val="0012627F"/>
    <w:rsid w:val="00131E98"/>
    <w:rsid w:val="001359AD"/>
    <w:rsid w:val="0013672B"/>
    <w:rsid w:val="001428B6"/>
    <w:rsid w:val="00143A47"/>
    <w:rsid w:val="00176F4F"/>
    <w:rsid w:val="00183002"/>
    <w:rsid w:val="00197AFC"/>
    <w:rsid w:val="001A1893"/>
    <w:rsid w:val="001A626B"/>
    <w:rsid w:val="001B691C"/>
    <w:rsid w:val="001D14F0"/>
    <w:rsid w:val="001D4C55"/>
    <w:rsid w:val="001D75D2"/>
    <w:rsid w:val="001E093F"/>
    <w:rsid w:val="001F25F5"/>
    <w:rsid w:val="001F7A24"/>
    <w:rsid w:val="00207A96"/>
    <w:rsid w:val="00212FBC"/>
    <w:rsid w:val="002200E9"/>
    <w:rsid w:val="00222CDC"/>
    <w:rsid w:val="00227140"/>
    <w:rsid w:val="00227167"/>
    <w:rsid w:val="00235B36"/>
    <w:rsid w:val="00240598"/>
    <w:rsid w:val="00250DA0"/>
    <w:rsid w:val="00253689"/>
    <w:rsid w:val="00262022"/>
    <w:rsid w:val="00262973"/>
    <w:rsid w:val="002742E9"/>
    <w:rsid w:val="00275146"/>
    <w:rsid w:val="00287259"/>
    <w:rsid w:val="00294F27"/>
    <w:rsid w:val="002964CF"/>
    <w:rsid w:val="002967A4"/>
    <w:rsid w:val="002A1925"/>
    <w:rsid w:val="002A1DB2"/>
    <w:rsid w:val="002A3F78"/>
    <w:rsid w:val="002A7C00"/>
    <w:rsid w:val="002D02EB"/>
    <w:rsid w:val="002D0602"/>
    <w:rsid w:val="002E2D6D"/>
    <w:rsid w:val="002E35E1"/>
    <w:rsid w:val="002E3FD6"/>
    <w:rsid w:val="002E7647"/>
    <w:rsid w:val="002F00A3"/>
    <w:rsid w:val="002F0848"/>
    <w:rsid w:val="002F3A0C"/>
    <w:rsid w:val="002F7325"/>
    <w:rsid w:val="0030422E"/>
    <w:rsid w:val="00304D90"/>
    <w:rsid w:val="00335052"/>
    <w:rsid w:val="00344ED4"/>
    <w:rsid w:val="00346FEA"/>
    <w:rsid w:val="00356922"/>
    <w:rsid w:val="003600A8"/>
    <w:rsid w:val="00383EED"/>
    <w:rsid w:val="003851DD"/>
    <w:rsid w:val="0039291B"/>
    <w:rsid w:val="003942D1"/>
    <w:rsid w:val="003A0FDB"/>
    <w:rsid w:val="003A1015"/>
    <w:rsid w:val="003A4FB7"/>
    <w:rsid w:val="003A72E6"/>
    <w:rsid w:val="003B7303"/>
    <w:rsid w:val="003C2691"/>
    <w:rsid w:val="003D1706"/>
    <w:rsid w:val="003E4FDD"/>
    <w:rsid w:val="0040109F"/>
    <w:rsid w:val="00403BAC"/>
    <w:rsid w:val="004042C4"/>
    <w:rsid w:val="00417606"/>
    <w:rsid w:val="00423F12"/>
    <w:rsid w:val="00426785"/>
    <w:rsid w:val="00432126"/>
    <w:rsid w:val="00441A01"/>
    <w:rsid w:val="00443A18"/>
    <w:rsid w:val="0044671F"/>
    <w:rsid w:val="0044707F"/>
    <w:rsid w:val="00454B76"/>
    <w:rsid w:val="00464A61"/>
    <w:rsid w:val="00466FEC"/>
    <w:rsid w:val="00471AE9"/>
    <w:rsid w:val="00475FCA"/>
    <w:rsid w:val="0048324C"/>
    <w:rsid w:val="004924AB"/>
    <w:rsid w:val="004B2E7B"/>
    <w:rsid w:val="004B6B7C"/>
    <w:rsid w:val="004D3919"/>
    <w:rsid w:val="004E7FF2"/>
    <w:rsid w:val="004F2337"/>
    <w:rsid w:val="00504A73"/>
    <w:rsid w:val="00504AC3"/>
    <w:rsid w:val="00512A80"/>
    <w:rsid w:val="005211ED"/>
    <w:rsid w:val="00523B7A"/>
    <w:rsid w:val="00542E8E"/>
    <w:rsid w:val="0054783F"/>
    <w:rsid w:val="005528E4"/>
    <w:rsid w:val="00554FF3"/>
    <w:rsid w:val="0057227D"/>
    <w:rsid w:val="005745FD"/>
    <w:rsid w:val="0057547F"/>
    <w:rsid w:val="0058679E"/>
    <w:rsid w:val="00591799"/>
    <w:rsid w:val="0059512E"/>
    <w:rsid w:val="00597639"/>
    <w:rsid w:val="005A27C8"/>
    <w:rsid w:val="005A497A"/>
    <w:rsid w:val="005B305D"/>
    <w:rsid w:val="005B5263"/>
    <w:rsid w:val="005C2D4C"/>
    <w:rsid w:val="005D1386"/>
    <w:rsid w:val="005E2DA2"/>
    <w:rsid w:val="005F32EF"/>
    <w:rsid w:val="005F6845"/>
    <w:rsid w:val="00600E25"/>
    <w:rsid w:val="006043B8"/>
    <w:rsid w:val="00606C55"/>
    <w:rsid w:val="00620898"/>
    <w:rsid w:val="00621A11"/>
    <w:rsid w:val="00622FED"/>
    <w:rsid w:val="006402A9"/>
    <w:rsid w:val="00651295"/>
    <w:rsid w:val="0065691A"/>
    <w:rsid w:val="00657F94"/>
    <w:rsid w:val="006609D9"/>
    <w:rsid w:val="00663581"/>
    <w:rsid w:val="006649A1"/>
    <w:rsid w:val="00671514"/>
    <w:rsid w:val="00675067"/>
    <w:rsid w:val="00680E43"/>
    <w:rsid w:val="006A1371"/>
    <w:rsid w:val="006A6184"/>
    <w:rsid w:val="006B0D83"/>
    <w:rsid w:val="006C03D6"/>
    <w:rsid w:val="006C1EC8"/>
    <w:rsid w:val="006C4957"/>
    <w:rsid w:val="006D60F8"/>
    <w:rsid w:val="006E18C7"/>
    <w:rsid w:val="006E1CE7"/>
    <w:rsid w:val="006F12A0"/>
    <w:rsid w:val="006F7E74"/>
    <w:rsid w:val="00700728"/>
    <w:rsid w:val="00710872"/>
    <w:rsid w:val="00721DC3"/>
    <w:rsid w:val="007313C3"/>
    <w:rsid w:val="00745CEE"/>
    <w:rsid w:val="007548CC"/>
    <w:rsid w:val="0075599A"/>
    <w:rsid w:val="00762C13"/>
    <w:rsid w:val="007632D1"/>
    <w:rsid w:val="00764ACE"/>
    <w:rsid w:val="007677C7"/>
    <w:rsid w:val="007800B1"/>
    <w:rsid w:val="0078360B"/>
    <w:rsid w:val="00783FC3"/>
    <w:rsid w:val="00786CAE"/>
    <w:rsid w:val="007A0391"/>
    <w:rsid w:val="007A6921"/>
    <w:rsid w:val="007C7FF9"/>
    <w:rsid w:val="007D6ABC"/>
    <w:rsid w:val="007F4583"/>
    <w:rsid w:val="007F4D5E"/>
    <w:rsid w:val="00801579"/>
    <w:rsid w:val="00805E10"/>
    <w:rsid w:val="00811680"/>
    <w:rsid w:val="00816F75"/>
    <w:rsid w:val="00845809"/>
    <w:rsid w:val="00846BC5"/>
    <w:rsid w:val="008547E9"/>
    <w:rsid w:val="008645A3"/>
    <w:rsid w:val="008733F4"/>
    <w:rsid w:val="00875295"/>
    <w:rsid w:val="008805FB"/>
    <w:rsid w:val="00887923"/>
    <w:rsid w:val="008A32E7"/>
    <w:rsid w:val="008B3779"/>
    <w:rsid w:val="008B527E"/>
    <w:rsid w:val="008B67C5"/>
    <w:rsid w:val="008C3A41"/>
    <w:rsid w:val="008C796E"/>
    <w:rsid w:val="008F1EF5"/>
    <w:rsid w:val="008F2EB0"/>
    <w:rsid w:val="008F6382"/>
    <w:rsid w:val="008F74C3"/>
    <w:rsid w:val="00901707"/>
    <w:rsid w:val="0090437F"/>
    <w:rsid w:val="00917B4B"/>
    <w:rsid w:val="009211CF"/>
    <w:rsid w:val="00923D77"/>
    <w:rsid w:val="00933848"/>
    <w:rsid w:val="00935217"/>
    <w:rsid w:val="009352DB"/>
    <w:rsid w:val="00941076"/>
    <w:rsid w:val="00943BB4"/>
    <w:rsid w:val="009662B3"/>
    <w:rsid w:val="00973FFC"/>
    <w:rsid w:val="00994E47"/>
    <w:rsid w:val="009A3B9E"/>
    <w:rsid w:val="009A67B5"/>
    <w:rsid w:val="009B6943"/>
    <w:rsid w:val="009C1352"/>
    <w:rsid w:val="009D2B5B"/>
    <w:rsid w:val="009D7A29"/>
    <w:rsid w:val="009D7E7D"/>
    <w:rsid w:val="009F4BF1"/>
    <w:rsid w:val="00A11D33"/>
    <w:rsid w:val="00A1516B"/>
    <w:rsid w:val="00A166F2"/>
    <w:rsid w:val="00A26D56"/>
    <w:rsid w:val="00A47C81"/>
    <w:rsid w:val="00A50B32"/>
    <w:rsid w:val="00A62AFF"/>
    <w:rsid w:val="00A77375"/>
    <w:rsid w:val="00A77D4E"/>
    <w:rsid w:val="00A86AD0"/>
    <w:rsid w:val="00A86B96"/>
    <w:rsid w:val="00AA2804"/>
    <w:rsid w:val="00AA4DD2"/>
    <w:rsid w:val="00AA51E7"/>
    <w:rsid w:val="00AA78BB"/>
    <w:rsid w:val="00AB21AC"/>
    <w:rsid w:val="00AB6977"/>
    <w:rsid w:val="00AE7FF4"/>
    <w:rsid w:val="00AF0DC4"/>
    <w:rsid w:val="00AF512C"/>
    <w:rsid w:val="00AF5978"/>
    <w:rsid w:val="00B00D9F"/>
    <w:rsid w:val="00B026A5"/>
    <w:rsid w:val="00B058B0"/>
    <w:rsid w:val="00B10EA4"/>
    <w:rsid w:val="00B12A55"/>
    <w:rsid w:val="00B1769E"/>
    <w:rsid w:val="00B307B0"/>
    <w:rsid w:val="00B36A07"/>
    <w:rsid w:val="00B613C5"/>
    <w:rsid w:val="00B64022"/>
    <w:rsid w:val="00B65B9B"/>
    <w:rsid w:val="00B76DA1"/>
    <w:rsid w:val="00B81156"/>
    <w:rsid w:val="00B863C9"/>
    <w:rsid w:val="00B875DC"/>
    <w:rsid w:val="00B97768"/>
    <w:rsid w:val="00BA2C08"/>
    <w:rsid w:val="00BA305B"/>
    <w:rsid w:val="00BB6D53"/>
    <w:rsid w:val="00BD5CAC"/>
    <w:rsid w:val="00BF3CF2"/>
    <w:rsid w:val="00BF61A4"/>
    <w:rsid w:val="00C01D5B"/>
    <w:rsid w:val="00C13774"/>
    <w:rsid w:val="00C14D45"/>
    <w:rsid w:val="00C21B83"/>
    <w:rsid w:val="00C2377A"/>
    <w:rsid w:val="00C271E4"/>
    <w:rsid w:val="00C32614"/>
    <w:rsid w:val="00C9037A"/>
    <w:rsid w:val="00C95E26"/>
    <w:rsid w:val="00C97083"/>
    <w:rsid w:val="00CA1372"/>
    <w:rsid w:val="00CC5904"/>
    <w:rsid w:val="00CC6BC2"/>
    <w:rsid w:val="00CD183D"/>
    <w:rsid w:val="00CE104F"/>
    <w:rsid w:val="00CE1C06"/>
    <w:rsid w:val="00CE3241"/>
    <w:rsid w:val="00CE40F0"/>
    <w:rsid w:val="00CE52A0"/>
    <w:rsid w:val="00CF3DCA"/>
    <w:rsid w:val="00CF46E5"/>
    <w:rsid w:val="00D0231F"/>
    <w:rsid w:val="00D047C1"/>
    <w:rsid w:val="00D05F93"/>
    <w:rsid w:val="00D15404"/>
    <w:rsid w:val="00D2262B"/>
    <w:rsid w:val="00D24272"/>
    <w:rsid w:val="00D33D84"/>
    <w:rsid w:val="00D36C66"/>
    <w:rsid w:val="00D42151"/>
    <w:rsid w:val="00D424C9"/>
    <w:rsid w:val="00D63C55"/>
    <w:rsid w:val="00D726A3"/>
    <w:rsid w:val="00D91054"/>
    <w:rsid w:val="00D95497"/>
    <w:rsid w:val="00D96E01"/>
    <w:rsid w:val="00DA1C44"/>
    <w:rsid w:val="00DB3308"/>
    <w:rsid w:val="00DC319A"/>
    <w:rsid w:val="00DC3897"/>
    <w:rsid w:val="00DD4594"/>
    <w:rsid w:val="00DD65DC"/>
    <w:rsid w:val="00DD7471"/>
    <w:rsid w:val="00DE42C4"/>
    <w:rsid w:val="00DE7307"/>
    <w:rsid w:val="00E002A8"/>
    <w:rsid w:val="00E17362"/>
    <w:rsid w:val="00E1752D"/>
    <w:rsid w:val="00E209DA"/>
    <w:rsid w:val="00E3006D"/>
    <w:rsid w:val="00E32FA9"/>
    <w:rsid w:val="00E334C6"/>
    <w:rsid w:val="00E37105"/>
    <w:rsid w:val="00E467D6"/>
    <w:rsid w:val="00E56F82"/>
    <w:rsid w:val="00E77792"/>
    <w:rsid w:val="00E90E6E"/>
    <w:rsid w:val="00EA2BA6"/>
    <w:rsid w:val="00EA2F8C"/>
    <w:rsid w:val="00EC6DD8"/>
    <w:rsid w:val="00ED106F"/>
    <w:rsid w:val="00ED3114"/>
    <w:rsid w:val="00EE090B"/>
    <w:rsid w:val="00EF69C6"/>
    <w:rsid w:val="00F00ADD"/>
    <w:rsid w:val="00F14098"/>
    <w:rsid w:val="00F170BB"/>
    <w:rsid w:val="00F24478"/>
    <w:rsid w:val="00F25A07"/>
    <w:rsid w:val="00F3074A"/>
    <w:rsid w:val="00F43756"/>
    <w:rsid w:val="00F447D8"/>
    <w:rsid w:val="00F44987"/>
    <w:rsid w:val="00F471F1"/>
    <w:rsid w:val="00F60D20"/>
    <w:rsid w:val="00F641E5"/>
    <w:rsid w:val="00F6573E"/>
    <w:rsid w:val="00F720EC"/>
    <w:rsid w:val="00F8224A"/>
    <w:rsid w:val="00F84F1E"/>
    <w:rsid w:val="00FB7813"/>
    <w:rsid w:val="00FC270E"/>
    <w:rsid w:val="00FC63EF"/>
    <w:rsid w:val="00FE0799"/>
    <w:rsid w:val="00FF24D7"/>
    <w:rsid w:val="00FF4BA1"/>
    <w:rsid w:val="70787B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65685557"/>
  <w15:docId w15:val="{1C2D2CC1-B9F4-48B0-BF18-CB222BE48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28"/>
    <w:pPr>
      <w:widowControl w:val="0"/>
    </w:pPr>
    <w:rPr>
      <w:sz w:val="24"/>
      <w:szCs w:val="24"/>
    </w:rPr>
  </w:style>
  <w:style w:type="paragraph" w:styleId="Heading1">
    <w:name w:val="heading 1"/>
    <w:basedOn w:val="Normal"/>
    <w:next w:val="Normal"/>
    <w:qFormat/>
    <w:rsid w:val="00700728"/>
    <w:pPr>
      <w:keepNext/>
      <w:jc w:val="center"/>
      <w:outlineLvl w:val="0"/>
    </w:pPr>
    <w:rPr>
      <w:b/>
      <w:bCs/>
    </w:rPr>
  </w:style>
  <w:style w:type="paragraph" w:styleId="Heading2">
    <w:name w:val="heading 2"/>
    <w:basedOn w:val="Normal"/>
    <w:next w:val="Normal"/>
    <w:link w:val="Heading2Char"/>
    <w:uiPriority w:val="9"/>
    <w:qFormat/>
    <w:rsid w:val="00700728"/>
    <w:pPr>
      <w:keepNext/>
      <w:tabs>
        <w:tab w:val="left" w:pos="360"/>
      </w:tabs>
      <w:jc w:val="both"/>
      <w:outlineLvl w:val="1"/>
    </w:pPr>
  </w:style>
  <w:style w:type="paragraph" w:styleId="Heading3">
    <w:name w:val="heading 3"/>
    <w:basedOn w:val="Normal"/>
    <w:next w:val="Normal"/>
    <w:link w:val="Heading3Char"/>
    <w:uiPriority w:val="9"/>
    <w:qFormat/>
    <w:rsid w:val="00700728"/>
    <w:pPr>
      <w:keepNext/>
      <w:widowControl/>
      <w:suppressAutoHyphens/>
      <w:spacing w:line="240" w:lineRule="exact"/>
      <w:jc w:val="center"/>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0728"/>
    <w:pPr>
      <w:tabs>
        <w:tab w:val="center" w:pos="4320"/>
        <w:tab w:val="right" w:pos="8640"/>
      </w:tabs>
    </w:pPr>
  </w:style>
  <w:style w:type="paragraph" w:styleId="Footer">
    <w:name w:val="footer"/>
    <w:basedOn w:val="Normal"/>
    <w:rsid w:val="00700728"/>
    <w:pPr>
      <w:tabs>
        <w:tab w:val="center" w:pos="4320"/>
        <w:tab w:val="right" w:pos="8640"/>
      </w:tabs>
    </w:pPr>
  </w:style>
  <w:style w:type="paragraph" w:styleId="BodyText">
    <w:name w:val="Body Text"/>
    <w:basedOn w:val="Normal"/>
    <w:rsid w:val="00700728"/>
    <w:pPr>
      <w:jc w:val="both"/>
    </w:pPr>
  </w:style>
  <w:style w:type="paragraph" w:styleId="BodyTextIndent2">
    <w:name w:val="Body Text Indent 2"/>
    <w:basedOn w:val="Normal"/>
    <w:rsid w:val="00700728"/>
    <w:pPr>
      <w:tabs>
        <w:tab w:val="right" w:pos="9360"/>
      </w:tabs>
      <w:suppressAutoHyphens/>
      <w:ind w:left="648"/>
      <w:jc w:val="both"/>
    </w:pPr>
    <w:rPr>
      <w:rFonts w:ascii="Courier" w:hAnsi="Courier" w:cs="Courier"/>
    </w:rPr>
  </w:style>
  <w:style w:type="paragraph" w:customStyle="1" w:styleId="BodyText21">
    <w:name w:val="Body Text 21"/>
    <w:basedOn w:val="Normal"/>
    <w:rsid w:val="00700728"/>
    <w:pPr>
      <w:tabs>
        <w:tab w:val="right" w:pos="9360"/>
      </w:tabs>
      <w:suppressAutoHyphens/>
      <w:ind w:left="576"/>
      <w:jc w:val="both"/>
    </w:pPr>
    <w:rPr>
      <w:rFonts w:ascii="Courier" w:hAnsi="Courier" w:cs="Courier"/>
    </w:rPr>
  </w:style>
  <w:style w:type="paragraph" w:styleId="BodyTextIndent3">
    <w:name w:val="Body Text Indent 3"/>
    <w:basedOn w:val="Normal"/>
    <w:rsid w:val="00700728"/>
    <w:pPr>
      <w:tabs>
        <w:tab w:val="left" w:pos="0"/>
        <w:tab w:val="left" w:pos="904"/>
        <w:tab w:val="left" w:pos="1572"/>
        <w:tab w:val="left" w:pos="2227"/>
        <w:tab w:val="left" w:pos="2880"/>
      </w:tabs>
      <w:suppressAutoHyphens/>
      <w:ind w:left="936" w:hanging="648"/>
      <w:jc w:val="both"/>
    </w:pPr>
    <w:rPr>
      <w:spacing w:val="-3"/>
    </w:rPr>
  </w:style>
  <w:style w:type="paragraph" w:styleId="BodyTextIndent">
    <w:name w:val="Body Text Indent"/>
    <w:basedOn w:val="Normal"/>
    <w:rsid w:val="00700728"/>
    <w:pPr>
      <w:tabs>
        <w:tab w:val="right" w:pos="9360"/>
      </w:tabs>
      <w:suppressAutoHyphens/>
      <w:ind w:left="576"/>
      <w:jc w:val="both"/>
    </w:pPr>
    <w:rPr>
      <w:rFonts w:ascii="Courier" w:hAnsi="Courier" w:cs="Courier"/>
    </w:rPr>
  </w:style>
  <w:style w:type="character" w:styleId="PageNumber">
    <w:name w:val="page number"/>
    <w:basedOn w:val="DefaultParagraphFont"/>
    <w:rsid w:val="00700728"/>
  </w:style>
  <w:style w:type="paragraph" w:styleId="BalloonText">
    <w:name w:val="Balloon Text"/>
    <w:basedOn w:val="Normal"/>
    <w:semiHidden/>
    <w:rsid w:val="00AA2804"/>
    <w:rPr>
      <w:rFonts w:ascii="Tahoma" w:hAnsi="Tahoma" w:cs="Tahoma"/>
      <w:sz w:val="16"/>
      <w:szCs w:val="16"/>
    </w:rPr>
  </w:style>
  <w:style w:type="character" w:styleId="Strong">
    <w:name w:val="Strong"/>
    <w:basedOn w:val="DefaultParagraphFont"/>
    <w:uiPriority w:val="22"/>
    <w:qFormat/>
    <w:rsid w:val="008C3A41"/>
    <w:rPr>
      <w:b/>
      <w:bCs/>
    </w:rPr>
  </w:style>
  <w:style w:type="paragraph" w:styleId="ListParagraph">
    <w:name w:val="List Paragraph"/>
    <w:basedOn w:val="Normal"/>
    <w:uiPriority w:val="34"/>
    <w:qFormat/>
    <w:rsid w:val="00235B36"/>
    <w:pPr>
      <w:widowControl/>
      <w:ind w:left="720"/>
    </w:pPr>
    <w:rPr>
      <w:szCs w:val="20"/>
    </w:rPr>
  </w:style>
  <w:style w:type="table" w:styleId="TableGrid">
    <w:name w:val="Table Grid"/>
    <w:basedOn w:val="TableNormal"/>
    <w:uiPriority w:val="59"/>
    <w:rsid w:val="00BF6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1893"/>
    <w:rPr>
      <w:sz w:val="16"/>
      <w:szCs w:val="16"/>
    </w:rPr>
  </w:style>
  <w:style w:type="paragraph" w:styleId="CommentText">
    <w:name w:val="annotation text"/>
    <w:basedOn w:val="Normal"/>
    <w:link w:val="CommentTextChar"/>
    <w:uiPriority w:val="99"/>
    <w:semiHidden/>
    <w:unhideWhenUsed/>
    <w:rsid w:val="001A1893"/>
    <w:rPr>
      <w:sz w:val="20"/>
      <w:szCs w:val="20"/>
    </w:rPr>
  </w:style>
  <w:style w:type="character" w:customStyle="1" w:styleId="CommentTextChar">
    <w:name w:val="Comment Text Char"/>
    <w:basedOn w:val="DefaultParagraphFont"/>
    <w:link w:val="CommentText"/>
    <w:uiPriority w:val="99"/>
    <w:semiHidden/>
    <w:rsid w:val="001A1893"/>
  </w:style>
  <w:style w:type="paragraph" w:styleId="CommentSubject">
    <w:name w:val="annotation subject"/>
    <w:basedOn w:val="CommentText"/>
    <w:next w:val="CommentText"/>
    <w:link w:val="CommentSubjectChar"/>
    <w:uiPriority w:val="99"/>
    <w:semiHidden/>
    <w:unhideWhenUsed/>
    <w:rsid w:val="001A1893"/>
    <w:rPr>
      <w:b/>
      <w:bCs/>
    </w:rPr>
  </w:style>
  <w:style w:type="character" w:customStyle="1" w:styleId="CommentSubjectChar">
    <w:name w:val="Comment Subject Char"/>
    <w:basedOn w:val="CommentTextChar"/>
    <w:link w:val="CommentSubject"/>
    <w:uiPriority w:val="99"/>
    <w:semiHidden/>
    <w:rsid w:val="001A1893"/>
    <w:rPr>
      <w:b/>
      <w:bCs/>
    </w:rPr>
  </w:style>
  <w:style w:type="character" w:styleId="PlaceholderText">
    <w:name w:val="Placeholder Text"/>
    <w:basedOn w:val="DefaultParagraphFont"/>
    <w:uiPriority w:val="99"/>
    <w:semiHidden/>
    <w:rsid w:val="00D36C66"/>
    <w:rPr>
      <w:color w:val="808080"/>
    </w:rPr>
  </w:style>
  <w:style w:type="paragraph" w:styleId="BodyText3">
    <w:name w:val="Body Text 3"/>
    <w:basedOn w:val="Normal"/>
    <w:link w:val="BodyText3Char"/>
    <w:uiPriority w:val="99"/>
    <w:semiHidden/>
    <w:unhideWhenUsed/>
    <w:rsid w:val="005528E4"/>
    <w:pPr>
      <w:spacing w:after="120"/>
    </w:pPr>
    <w:rPr>
      <w:sz w:val="16"/>
      <w:szCs w:val="16"/>
    </w:rPr>
  </w:style>
  <w:style w:type="character" w:customStyle="1" w:styleId="BodyText3Char">
    <w:name w:val="Body Text 3 Char"/>
    <w:basedOn w:val="DefaultParagraphFont"/>
    <w:link w:val="BodyText3"/>
    <w:uiPriority w:val="99"/>
    <w:semiHidden/>
    <w:rsid w:val="005528E4"/>
    <w:rPr>
      <w:sz w:val="16"/>
      <w:szCs w:val="16"/>
    </w:rPr>
  </w:style>
  <w:style w:type="character" w:customStyle="1" w:styleId="Heading2Char">
    <w:name w:val="Heading 2 Char"/>
    <w:basedOn w:val="DefaultParagraphFont"/>
    <w:link w:val="Heading2"/>
    <w:uiPriority w:val="9"/>
    <w:rsid w:val="008C796E"/>
    <w:rPr>
      <w:sz w:val="24"/>
      <w:szCs w:val="24"/>
    </w:rPr>
  </w:style>
  <w:style w:type="character" w:customStyle="1" w:styleId="Heading3Char">
    <w:name w:val="Heading 3 Char"/>
    <w:basedOn w:val="DefaultParagraphFont"/>
    <w:link w:val="Heading3"/>
    <w:uiPriority w:val="9"/>
    <w:rsid w:val="0059512E"/>
    <w:rPr>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169836">
      <w:bodyDiv w:val="1"/>
      <w:marLeft w:val="0"/>
      <w:marRight w:val="0"/>
      <w:marTop w:val="0"/>
      <w:marBottom w:val="0"/>
      <w:divBdr>
        <w:top w:val="none" w:sz="0" w:space="0" w:color="auto"/>
        <w:left w:val="none" w:sz="0" w:space="0" w:color="auto"/>
        <w:bottom w:val="none" w:sz="0" w:space="0" w:color="auto"/>
        <w:right w:val="none" w:sz="0" w:space="0" w:color="auto"/>
      </w:divBdr>
    </w:div>
    <w:div w:id="17009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A932C772DB64D7EAF3885CC6E3E54AA"/>
        <w:category>
          <w:name w:val="General"/>
          <w:gallery w:val="placeholder"/>
        </w:category>
        <w:types>
          <w:type w:val="bbPlcHdr"/>
        </w:types>
        <w:behaviors>
          <w:behavior w:val="content"/>
        </w:behaviors>
        <w:guid w:val="{0BF6B7A7-9FCC-4B40-B2BD-D2C15A34609B}"/>
      </w:docPartPr>
      <w:docPartBody>
        <w:p w:rsidR="00420493" w:rsidRDefault="004A69FF">
          <w:r w:rsidRPr="00A02E32">
            <w:rPr>
              <w:rStyle w:val="PlaceholderText"/>
            </w:rPr>
            <w:t>[Version Date]</w:t>
          </w:r>
        </w:p>
      </w:docPartBody>
    </w:docPart>
    <w:docPart>
      <w:docPartPr>
        <w:name w:val="004F6BAA2C6B440D89920E9C20AC88F9"/>
        <w:category>
          <w:name w:val="General"/>
          <w:gallery w:val="placeholder"/>
        </w:category>
        <w:types>
          <w:type w:val="bbPlcHdr"/>
        </w:types>
        <w:behaviors>
          <w:behavior w:val="content"/>
        </w:behaviors>
        <w:guid w:val="{7457B38C-2759-47AE-A3C9-860EDB54C1DB}"/>
      </w:docPartPr>
      <w:docPartBody>
        <w:p w:rsidR="00B82D46" w:rsidRDefault="00623B13">
          <w:r w:rsidRPr="002579C2">
            <w:rPr>
              <w:rStyle w:val="PlaceholderText"/>
            </w:rPr>
            <w:t>[Spec Type]</w:t>
          </w:r>
        </w:p>
      </w:docPartBody>
    </w:docPart>
    <w:docPart>
      <w:docPartPr>
        <w:name w:val="3B9D28BAA36D4D33BC6EE3EAE894F6E2"/>
        <w:category>
          <w:name w:val="General"/>
          <w:gallery w:val="placeholder"/>
        </w:category>
        <w:types>
          <w:type w:val="bbPlcHdr"/>
        </w:types>
        <w:behaviors>
          <w:behavior w:val="content"/>
        </w:behaviors>
        <w:guid w:val="{B040EDB9-9438-458A-AA30-5160C0E99684}"/>
      </w:docPartPr>
      <w:docPartBody>
        <w:p w:rsidR="00B82D46" w:rsidRDefault="00623B13">
          <w:r w:rsidRPr="002579C2">
            <w:rPr>
              <w:rStyle w:val="PlaceholderText"/>
            </w:rPr>
            <w:t>[Title]</w:t>
          </w:r>
        </w:p>
      </w:docPartBody>
    </w:docPart>
    <w:docPart>
      <w:docPartPr>
        <w:name w:val="9D9D2821E2FE4FFBA0B2DFC0BCC2D486"/>
        <w:category>
          <w:name w:val="General"/>
          <w:gallery w:val="placeholder"/>
        </w:category>
        <w:types>
          <w:type w:val="bbPlcHdr"/>
        </w:types>
        <w:behaviors>
          <w:behavior w:val="content"/>
        </w:behaviors>
        <w:guid w:val="{A99DE7EA-38FC-4E9C-9C95-6F6E55AF2435}"/>
      </w:docPartPr>
      <w:docPartBody>
        <w:p w:rsidR="00B82D46" w:rsidRDefault="00623B13">
          <w:r w:rsidRPr="002579C2">
            <w:rPr>
              <w:rStyle w:val="PlaceholderText"/>
            </w:rPr>
            <w:t>[Category]</w:t>
          </w:r>
        </w:p>
      </w:docPartBody>
    </w:docPart>
    <w:docPart>
      <w:docPartPr>
        <w:name w:val="078F2CB975D540848BF88EA28777FBB6"/>
        <w:category>
          <w:name w:val="General"/>
          <w:gallery w:val="placeholder"/>
        </w:category>
        <w:types>
          <w:type w:val="bbPlcHdr"/>
        </w:types>
        <w:behaviors>
          <w:behavior w:val="content"/>
        </w:behaviors>
        <w:guid w:val="{FD143385-7B7E-42CC-904F-BF664694B945}"/>
      </w:docPartPr>
      <w:docPartBody>
        <w:p w:rsidR="00B82D46" w:rsidRDefault="00623B13">
          <w:r w:rsidRPr="002579C2">
            <w:rPr>
              <w:rStyle w:val="PlaceholderText"/>
            </w:rPr>
            <w:t>[Category Description]</w:t>
          </w:r>
        </w:p>
      </w:docPartBody>
    </w:docPart>
    <w:docPart>
      <w:docPartPr>
        <w:name w:val="36D973A9671A4E8F9A5826C12B26402F"/>
        <w:category>
          <w:name w:val="General"/>
          <w:gallery w:val="placeholder"/>
        </w:category>
        <w:types>
          <w:type w:val="bbPlcHdr"/>
        </w:types>
        <w:behaviors>
          <w:behavior w:val="content"/>
        </w:behaviors>
        <w:guid w:val="{D58C6C41-F311-4905-B42D-E4027DC75E2C}"/>
      </w:docPartPr>
      <w:docPartBody>
        <w:p w:rsidR="00B82D46" w:rsidRDefault="00623B13">
          <w:r w:rsidRPr="002579C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FF"/>
    <w:rsid w:val="00420493"/>
    <w:rsid w:val="004A69FF"/>
    <w:rsid w:val="00623B13"/>
    <w:rsid w:val="00A30EBE"/>
    <w:rsid w:val="00B82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9F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3B1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66ef227b-8bb7-45a7-93d7-65c949b5a8e5" ContentTypeId="0x0101006B0E9F28F5A7D64E8DB05F4882F3366101" PreviousValue="false"/>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7B8043-D5D2-458F-B6F7-B36AC8861F3C}"/>
</file>

<file path=customXml/itemProps2.xml><?xml version="1.0" encoding="utf-8"?>
<ds:datastoreItem xmlns:ds="http://schemas.openxmlformats.org/officeDocument/2006/customXml" ds:itemID="{296C52D6-1098-44BE-A646-A17F11A3A6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c758b7e7-24f3-4c7e-892b-209204ef88b5"/>
    <ds:schemaRef ds:uri="d51eb8a6-5ec3-4f27-bb1f-f37b90328a5a"/>
    <ds:schemaRef ds:uri="http://www.w3.org/XML/1998/namespace"/>
  </ds:schemaRefs>
</ds:datastoreItem>
</file>

<file path=customXml/itemProps3.xml><?xml version="1.0" encoding="utf-8"?>
<ds:datastoreItem xmlns:ds="http://schemas.openxmlformats.org/officeDocument/2006/customXml" ds:itemID="{F25CC756-28B3-440B-B1DC-DD8D5045D4B9}">
  <ds:schemaRefs>
    <ds:schemaRef ds:uri="http://schemas.microsoft.com/sharepoint/v3/contenttype/forms"/>
  </ds:schemaRefs>
</ds:datastoreItem>
</file>

<file path=customXml/itemProps4.xml><?xml version="1.0" encoding="utf-8"?>
<ds:datastoreItem xmlns:ds="http://schemas.openxmlformats.org/officeDocument/2006/customXml" ds:itemID="{1D6C5245-3D73-4E97-8E88-1B59803E0509}">
  <ds:schemaRefs>
    <ds:schemaRef ds:uri="http://schemas.microsoft.com/office/2006/metadata/longProperties"/>
  </ds:schemaRefs>
</ds:datastoreItem>
</file>

<file path=customXml/itemProps5.xml><?xml version="1.0" encoding="utf-8"?>
<ds:datastoreItem xmlns:ds="http://schemas.openxmlformats.org/officeDocument/2006/customXml" ds:itemID="{F3DFB9FF-0AC5-416B-8478-C39CEC95C3D6}">
  <ds:schemaRefs>
    <ds:schemaRef ds:uri="http://schemas.openxmlformats.org/officeDocument/2006/bibliography"/>
  </ds:schemaRefs>
</ds:datastoreItem>
</file>

<file path=customXml/itemProps6.xml><?xml version="1.0" encoding="utf-8"?>
<ds:datastoreItem xmlns:ds="http://schemas.openxmlformats.org/officeDocument/2006/customXml" ds:itemID="{9EBB586A-765B-4A0F-A0DC-F67E4DE45360}"/>
</file>

<file path=customXml/itemProps7.xml><?xml version="1.0" encoding="utf-8"?>
<ds:datastoreItem xmlns:ds="http://schemas.openxmlformats.org/officeDocument/2006/customXml" ds:itemID="{A8775B68-39B2-4C62-8767-F96016CB232B}"/>
</file>

<file path=docProps/app.xml><?xml version="1.0" encoding="utf-8"?>
<Properties xmlns="http://schemas.openxmlformats.org/officeDocument/2006/extended-properties" xmlns:vt="http://schemas.openxmlformats.org/officeDocument/2006/docPropsVTypes">
  <Template>Normal.dotm</Template>
  <TotalTime>1</TotalTime>
  <Pages>2</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557 — Snowplowable Raised Pavement Markers</vt:lpstr>
    </vt:vector>
  </TitlesOfParts>
  <Manager>LDavis@sha.state.md.us</Manager>
  <Company>MDOT SHA</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557 — Snowplowable Raised Pavement Markers</dc:title>
  <dc:subject>SPI</dc:subject>
  <dc:creator>Corey Johnson</dc:creator>
  <cp:lastModifiedBy>Reynaldo Delos Reyes</cp:lastModifiedBy>
  <cp:revision>2</cp:revision>
  <cp:lastPrinted>2019-02-13T16:51:00Z</cp:lastPrinted>
  <dcterms:created xsi:type="dcterms:W3CDTF">2020-10-02T17:35:00Z</dcterms:created>
  <dcterms:modified xsi:type="dcterms:W3CDTF">2020-10-02T17:35:00Z</dcterms:modified>
  <cp:category>Category 500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5800</vt:r8>
  </property>
  <property fmtid="{D5CDD505-2E9C-101B-9397-08002B2CF9AE}" pid="3" name="ContentTypeId">
    <vt:lpwstr>0x0101002B2DFA911AB97649AC7AE8D03114D280</vt:lpwstr>
  </property>
  <property fmtid="{D5CDD505-2E9C-101B-9397-08002B2CF9AE}" pid="4" name="IFB_ContractNo">
    <vt:lpwstr>IFB_ContractNo</vt:lpwstr>
  </property>
  <property fmtid="{D5CDD505-2E9C-101B-9397-08002B2CF9AE}" pid="5" name="_dlc_DocIdItemGuid">
    <vt:lpwstr>c8ee1c74-437a-471c-b635-2dff431ce033</vt:lpwstr>
  </property>
  <property fmtid="{D5CDD505-2E9C-101B-9397-08002B2CF9AE}" pid="6" name="FHWA Request">
    <vt:lpwstr>3424</vt:lpwstr>
  </property>
  <property fmtid="{D5CDD505-2E9C-101B-9397-08002B2CF9AE}" pid="8" name="Src Document ID">
    <vt:lpwstr>, </vt:lpwstr>
  </property>
  <property fmtid="{D5CDD505-2E9C-101B-9397-08002B2CF9AE}" pid="9" name="Funding Types">
    <vt:lpwstr>;#State;#Federal;#Appalachian;#</vt:lpwstr>
  </property>
  <property fmtid="{D5CDD505-2E9C-101B-9397-08002B2CF9AE}" pid="14" name="Standard Specification Book">
    <vt:lpwstr>38</vt:lpwstr>
  </property>
  <property fmtid="{D5CDD505-2E9C-101B-9397-08002B2CF9AE}" pid="15" name="IFB Include">
    <vt:bool>true</vt:bool>
  </property>
  <property fmtid="{D5CDD505-2E9C-101B-9397-08002B2CF9AE}" pid="16" name="xd_Signature">
    <vt:bool>false</vt:bool>
  </property>
  <property fmtid="{D5CDD505-2E9C-101B-9397-08002B2CF9AE}" pid="17" name="xd_ProgID">
    <vt:lpwstr/>
  </property>
  <property fmtid="{D5CDD505-2E9C-101B-9397-08002B2CF9AE}" pid="18" name="_ExtendedDescription">
    <vt:lpwstr/>
  </property>
  <property fmtid="{D5CDD505-2E9C-101B-9397-08002B2CF9AE}" pid="19" name="_dlc_DocId">
    <vt:lpwstr>OHDIT-83662915-85</vt:lpwstr>
  </property>
  <property fmtid="{D5CDD505-2E9C-101B-9397-08002B2CF9AE}" pid="20" name="_dlc_DocIdUrl">
    <vt:lpwstr>https://mdotgov.sharepoint.com/sites/OHDITSuport/OHDDTSDEngineeringReview_DEV/_layouts/15/DocIdRedir.aspx?ID=OHDIT-83662915-85, OHDIT-83662915-85</vt:lpwstr>
  </property>
  <property fmtid="{D5CDD505-2E9C-101B-9397-08002B2CF9AE}" pid="21" name="_SourceUrl">
    <vt:lpwstr/>
  </property>
  <property fmtid="{D5CDD505-2E9C-101B-9397-08002B2CF9AE}" pid="22" name="_SharedFileIndex">
    <vt:lpwstr/>
  </property>
  <property fmtid="{D5CDD505-2E9C-101B-9397-08002B2CF9AE}" pid="23" name="ComplianceAssetId">
    <vt:lpwstr/>
  </property>
  <property fmtid="{D5CDD505-2E9C-101B-9397-08002B2CF9AE}" pid="24" name="TemplateUrl">
    <vt:lpwstr/>
  </property>
</Properties>
</file>